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8DFF3">
      <w:pPr>
        <w:widowControl w:val="0"/>
        <w:kinsoku w:val="0"/>
        <w:autoSpaceDE w:val="0"/>
        <w:autoSpaceDN w:val="0"/>
        <w:spacing w:after="0" w:line="360" w:lineRule="auto"/>
        <w:jc w:val="center"/>
        <w:rPr>
          <w:rFonts w:ascii="宋体" w:hAnsi="宋体" w:eastAsia="宋体" w:cs="宋体"/>
          <w:b/>
          <w:bCs/>
          <w:kern w:val="2"/>
          <w:sz w:val="36"/>
          <w:szCs w:val="36"/>
        </w:rPr>
      </w:pPr>
    </w:p>
    <w:p w14:paraId="46C4312A">
      <w:pPr>
        <w:widowControl w:val="0"/>
        <w:kinsoku w:val="0"/>
        <w:autoSpaceDE w:val="0"/>
        <w:autoSpaceDN w:val="0"/>
        <w:spacing w:after="0" w:line="360" w:lineRule="auto"/>
        <w:jc w:val="center"/>
        <w:rPr>
          <w:rFonts w:ascii="宋体" w:hAnsi="宋体" w:eastAsia="宋体" w:cs="宋体"/>
          <w:b/>
          <w:bCs/>
          <w:kern w:val="2"/>
          <w:sz w:val="36"/>
          <w:szCs w:val="36"/>
        </w:rPr>
      </w:pPr>
    </w:p>
    <w:p w14:paraId="6F9EE176">
      <w:pPr>
        <w:widowControl w:val="0"/>
        <w:kinsoku w:val="0"/>
        <w:autoSpaceDE w:val="0"/>
        <w:autoSpaceDN w:val="0"/>
        <w:spacing w:after="0" w:line="360" w:lineRule="auto"/>
        <w:jc w:val="center"/>
        <w:rPr>
          <w:rFonts w:ascii="宋体" w:hAnsi="宋体" w:eastAsia="宋体" w:cs="宋体"/>
          <w:b/>
          <w:bCs/>
          <w:kern w:val="2"/>
          <w:sz w:val="36"/>
          <w:szCs w:val="36"/>
        </w:rPr>
      </w:pPr>
      <w:r>
        <w:rPr>
          <w:rFonts w:hint="eastAsia" w:ascii="宋体" w:hAnsi="宋体" w:eastAsia="宋体" w:cs="宋体"/>
          <w:b/>
          <w:bCs/>
          <w:kern w:val="2"/>
          <w:sz w:val="36"/>
          <w:szCs w:val="36"/>
        </w:rPr>
        <w:t>仓库租赁合同</w:t>
      </w:r>
    </w:p>
    <w:p w14:paraId="3D3C5777">
      <w:pPr>
        <w:widowControl w:val="0"/>
        <w:kinsoku w:val="0"/>
        <w:autoSpaceDE w:val="0"/>
        <w:autoSpaceDN w:val="0"/>
        <w:spacing w:after="0" w:line="360" w:lineRule="auto"/>
        <w:jc w:val="right"/>
        <w:rPr>
          <w:rFonts w:ascii="宋体" w:hAnsi="宋体" w:eastAsia="宋体" w:cs="宋体"/>
          <w:b/>
          <w:bCs/>
          <w:kern w:val="2"/>
          <w:sz w:val="21"/>
          <w:szCs w:val="21"/>
        </w:rPr>
      </w:pPr>
    </w:p>
    <w:p w14:paraId="4EF443C6">
      <w:pPr>
        <w:widowControl w:val="0"/>
        <w:kinsoku w:val="0"/>
        <w:autoSpaceDE w:val="0"/>
        <w:autoSpaceDN w:val="0"/>
        <w:spacing w:after="0" w:line="360" w:lineRule="auto"/>
        <w:jc w:val="right"/>
        <w:rPr>
          <w:rFonts w:ascii="宋体" w:hAnsi="宋体" w:eastAsia="宋体" w:cs="宋体"/>
          <w:b/>
          <w:bCs/>
          <w:kern w:val="2"/>
          <w:sz w:val="21"/>
          <w:szCs w:val="21"/>
        </w:rPr>
      </w:pPr>
      <w:r>
        <w:rPr>
          <w:rFonts w:hint="eastAsia" w:ascii="宋体" w:hAnsi="宋体" w:eastAsia="宋体" w:cs="宋体"/>
          <w:b/>
          <w:bCs/>
          <w:kern w:val="2"/>
          <w:sz w:val="21"/>
          <w:szCs w:val="21"/>
        </w:rPr>
        <w:t>合同编号：【    】号</w:t>
      </w:r>
    </w:p>
    <w:p w14:paraId="0BD8F114">
      <w:pPr>
        <w:widowControl w:val="0"/>
        <w:kinsoku w:val="0"/>
        <w:autoSpaceDE w:val="0"/>
        <w:autoSpaceDN w:val="0"/>
        <w:spacing w:after="0" w:line="360" w:lineRule="auto"/>
        <w:jc w:val="both"/>
        <w:rPr>
          <w:rFonts w:ascii="宋体" w:hAnsi="宋体" w:eastAsia="宋体" w:cs="宋体"/>
          <w:b/>
          <w:bCs/>
          <w:kern w:val="2"/>
          <w:sz w:val="24"/>
          <w:szCs w:val="24"/>
        </w:rPr>
      </w:pPr>
    </w:p>
    <w:p w14:paraId="1CA54032">
      <w:pPr>
        <w:widowControl w:val="0"/>
        <w:kinsoku w:val="0"/>
        <w:autoSpaceDE w:val="0"/>
        <w:autoSpaceDN w:val="0"/>
        <w:spacing w:after="0" w:line="360" w:lineRule="auto"/>
        <w:jc w:val="both"/>
        <w:rPr>
          <w:rFonts w:ascii="宋体" w:hAnsi="宋体" w:eastAsia="宋体" w:cs="宋体"/>
          <w:kern w:val="2"/>
          <w:sz w:val="24"/>
          <w:szCs w:val="24"/>
        </w:rPr>
      </w:pPr>
    </w:p>
    <w:p w14:paraId="0A9C6CEC">
      <w:pPr>
        <w:widowControl w:val="0"/>
        <w:kinsoku w:val="0"/>
        <w:autoSpaceDE w:val="0"/>
        <w:autoSpaceDN w:val="0"/>
        <w:spacing w:after="0" w:line="360" w:lineRule="auto"/>
        <w:jc w:val="both"/>
        <w:rPr>
          <w:rFonts w:ascii="宋体" w:hAnsi="宋体" w:eastAsia="宋体" w:cs="宋体"/>
          <w:b/>
          <w:bCs/>
          <w:kern w:val="2"/>
          <w:sz w:val="24"/>
          <w:szCs w:val="24"/>
          <w:u w:val="single"/>
        </w:rPr>
      </w:pPr>
      <w:r>
        <w:rPr>
          <w:rFonts w:hint="eastAsia" w:ascii="宋体" w:hAnsi="宋体" w:eastAsia="宋体" w:cs="宋体"/>
          <w:b/>
          <w:bCs/>
          <w:kern w:val="2"/>
          <w:sz w:val="24"/>
          <w:szCs w:val="24"/>
        </w:rPr>
        <w:t>甲方(出租方)：</w:t>
      </w:r>
      <w:r>
        <w:rPr>
          <w:rFonts w:hint="eastAsia" w:ascii="宋体" w:hAnsi="宋体" w:eastAsia="宋体" w:cs="宋体"/>
          <w:b/>
          <w:bCs/>
          <w:kern w:val="2"/>
          <w:sz w:val="24"/>
          <w:szCs w:val="24"/>
          <w:u w:val="single"/>
        </w:rPr>
        <w:t xml:space="preserve">                                </w:t>
      </w:r>
    </w:p>
    <w:p w14:paraId="2E0B5A66">
      <w:pPr>
        <w:widowControl w:val="0"/>
        <w:kinsoku w:val="0"/>
        <w:autoSpaceDE w:val="0"/>
        <w:autoSpaceDN w:val="0"/>
        <w:spacing w:after="0" w:line="360" w:lineRule="auto"/>
        <w:jc w:val="both"/>
        <w:rPr>
          <w:rFonts w:ascii="宋体" w:hAnsi="宋体" w:eastAsia="宋体" w:cs="宋体"/>
          <w:kern w:val="2"/>
          <w:sz w:val="24"/>
          <w:szCs w:val="24"/>
          <w:u w:val="single"/>
        </w:rPr>
      </w:pPr>
      <w:r>
        <w:rPr>
          <w:rFonts w:hint="eastAsia" w:ascii="宋体" w:hAnsi="宋体" w:eastAsia="宋体" w:cs="宋体"/>
          <w:kern w:val="2"/>
          <w:sz w:val="24"/>
          <w:szCs w:val="24"/>
        </w:rPr>
        <w:t>联系地址：</w:t>
      </w:r>
      <w:r>
        <w:rPr>
          <w:rFonts w:hint="eastAsia" w:ascii="宋体" w:hAnsi="宋体" w:eastAsia="宋体" w:cs="宋体"/>
          <w:kern w:val="2"/>
          <w:sz w:val="24"/>
          <w:szCs w:val="24"/>
          <w:u w:val="single"/>
        </w:rPr>
        <w:t xml:space="preserve">                                    </w:t>
      </w:r>
    </w:p>
    <w:p w14:paraId="0497CB88">
      <w:pPr>
        <w:widowControl w:val="0"/>
        <w:kinsoku w:val="0"/>
        <w:autoSpaceDE w:val="0"/>
        <w:autoSpaceDN w:val="0"/>
        <w:spacing w:after="0" w:line="360" w:lineRule="auto"/>
        <w:jc w:val="both"/>
        <w:rPr>
          <w:rFonts w:ascii="宋体" w:hAnsi="宋体" w:eastAsia="宋体" w:cs="宋体"/>
          <w:kern w:val="2"/>
          <w:sz w:val="24"/>
          <w:szCs w:val="24"/>
          <w:u w:val="single"/>
        </w:rPr>
      </w:pPr>
      <w:r>
        <w:rPr>
          <w:rFonts w:hint="eastAsia" w:ascii="宋体" w:hAnsi="宋体" w:eastAsia="宋体" w:cs="宋体"/>
          <w:kern w:val="2"/>
          <w:sz w:val="24"/>
          <w:szCs w:val="24"/>
        </w:rPr>
        <w:t>联系人：</w:t>
      </w:r>
      <w:r>
        <w:rPr>
          <w:rFonts w:hint="eastAsia" w:ascii="宋体" w:hAnsi="宋体" w:eastAsia="宋体" w:cs="宋体"/>
          <w:kern w:val="2"/>
          <w:sz w:val="24"/>
          <w:szCs w:val="24"/>
          <w:u w:val="single"/>
        </w:rPr>
        <w:t xml:space="preserve">                                      </w:t>
      </w:r>
    </w:p>
    <w:p w14:paraId="4E67D707">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single"/>
        </w:rPr>
        <w:t xml:space="preserve">                                    </w:t>
      </w:r>
    </w:p>
    <w:p w14:paraId="00B11159">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联系邮箱：</w:t>
      </w:r>
      <w:r>
        <w:rPr>
          <w:rFonts w:hint="eastAsia" w:ascii="宋体" w:hAnsi="宋体" w:eastAsia="宋体" w:cs="宋体"/>
          <w:kern w:val="2"/>
          <w:sz w:val="24"/>
          <w:szCs w:val="24"/>
          <w:u w:val="single"/>
        </w:rPr>
        <w:t xml:space="preserve">                                    </w:t>
      </w:r>
    </w:p>
    <w:p w14:paraId="23F322BB">
      <w:pPr>
        <w:widowControl w:val="0"/>
        <w:kinsoku w:val="0"/>
        <w:autoSpaceDE w:val="0"/>
        <w:autoSpaceDN w:val="0"/>
        <w:spacing w:after="0" w:line="360" w:lineRule="auto"/>
        <w:jc w:val="both"/>
        <w:rPr>
          <w:rFonts w:ascii="宋体" w:hAnsi="宋体" w:eastAsia="宋体" w:cs="宋体"/>
          <w:kern w:val="2"/>
          <w:sz w:val="24"/>
          <w:szCs w:val="24"/>
        </w:rPr>
      </w:pPr>
    </w:p>
    <w:p w14:paraId="41881788">
      <w:pPr>
        <w:widowControl w:val="0"/>
        <w:kinsoku w:val="0"/>
        <w:autoSpaceDE w:val="0"/>
        <w:autoSpaceDN w:val="0"/>
        <w:spacing w:after="0" w:line="360" w:lineRule="auto"/>
        <w:jc w:val="both"/>
        <w:rPr>
          <w:rFonts w:ascii="宋体" w:hAnsi="宋体" w:eastAsia="宋体" w:cs="宋体"/>
          <w:kern w:val="2"/>
          <w:sz w:val="24"/>
          <w:szCs w:val="24"/>
        </w:rPr>
      </w:pPr>
    </w:p>
    <w:p w14:paraId="1CFB9935">
      <w:pPr>
        <w:widowControl w:val="0"/>
        <w:kinsoku w:val="0"/>
        <w:autoSpaceDE w:val="0"/>
        <w:autoSpaceDN w:val="0"/>
        <w:spacing w:after="0" w:line="360" w:lineRule="auto"/>
        <w:jc w:val="both"/>
        <w:rPr>
          <w:rFonts w:ascii="宋体" w:hAnsi="宋体" w:eastAsia="宋体" w:cs="宋体"/>
          <w:kern w:val="2"/>
          <w:sz w:val="24"/>
          <w:szCs w:val="24"/>
        </w:rPr>
      </w:pPr>
    </w:p>
    <w:p w14:paraId="7B314B7C">
      <w:pPr>
        <w:widowControl w:val="0"/>
        <w:kinsoku w:val="0"/>
        <w:autoSpaceDE w:val="0"/>
        <w:autoSpaceDN w:val="0"/>
        <w:spacing w:after="0" w:line="360" w:lineRule="auto"/>
        <w:jc w:val="both"/>
        <w:rPr>
          <w:rFonts w:ascii="宋体" w:hAnsi="宋体" w:eastAsia="宋体" w:cs="宋体"/>
          <w:b/>
          <w:bCs/>
          <w:kern w:val="2"/>
          <w:sz w:val="24"/>
          <w:szCs w:val="24"/>
        </w:rPr>
      </w:pPr>
      <w:r>
        <w:rPr>
          <w:rFonts w:hint="eastAsia" w:ascii="宋体" w:hAnsi="宋体" w:eastAsia="宋体" w:cs="宋体"/>
          <w:b/>
          <w:bCs/>
          <w:kern w:val="2"/>
          <w:sz w:val="24"/>
          <w:szCs w:val="24"/>
        </w:rPr>
        <w:t>乙方(承租方)：</w:t>
      </w:r>
      <w:r>
        <w:rPr>
          <w:rFonts w:hint="eastAsia" w:ascii="宋体" w:hAnsi="宋体" w:eastAsia="宋体" w:cs="宋体"/>
          <w:b/>
          <w:bCs/>
          <w:kern w:val="2"/>
          <w:sz w:val="24"/>
          <w:szCs w:val="24"/>
          <w:u w:val="single"/>
        </w:rPr>
        <w:t xml:space="preserve">鲜生活                    </w:t>
      </w:r>
      <w:r>
        <w:rPr>
          <w:rFonts w:hint="eastAsia" w:ascii="宋体" w:hAnsi="宋体" w:eastAsia="宋体" w:cs="宋体"/>
          <w:kern w:val="2"/>
          <w:sz w:val="24"/>
          <w:szCs w:val="24"/>
          <w:u w:val="single"/>
        </w:rPr>
        <w:t xml:space="preserve">      </w:t>
      </w:r>
    </w:p>
    <w:p w14:paraId="2D29CDF5">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联系地址：</w:t>
      </w:r>
      <w:r>
        <w:rPr>
          <w:rFonts w:hint="eastAsia" w:ascii="宋体" w:hAnsi="宋体" w:eastAsia="宋体" w:cs="宋体"/>
          <w:kern w:val="2"/>
          <w:sz w:val="24"/>
          <w:szCs w:val="24"/>
          <w:u w:val="single"/>
        </w:rPr>
        <w:t xml:space="preserve">                                    </w:t>
      </w:r>
    </w:p>
    <w:p w14:paraId="37CEF7DC">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联系人：</w:t>
      </w:r>
      <w:r>
        <w:rPr>
          <w:rFonts w:hint="eastAsia" w:ascii="宋体" w:hAnsi="宋体" w:eastAsia="宋体" w:cs="宋体"/>
          <w:kern w:val="2"/>
          <w:sz w:val="24"/>
          <w:szCs w:val="24"/>
          <w:u w:val="single"/>
        </w:rPr>
        <w:t xml:space="preserve">                                      </w:t>
      </w:r>
    </w:p>
    <w:p w14:paraId="1A07942E">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single"/>
        </w:rPr>
        <w:t xml:space="preserve">                                    </w:t>
      </w:r>
    </w:p>
    <w:p w14:paraId="2FCC79B6">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联系邮箱：</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w:t>
      </w:r>
    </w:p>
    <w:p w14:paraId="5265FC27">
      <w:pPr>
        <w:widowControl w:val="0"/>
        <w:kinsoku w:val="0"/>
        <w:autoSpaceDE w:val="0"/>
        <w:autoSpaceDN w:val="0"/>
        <w:spacing w:after="0" w:line="360" w:lineRule="auto"/>
        <w:jc w:val="both"/>
        <w:rPr>
          <w:rFonts w:ascii="宋体" w:hAnsi="宋体" w:eastAsia="宋体" w:cs="宋体"/>
          <w:b/>
          <w:bCs/>
          <w:sz w:val="24"/>
          <w:szCs w:val="24"/>
        </w:rPr>
      </w:pPr>
    </w:p>
    <w:p w14:paraId="2D87577C">
      <w:pPr>
        <w:widowControl w:val="0"/>
        <w:kinsoku w:val="0"/>
        <w:autoSpaceDE w:val="0"/>
        <w:autoSpaceDN w:val="0"/>
        <w:rPr>
          <w:rFonts w:ascii="宋体" w:hAnsi="宋体" w:eastAsia="宋体" w:cs="宋体"/>
          <w:b/>
          <w:bCs/>
          <w:sz w:val="24"/>
          <w:szCs w:val="24"/>
        </w:rPr>
      </w:pPr>
      <w:r>
        <w:rPr>
          <w:rFonts w:hint="eastAsia" w:ascii="宋体" w:hAnsi="宋体" w:eastAsia="宋体" w:cs="宋体"/>
          <w:b/>
          <w:bCs/>
          <w:sz w:val="24"/>
          <w:szCs w:val="24"/>
        </w:rPr>
        <w:br w:type="page"/>
      </w:r>
    </w:p>
    <w:p w14:paraId="3C33F86E">
      <w:pPr>
        <w:pStyle w:val="29"/>
        <w:widowControl w:val="0"/>
        <w:kinsoku w:val="0"/>
        <w:autoSpaceDE w:val="0"/>
        <w:autoSpaceDN w:val="0"/>
        <w:spacing w:line="360" w:lineRule="auto"/>
        <w:ind w:firstLine="420"/>
        <w:jc w:val="both"/>
        <w:rPr>
          <w:sz w:val="24"/>
          <w:szCs w:val="24"/>
        </w:rPr>
      </w:pPr>
      <w:r>
        <w:rPr>
          <w:rFonts w:hint="eastAsia"/>
          <w:sz w:val="24"/>
          <w:szCs w:val="24"/>
        </w:rPr>
        <w:t>根据《中华人民共和国民法典》及其他相关法律、法规的规定，甲乙双方在平等、自愿、诚实信用的基础上，就</w:t>
      </w:r>
      <w:r>
        <w:rPr>
          <w:rFonts w:hint="eastAsia"/>
          <w:sz w:val="24"/>
          <w:szCs w:val="24"/>
          <w:lang w:eastAsia="zh-CN"/>
        </w:rPr>
        <w:t>甲方</w:t>
      </w:r>
      <w:r>
        <w:rPr>
          <w:rFonts w:hint="eastAsia"/>
          <w:sz w:val="24"/>
          <w:szCs w:val="24"/>
        </w:rPr>
        <w:t>向</w:t>
      </w:r>
      <w:r>
        <w:rPr>
          <w:rFonts w:hint="eastAsia"/>
          <w:sz w:val="24"/>
          <w:szCs w:val="24"/>
          <w:lang w:eastAsia="zh-CN"/>
        </w:rPr>
        <w:t>乙方</w:t>
      </w:r>
      <w:r>
        <w:rPr>
          <w:rFonts w:hint="eastAsia"/>
          <w:sz w:val="24"/>
          <w:szCs w:val="24"/>
        </w:rPr>
        <w:t>提供仓储场地等相关事宜经协商一致，达成如下合同，以资共同遵守。</w:t>
      </w:r>
    </w:p>
    <w:p w14:paraId="30CE5945">
      <w:pPr>
        <w:pStyle w:val="29"/>
        <w:widowControl w:val="0"/>
        <w:kinsoku w:val="0"/>
        <w:autoSpaceDE w:val="0"/>
        <w:autoSpaceDN w:val="0"/>
        <w:spacing w:line="360" w:lineRule="auto"/>
        <w:ind w:firstLine="420"/>
        <w:jc w:val="both"/>
        <w:rPr>
          <w:sz w:val="24"/>
          <w:szCs w:val="24"/>
        </w:rPr>
      </w:pPr>
      <w:r>
        <w:rPr>
          <w:rFonts w:hint="eastAsia"/>
          <w:b/>
          <w:bCs/>
          <w:sz w:val="24"/>
          <w:szCs w:val="24"/>
          <w:lang w:val="en-US" w:eastAsia="zh-CN"/>
        </w:rPr>
        <w:t>第一条  租赁物</w:t>
      </w:r>
      <w:r>
        <w:rPr>
          <w:rFonts w:hint="eastAsia"/>
          <w:b/>
          <w:bCs/>
          <w:sz w:val="24"/>
          <w:szCs w:val="24"/>
        </w:rPr>
        <w:t>概况</w:t>
      </w:r>
    </w:p>
    <w:p w14:paraId="77438694">
      <w:pPr>
        <w:widowControl w:val="0"/>
        <w:kinsoku w:val="0"/>
        <w:autoSpaceDE w:val="0"/>
        <w:autoSpaceDN w:val="0"/>
        <w:spacing w:after="0" w:line="360" w:lineRule="auto"/>
        <w:ind w:left="251" w:leftChars="114" w:firstLine="240" w:firstLineChars="100"/>
        <w:jc w:val="both"/>
        <w:rPr>
          <w:rFonts w:ascii="宋体" w:hAnsi="宋体" w:eastAsia="宋体" w:cs="宋体"/>
          <w:kern w:val="2"/>
          <w:sz w:val="24"/>
          <w:szCs w:val="24"/>
        </w:rPr>
      </w:pPr>
      <w:bookmarkStart w:id="0" w:name="bookmark3"/>
      <w:bookmarkEnd w:id="0"/>
      <w:r>
        <w:rPr>
          <w:rFonts w:hint="eastAsia" w:ascii="宋体" w:hAnsi="宋体" w:eastAsia="宋体" w:cs="宋体"/>
          <w:sz w:val="24"/>
          <w:szCs w:val="24"/>
        </w:rPr>
        <w:t xml:space="preserve">1.1 </w:t>
      </w:r>
      <w:r>
        <w:rPr>
          <w:rFonts w:hint="eastAsia" w:ascii="宋体" w:hAnsi="宋体" w:eastAsia="宋体" w:cs="宋体"/>
          <w:kern w:val="2"/>
          <w:sz w:val="24"/>
          <w:szCs w:val="24"/>
        </w:rPr>
        <w:t>甲方将位于【        】的仓库（含房屋、制冷设备设施及其他相关附属设施设备等，以下统称“租赁物”）租出租给乙方，详见下表一。</w:t>
      </w:r>
    </w:p>
    <w:p w14:paraId="748EC5C9">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表一：</w:t>
      </w:r>
    </w:p>
    <w:tbl>
      <w:tblPr>
        <w:tblStyle w:val="18"/>
        <w:tblW w:w="840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65"/>
        <w:gridCol w:w="1140"/>
        <w:gridCol w:w="1460"/>
        <w:gridCol w:w="1490"/>
        <w:gridCol w:w="1643"/>
      </w:tblGrid>
      <w:tr w14:paraId="6BB1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14:paraId="2446B11F">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租赁物类别</w:t>
            </w:r>
          </w:p>
        </w:tc>
        <w:tc>
          <w:tcPr>
            <w:tcW w:w="1265" w:type="dxa"/>
            <w:vAlign w:val="center"/>
          </w:tcPr>
          <w:p w14:paraId="4705CAE7">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温度标准</w:t>
            </w:r>
          </w:p>
          <w:p w14:paraId="4445D530">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w:t>
            </w:r>
          </w:p>
        </w:tc>
        <w:tc>
          <w:tcPr>
            <w:tcW w:w="1140" w:type="dxa"/>
            <w:vAlign w:val="center"/>
          </w:tcPr>
          <w:p w14:paraId="4610610A">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租赁面积</w:t>
            </w:r>
          </w:p>
          <w:p w14:paraId="7D6784DC">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（m</w:t>
            </w:r>
            <w:r>
              <w:rPr>
                <w:rFonts w:hint="eastAsia" w:ascii="宋体" w:hAnsi="宋体" w:eastAsia="宋体" w:cs="宋体"/>
                <w:b/>
                <w:bCs/>
                <w:kern w:val="2"/>
                <w:sz w:val="21"/>
                <w:szCs w:val="21"/>
                <w:vertAlign w:val="superscript"/>
              </w:rPr>
              <w:t>2</w:t>
            </w:r>
            <w:r>
              <w:rPr>
                <w:rFonts w:hint="eastAsia" w:ascii="宋体" w:hAnsi="宋体" w:eastAsia="宋体" w:cs="宋体"/>
                <w:b/>
                <w:bCs/>
                <w:kern w:val="2"/>
                <w:sz w:val="21"/>
                <w:szCs w:val="21"/>
              </w:rPr>
              <w:t>）</w:t>
            </w:r>
          </w:p>
        </w:tc>
        <w:tc>
          <w:tcPr>
            <w:tcW w:w="1460" w:type="dxa"/>
            <w:vAlign w:val="center"/>
          </w:tcPr>
          <w:p w14:paraId="0760F006">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含税单价</w:t>
            </w:r>
            <w:r>
              <w:rPr>
                <w:rFonts w:hint="eastAsia" w:ascii="宋体" w:hAnsi="宋体" w:eastAsia="宋体" w:cs="宋体"/>
                <w:b/>
                <w:bCs/>
                <w:kern w:val="2"/>
                <w:sz w:val="21"/>
                <w:szCs w:val="21"/>
              </w:rPr>
              <w:br w:type="textWrapping"/>
            </w:r>
            <w:r>
              <w:rPr>
                <w:rFonts w:hint="eastAsia" w:ascii="宋体" w:hAnsi="宋体" w:eastAsia="宋体" w:cs="宋体"/>
                <w:b/>
                <w:bCs/>
                <w:kern w:val="2"/>
                <w:sz w:val="21"/>
                <w:szCs w:val="21"/>
              </w:rPr>
              <w:t>（元/m</w:t>
            </w:r>
            <w:r>
              <w:rPr>
                <w:rFonts w:hint="eastAsia" w:ascii="宋体" w:hAnsi="宋体" w:eastAsia="宋体" w:cs="宋体"/>
                <w:b/>
                <w:bCs/>
                <w:kern w:val="2"/>
                <w:sz w:val="21"/>
                <w:szCs w:val="21"/>
                <w:vertAlign w:val="superscript"/>
              </w:rPr>
              <w:t>2</w:t>
            </w:r>
            <w:r>
              <w:rPr>
                <w:rFonts w:hint="eastAsia" w:ascii="宋体" w:hAnsi="宋体" w:eastAsia="宋体" w:cs="宋体"/>
                <w:b/>
                <w:bCs/>
                <w:kern w:val="2"/>
                <w:sz w:val="21"/>
                <w:szCs w:val="21"/>
              </w:rPr>
              <w:t>/月）</w:t>
            </w:r>
          </w:p>
        </w:tc>
        <w:tc>
          <w:tcPr>
            <w:tcW w:w="1490" w:type="dxa"/>
            <w:vAlign w:val="center"/>
          </w:tcPr>
          <w:p w14:paraId="2CE4D2A6">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含税月租</w:t>
            </w:r>
            <w:r>
              <w:rPr>
                <w:rFonts w:hint="eastAsia" w:ascii="宋体" w:hAnsi="宋体" w:eastAsia="宋体" w:cs="宋体"/>
                <w:b/>
                <w:bCs/>
                <w:kern w:val="2"/>
                <w:sz w:val="21"/>
                <w:szCs w:val="21"/>
              </w:rPr>
              <w:br w:type="textWrapping"/>
            </w:r>
            <w:r>
              <w:rPr>
                <w:rFonts w:hint="eastAsia" w:ascii="宋体" w:hAnsi="宋体" w:eastAsia="宋体" w:cs="宋体"/>
                <w:b/>
                <w:bCs/>
                <w:kern w:val="2"/>
                <w:sz w:val="21"/>
                <w:szCs w:val="21"/>
              </w:rPr>
              <w:t>（元/月）</w:t>
            </w:r>
          </w:p>
        </w:tc>
        <w:tc>
          <w:tcPr>
            <w:tcW w:w="1643" w:type="dxa"/>
            <w:vAlign w:val="center"/>
          </w:tcPr>
          <w:p w14:paraId="6171F42F">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备注</w:t>
            </w:r>
          </w:p>
        </w:tc>
      </w:tr>
      <w:tr w14:paraId="10D0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14:paraId="156E0437">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冷藏库</w:t>
            </w:r>
          </w:p>
        </w:tc>
        <w:tc>
          <w:tcPr>
            <w:tcW w:w="1265" w:type="dxa"/>
            <w:vAlign w:val="center"/>
          </w:tcPr>
          <w:p w14:paraId="38A47D22">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0至18℃</w:t>
            </w:r>
          </w:p>
        </w:tc>
        <w:tc>
          <w:tcPr>
            <w:tcW w:w="1140" w:type="dxa"/>
            <w:vAlign w:val="center"/>
          </w:tcPr>
          <w:p w14:paraId="19616250">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14:paraId="48054C30">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14:paraId="0E489EF6">
            <w:pPr>
              <w:widowControl w:val="0"/>
              <w:kinsoku w:val="0"/>
              <w:autoSpaceDE w:val="0"/>
              <w:autoSpaceDN w:val="0"/>
              <w:spacing w:after="0" w:line="360" w:lineRule="auto"/>
              <w:jc w:val="center"/>
              <w:rPr>
                <w:rFonts w:ascii="宋体" w:hAnsi="宋体" w:eastAsia="宋体" w:cs="宋体"/>
                <w:kern w:val="2"/>
                <w:sz w:val="21"/>
                <w:szCs w:val="21"/>
              </w:rPr>
            </w:pPr>
          </w:p>
        </w:tc>
        <w:tc>
          <w:tcPr>
            <w:tcW w:w="1643" w:type="dxa"/>
            <w:vAlign w:val="center"/>
          </w:tcPr>
          <w:p w14:paraId="13070ED3">
            <w:pPr>
              <w:widowControl w:val="0"/>
              <w:kinsoku w:val="0"/>
              <w:autoSpaceDE w:val="0"/>
              <w:autoSpaceDN w:val="0"/>
              <w:spacing w:after="0" w:line="360" w:lineRule="auto"/>
              <w:jc w:val="center"/>
              <w:rPr>
                <w:rFonts w:ascii="宋体" w:hAnsi="宋体" w:eastAsia="宋体" w:cs="宋体"/>
                <w:kern w:val="2"/>
                <w:sz w:val="21"/>
                <w:szCs w:val="21"/>
              </w:rPr>
            </w:pPr>
          </w:p>
        </w:tc>
      </w:tr>
      <w:tr w14:paraId="32E9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410" w:type="dxa"/>
            <w:vAlign w:val="center"/>
          </w:tcPr>
          <w:p w14:paraId="25B6317B">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穿堂控温区</w:t>
            </w:r>
          </w:p>
        </w:tc>
        <w:tc>
          <w:tcPr>
            <w:tcW w:w="1265" w:type="dxa"/>
            <w:vAlign w:val="center"/>
          </w:tcPr>
          <w:p w14:paraId="59950EB4">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4至8℃</w:t>
            </w:r>
          </w:p>
        </w:tc>
        <w:tc>
          <w:tcPr>
            <w:tcW w:w="1140" w:type="dxa"/>
            <w:vAlign w:val="center"/>
          </w:tcPr>
          <w:p w14:paraId="4661F31F">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14:paraId="36B8BD09">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14:paraId="6838D4C3">
            <w:pPr>
              <w:widowControl w:val="0"/>
              <w:kinsoku w:val="0"/>
              <w:autoSpaceDE w:val="0"/>
              <w:autoSpaceDN w:val="0"/>
              <w:spacing w:after="0" w:line="360" w:lineRule="auto"/>
              <w:jc w:val="center"/>
              <w:rPr>
                <w:rFonts w:ascii="宋体" w:hAnsi="宋体" w:eastAsia="宋体" w:cs="宋体"/>
                <w:kern w:val="2"/>
                <w:sz w:val="21"/>
                <w:szCs w:val="21"/>
              </w:rPr>
            </w:pPr>
          </w:p>
        </w:tc>
        <w:tc>
          <w:tcPr>
            <w:tcW w:w="1643" w:type="dxa"/>
            <w:vAlign w:val="center"/>
          </w:tcPr>
          <w:p w14:paraId="67473C84">
            <w:pPr>
              <w:widowControl w:val="0"/>
              <w:kinsoku w:val="0"/>
              <w:autoSpaceDE w:val="0"/>
              <w:autoSpaceDN w:val="0"/>
              <w:spacing w:after="0" w:line="360" w:lineRule="auto"/>
              <w:jc w:val="both"/>
              <w:rPr>
                <w:rFonts w:ascii="宋体" w:hAnsi="宋体" w:eastAsia="宋体" w:cs="宋体"/>
                <w:kern w:val="2"/>
                <w:sz w:val="21"/>
                <w:szCs w:val="21"/>
              </w:rPr>
            </w:pPr>
          </w:p>
        </w:tc>
      </w:tr>
      <w:tr w14:paraId="60A2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14:paraId="431CB447">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冷冻库</w:t>
            </w:r>
          </w:p>
        </w:tc>
        <w:tc>
          <w:tcPr>
            <w:tcW w:w="1265" w:type="dxa"/>
            <w:vAlign w:val="center"/>
          </w:tcPr>
          <w:p w14:paraId="3F3CD365">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低于-18℃</w:t>
            </w:r>
          </w:p>
        </w:tc>
        <w:tc>
          <w:tcPr>
            <w:tcW w:w="1140" w:type="dxa"/>
            <w:vAlign w:val="center"/>
          </w:tcPr>
          <w:p w14:paraId="1B86AE19">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14:paraId="18D1B7D9">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14:paraId="4086AD3D">
            <w:pPr>
              <w:widowControl w:val="0"/>
              <w:kinsoku w:val="0"/>
              <w:autoSpaceDE w:val="0"/>
              <w:autoSpaceDN w:val="0"/>
              <w:spacing w:after="0" w:line="360" w:lineRule="auto"/>
              <w:jc w:val="center"/>
              <w:rPr>
                <w:rFonts w:ascii="宋体" w:hAnsi="宋体" w:eastAsia="宋体" w:cs="宋体"/>
                <w:kern w:val="2"/>
                <w:sz w:val="21"/>
                <w:szCs w:val="21"/>
              </w:rPr>
            </w:pPr>
          </w:p>
        </w:tc>
        <w:tc>
          <w:tcPr>
            <w:tcW w:w="1643" w:type="dxa"/>
            <w:vAlign w:val="center"/>
          </w:tcPr>
          <w:p w14:paraId="09B0D9DA">
            <w:pPr>
              <w:widowControl w:val="0"/>
              <w:kinsoku w:val="0"/>
              <w:autoSpaceDE w:val="0"/>
              <w:autoSpaceDN w:val="0"/>
              <w:spacing w:after="0" w:line="360" w:lineRule="auto"/>
              <w:jc w:val="center"/>
              <w:rPr>
                <w:rFonts w:ascii="宋体" w:hAnsi="宋体" w:eastAsia="宋体" w:cs="宋体"/>
                <w:kern w:val="2"/>
                <w:sz w:val="21"/>
                <w:szCs w:val="21"/>
              </w:rPr>
            </w:pPr>
          </w:p>
        </w:tc>
      </w:tr>
      <w:tr w14:paraId="1874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14:paraId="47DC13B8">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恒温库</w:t>
            </w:r>
          </w:p>
        </w:tc>
        <w:tc>
          <w:tcPr>
            <w:tcW w:w="1265" w:type="dxa"/>
            <w:vAlign w:val="center"/>
          </w:tcPr>
          <w:p w14:paraId="60ED564E">
            <w:pPr>
              <w:widowControl w:val="0"/>
              <w:kinsoku w:val="0"/>
              <w:autoSpaceDE w:val="0"/>
              <w:autoSpaceDN w:val="0"/>
              <w:spacing w:after="0" w:line="360" w:lineRule="auto"/>
              <w:jc w:val="center"/>
              <w:rPr>
                <w:rFonts w:ascii="宋体" w:hAnsi="宋体" w:eastAsia="宋体" w:cs="宋体"/>
                <w:kern w:val="2"/>
                <w:sz w:val="21"/>
                <w:szCs w:val="21"/>
              </w:rPr>
            </w:pPr>
          </w:p>
        </w:tc>
        <w:tc>
          <w:tcPr>
            <w:tcW w:w="1140" w:type="dxa"/>
            <w:vAlign w:val="center"/>
          </w:tcPr>
          <w:p w14:paraId="0C14CDB9">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14:paraId="1524EE74">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14:paraId="44DC8D1D">
            <w:pPr>
              <w:widowControl w:val="0"/>
              <w:kinsoku w:val="0"/>
              <w:autoSpaceDE w:val="0"/>
              <w:autoSpaceDN w:val="0"/>
              <w:spacing w:after="0" w:line="360" w:lineRule="auto"/>
              <w:jc w:val="center"/>
              <w:rPr>
                <w:rFonts w:ascii="宋体" w:hAnsi="宋体" w:eastAsia="宋体" w:cs="宋体"/>
                <w:kern w:val="2"/>
                <w:sz w:val="21"/>
                <w:szCs w:val="21"/>
              </w:rPr>
            </w:pPr>
          </w:p>
        </w:tc>
        <w:tc>
          <w:tcPr>
            <w:tcW w:w="1643" w:type="dxa"/>
            <w:vAlign w:val="center"/>
          </w:tcPr>
          <w:p w14:paraId="5C1E7B7B">
            <w:pPr>
              <w:widowControl w:val="0"/>
              <w:kinsoku w:val="0"/>
              <w:autoSpaceDE w:val="0"/>
              <w:autoSpaceDN w:val="0"/>
              <w:spacing w:after="0" w:line="360" w:lineRule="auto"/>
              <w:jc w:val="center"/>
              <w:rPr>
                <w:rFonts w:ascii="宋体" w:hAnsi="宋体" w:eastAsia="宋体" w:cs="宋体"/>
                <w:kern w:val="2"/>
                <w:sz w:val="21"/>
                <w:szCs w:val="21"/>
              </w:rPr>
            </w:pPr>
          </w:p>
        </w:tc>
      </w:tr>
      <w:tr w14:paraId="5B72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14:paraId="38BFA9BE">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常温库</w:t>
            </w:r>
          </w:p>
        </w:tc>
        <w:tc>
          <w:tcPr>
            <w:tcW w:w="1265" w:type="dxa"/>
            <w:vAlign w:val="center"/>
          </w:tcPr>
          <w:p w14:paraId="2BDFB012">
            <w:pPr>
              <w:widowControl w:val="0"/>
              <w:kinsoku w:val="0"/>
              <w:autoSpaceDE w:val="0"/>
              <w:autoSpaceDN w:val="0"/>
              <w:spacing w:after="0" w:line="360" w:lineRule="auto"/>
              <w:jc w:val="center"/>
              <w:rPr>
                <w:rFonts w:ascii="宋体" w:hAnsi="宋体" w:eastAsia="宋体" w:cs="宋体"/>
                <w:kern w:val="2"/>
                <w:sz w:val="21"/>
                <w:szCs w:val="21"/>
              </w:rPr>
            </w:pPr>
          </w:p>
        </w:tc>
        <w:tc>
          <w:tcPr>
            <w:tcW w:w="1140" w:type="dxa"/>
            <w:vAlign w:val="center"/>
          </w:tcPr>
          <w:p w14:paraId="3F727868">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14:paraId="25820DC4">
            <w:pPr>
              <w:widowControl w:val="0"/>
              <w:kinsoku w:val="0"/>
              <w:autoSpaceDE w:val="0"/>
              <w:autoSpaceDN w:val="0"/>
              <w:spacing w:after="0" w:line="360" w:lineRule="auto"/>
              <w:jc w:val="center"/>
              <w:rPr>
                <w:rFonts w:ascii="宋体" w:hAnsi="宋体" w:eastAsia="宋体" w:cs="宋体"/>
                <w:kern w:val="2"/>
                <w:sz w:val="21"/>
                <w:szCs w:val="21"/>
              </w:rPr>
            </w:pPr>
          </w:p>
          <w:p w14:paraId="0956E5D5">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14:paraId="65BBD6BF">
            <w:pPr>
              <w:widowControl w:val="0"/>
              <w:kinsoku w:val="0"/>
              <w:autoSpaceDE w:val="0"/>
              <w:autoSpaceDN w:val="0"/>
              <w:spacing w:after="0" w:line="360" w:lineRule="auto"/>
              <w:jc w:val="center"/>
              <w:rPr>
                <w:rFonts w:ascii="宋体" w:hAnsi="宋体" w:eastAsia="宋体" w:cs="宋体"/>
                <w:kern w:val="2"/>
                <w:sz w:val="21"/>
                <w:szCs w:val="21"/>
              </w:rPr>
            </w:pPr>
          </w:p>
        </w:tc>
        <w:tc>
          <w:tcPr>
            <w:tcW w:w="1643" w:type="dxa"/>
            <w:vAlign w:val="center"/>
          </w:tcPr>
          <w:p w14:paraId="722A4A54">
            <w:pPr>
              <w:widowControl w:val="0"/>
              <w:kinsoku w:val="0"/>
              <w:autoSpaceDE w:val="0"/>
              <w:autoSpaceDN w:val="0"/>
              <w:spacing w:after="0" w:line="360" w:lineRule="auto"/>
              <w:jc w:val="center"/>
              <w:rPr>
                <w:rFonts w:ascii="宋体" w:hAnsi="宋体" w:eastAsia="宋体" w:cs="宋体"/>
                <w:kern w:val="2"/>
                <w:sz w:val="21"/>
                <w:szCs w:val="21"/>
              </w:rPr>
            </w:pPr>
          </w:p>
        </w:tc>
      </w:tr>
      <w:tr w14:paraId="51FA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14:paraId="5229359B">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办公室</w:t>
            </w:r>
          </w:p>
        </w:tc>
        <w:tc>
          <w:tcPr>
            <w:tcW w:w="1265" w:type="dxa"/>
            <w:vAlign w:val="center"/>
          </w:tcPr>
          <w:p w14:paraId="11FA6350">
            <w:pPr>
              <w:widowControl w:val="0"/>
              <w:kinsoku w:val="0"/>
              <w:autoSpaceDE w:val="0"/>
              <w:autoSpaceDN w:val="0"/>
              <w:spacing w:after="0" w:line="360" w:lineRule="auto"/>
              <w:jc w:val="center"/>
              <w:rPr>
                <w:rFonts w:ascii="宋体" w:hAnsi="宋体" w:eastAsia="宋体" w:cs="宋体"/>
                <w:kern w:val="2"/>
                <w:sz w:val="21"/>
                <w:szCs w:val="21"/>
              </w:rPr>
            </w:pPr>
          </w:p>
        </w:tc>
        <w:tc>
          <w:tcPr>
            <w:tcW w:w="1140" w:type="dxa"/>
            <w:vAlign w:val="center"/>
          </w:tcPr>
          <w:p w14:paraId="4DC0AC09">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14:paraId="7394A30B">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14:paraId="283FCBAB">
            <w:pPr>
              <w:widowControl w:val="0"/>
              <w:kinsoku w:val="0"/>
              <w:autoSpaceDE w:val="0"/>
              <w:autoSpaceDN w:val="0"/>
              <w:spacing w:after="0" w:line="360" w:lineRule="auto"/>
              <w:jc w:val="center"/>
              <w:rPr>
                <w:rFonts w:ascii="宋体" w:hAnsi="宋体" w:eastAsia="宋体" w:cs="宋体"/>
                <w:kern w:val="2"/>
                <w:sz w:val="21"/>
                <w:szCs w:val="21"/>
              </w:rPr>
            </w:pPr>
          </w:p>
        </w:tc>
        <w:tc>
          <w:tcPr>
            <w:tcW w:w="1643" w:type="dxa"/>
            <w:vAlign w:val="center"/>
          </w:tcPr>
          <w:p w14:paraId="32751D8A">
            <w:pPr>
              <w:widowControl w:val="0"/>
              <w:kinsoku w:val="0"/>
              <w:autoSpaceDE w:val="0"/>
              <w:autoSpaceDN w:val="0"/>
              <w:spacing w:after="0" w:line="360" w:lineRule="auto"/>
              <w:jc w:val="center"/>
              <w:rPr>
                <w:rFonts w:ascii="宋体" w:hAnsi="宋体" w:eastAsia="宋体" w:cs="宋体"/>
                <w:kern w:val="2"/>
                <w:sz w:val="21"/>
                <w:szCs w:val="21"/>
              </w:rPr>
            </w:pPr>
          </w:p>
        </w:tc>
      </w:tr>
      <w:tr w14:paraId="5488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14:paraId="23CA800B">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合计</w:t>
            </w:r>
          </w:p>
        </w:tc>
        <w:tc>
          <w:tcPr>
            <w:tcW w:w="1265" w:type="dxa"/>
            <w:vAlign w:val="center"/>
          </w:tcPr>
          <w:p w14:paraId="2A9EDE32">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w:t>
            </w:r>
          </w:p>
        </w:tc>
        <w:tc>
          <w:tcPr>
            <w:tcW w:w="1140" w:type="dxa"/>
            <w:vAlign w:val="center"/>
          </w:tcPr>
          <w:p w14:paraId="2BBEE07C">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14:paraId="54B6B0FD">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w:t>
            </w:r>
          </w:p>
        </w:tc>
        <w:tc>
          <w:tcPr>
            <w:tcW w:w="1490" w:type="dxa"/>
            <w:vAlign w:val="center"/>
          </w:tcPr>
          <w:p w14:paraId="7FB0BFBC">
            <w:pPr>
              <w:widowControl w:val="0"/>
              <w:kinsoku w:val="0"/>
              <w:autoSpaceDE w:val="0"/>
              <w:autoSpaceDN w:val="0"/>
              <w:spacing w:after="0" w:line="360" w:lineRule="auto"/>
              <w:jc w:val="center"/>
              <w:rPr>
                <w:rFonts w:ascii="宋体" w:hAnsi="宋体" w:eastAsia="宋体" w:cs="宋体"/>
                <w:kern w:val="2"/>
                <w:sz w:val="21"/>
                <w:szCs w:val="21"/>
              </w:rPr>
            </w:pPr>
          </w:p>
        </w:tc>
        <w:tc>
          <w:tcPr>
            <w:tcW w:w="1643" w:type="dxa"/>
            <w:vAlign w:val="center"/>
          </w:tcPr>
          <w:p w14:paraId="3AB889BB">
            <w:pPr>
              <w:widowControl w:val="0"/>
              <w:kinsoku w:val="0"/>
              <w:autoSpaceDE w:val="0"/>
              <w:autoSpaceDN w:val="0"/>
              <w:spacing w:after="0" w:line="360" w:lineRule="auto"/>
              <w:jc w:val="center"/>
              <w:rPr>
                <w:rFonts w:ascii="宋体" w:hAnsi="宋体" w:eastAsia="宋体" w:cs="宋体"/>
                <w:kern w:val="2"/>
                <w:sz w:val="21"/>
                <w:szCs w:val="21"/>
              </w:rPr>
            </w:pPr>
          </w:p>
        </w:tc>
      </w:tr>
      <w:tr w14:paraId="0AF5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408" w:type="dxa"/>
            <w:gridSpan w:val="6"/>
            <w:vAlign w:val="center"/>
          </w:tcPr>
          <w:p w14:paraId="18069E89">
            <w:pPr>
              <w:widowControl w:val="0"/>
              <w:kinsoku w:val="0"/>
              <w:autoSpaceDE w:val="0"/>
              <w:autoSpaceDN w:val="0"/>
              <w:spacing w:after="0" w:line="360" w:lineRule="auto"/>
              <w:rPr>
                <w:rFonts w:ascii="宋体" w:hAnsi="宋体" w:eastAsia="宋体" w:cs="宋体"/>
                <w:kern w:val="2"/>
                <w:sz w:val="21"/>
                <w:szCs w:val="21"/>
              </w:rPr>
            </w:pPr>
            <w:r>
              <w:rPr>
                <w:rFonts w:hint="eastAsia" w:ascii="宋体" w:hAnsi="宋体" w:eastAsia="宋体" w:cs="宋体"/>
                <w:kern w:val="2"/>
                <w:sz w:val="21"/>
                <w:szCs w:val="21"/>
              </w:rPr>
              <w:t>注：（1）仓库平面图详见附件一；</w:t>
            </w:r>
          </w:p>
          <w:p w14:paraId="50FCBD45">
            <w:pPr>
              <w:widowControl w:val="0"/>
              <w:kinsoku w:val="0"/>
              <w:autoSpaceDE w:val="0"/>
              <w:autoSpaceDN w:val="0"/>
              <w:spacing w:after="0" w:line="360" w:lineRule="auto"/>
              <w:ind w:firstLine="210" w:firstLineChars="100"/>
              <w:rPr>
                <w:rFonts w:ascii="宋体" w:hAnsi="宋体" w:eastAsia="宋体" w:cs="宋体"/>
                <w:kern w:val="2"/>
                <w:sz w:val="21"/>
                <w:szCs w:val="21"/>
              </w:rPr>
            </w:pPr>
            <w:r>
              <w:rPr>
                <w:rFonts w:hint="eastAsia" w:ascii="宋体" w:hAnsi="宋体" w:eastAsia="宋体" w:cs="宋体"/>
                <w:kern w:val="2"/>
                <w:sz w:val="21"/>
                <w:szCs w:val="21"/>
              </w:rPr>
              <w:t>（2）冷藏操作区、生产区、接货区、收货区、装卸区、通道的温度标准同穿堂控温区。</w:t>
            </w:r>
          </w:p>
        </w:tc>
      </w:tr>
    </w:tbl>
    <w:p w14:paraId="131A5D73">
      <w:pPr>
        <w:pStyle w:val="29"/>
        <w:widowControl w:val="0"/>
        <w:tabs>
          <w:tab w:val="left" w:pos="973"/>
        </w:tabs>
        <w:kinsoku w:val="0"/>
        <w:autoSpaceDE w:val="0"/>
        <w:autoSpaceDN w:val="0"/>
        <w:spacing w:line="360" w:lineRule="auto"/>
        <w:jc w:val="both"/>
        <w:rPr>
          <w:sz w:val="24"/>
          <w:szCs w:val="24"/>
        </w:rPr>
      </w:pPr>
      <w:r>
        <w:rPr>
          <w:rFonts w:hint="eastAsia"/>
          <w:sz w:val="24"/>
          <w:szCs w:val="24"/>
          <w:lang w:val="en-US" w:eastAsia="zh-CN"/>
        </w:rPr>
        <w:t>租赁</w:t>
      </w:r>
      <w:r>
        <w:rPr>
          <w:rFonts w:hint="eastAsia"/>
          <w:sz w:val="24"/>
          <w:szCs w:val="24"/>
        </w:rPr>
        <w:t>面积</w:t>
      </w:r>
      <w:r>
        <w:rPr>
          <w:rFonts w:hint="eastAsia"/>
          <w:sz w:val="24"/>
          <w:szCs w:val="24"/>
          <w:lang w:val="en-US" w:eastAsia="zh-CN"/>
        </w:rPr>
        <w:t>最终</w:t>
      </w:r>
      <w:r>
        <w:rPr>
          <w:rFonts w:hint="eastAsia"/>
          <w:sz w:val="24"/>
          <w:szCs w:val="24"/>
        </w:rPr>
        <w:t>以实际交付库房面积为准，正负误差不得超出</w:t>
      </w:r>
      <w:r>
        <w:rPr>
          <w:rFonts w:hint="eastAsia"/>
          <w:sz w:val="24"/>
          <w:szCs w:val="24"/>
          <w:lang w:val="en-US" w:eastAsia="zh-CN" w:bidi="en-US"/>
        </w:rPr>
        <w:t>5%。乙方</w:t>
      </w:r>
      <w:r>
        <w:rPr>
          <w:rFonts w:hint="eastAsia"/>
          <w:sz w:val="24"/>
          <w:szCs w:val="24"/>
        </w:rPr>
        <w:t>可在租赁物实际交付之日起30日内，</w:t>
      </w:r>
      <w:r>
        <w:rPr>
          <w:rFonts w:hint="eastAsia"/>
          <w:sz w:val="24"/>
          <w:szCs w:val="24"/>
          <w:lang w:val="en-US" w:eastAsia="zh-CN"/>
        </w:rPr>
        <w:t>单独或</w:t>
      </w:r>
      <w:r>
        <w:rPr>
          <w:rFonts w:hint="eastAsia"/>
          <w:sz w:val="24"/>
          <w:szCs w:val="24"/>
        </w:rPr>
        <w:t>会同</w:t>
      </w:r>
      <w:r>
        <w:rPr>
          <w:rFonts w:hint="eastAsia"/>
          <w:sz w:val="24"/>
          <w:szCs w:val="24"/>
          <w:lang w:eastAsia="zh-CN"/>
        </w:rPr>
        <w:t>甲方</w:t>
      </w:r>
      <w:r>
        <w:rPr>
          <w:rFonts w:hint="eastAsia"/>
          <w:sz w:val="24"/>
          <w:szCs w:val="24"/>
        </w:rPr>
        <w:t>一同对租赁物面积进行测量，如测量面积与</w:t>
      </w:r>
      <w:r>
        <w:rPr>
          <w:rFonts w:hint="eastAsia"/>
          <w:sz w:val="24"/>
          <w:szCs w:val="24"/>
          <w:lang w:val="en-US" w:eastAsia="zh-CN"/>
        </w:rPr>
        <w:t>表一</w:t>
      </w:r>
      <w:r>
        <w:rPr>
          <w:rFonts w:hint="eastAsia"/>
          <w:sz w:val="24"/>
          <w:szCs w:val="24"/>
        </w:rPr>
        <w:t>面积不一致的</w:t>
      </w:r>
      <w:r>
        <w:rPr>
          <w:rFonts w:hint="eastAsia"/>
          <w:sz w:val="24"/>
          <w:szCs w:val="24"/>
          <w:lang w:eastAsia="zh-CN"/>
        </w:rPr>
        <w:t>，</w:t>
      </w:r>
      <w:r>
        <w:rPr>
          <w:rFonts w:hint="eastAsia"/>
          <w:sz w:val="24"/>
          <w:szCs w:val="24"/>
          <w:lang w:val="en-US" w:eastAsia="zh-CN"/>
        </w:rPr>
        <w:t>且误差超过5%的</w:t>
      </w:r>
      <w:r>
        <w:rPr>
          <w:rFonts w:hint="eastAsia"/>
          <w:sz w:val="24"/>
          <w:szCs w:val="24"/>
        </w:rPr>
        <w:t>，按如下方式处理：</w:t>
      </w:r>
    </w:p>
    <w:p w14:paraId="757FC5AA">
      <w:pPr>
        <w:pStyle w:val="29"/>
        <w:widowControl w:val="0"/>
        <w:tabs>
          <w:tab w:val="left" w:pos="973"/>
        </w:tabs>
        <w:kinsoku w:val="0"/>
        <w:autoSpaceDE w:val="0"/>
        <w:autoSpaceDN w:val="0"/>
        <w:spacing w:line="360" w:lineRule="auto"/>
        <w:jc w:val="both"/>
        <w:rPr>
          <w:sz w:val="24"/>
          <w:szCs w:val="24"/>
        </w:rPr>
      </w:pPr>
      <w:r>
        <w:rPr>
          <w:rFonts w:hint="eastAsia"/>
          <w:sz w:val="24"/>
          <w:szCs w:val="24"/>
        </w:rPr>
        <w:t>（1）如租赁物已办理《房屋所有权证》</w:t>
      </w:r>
      <w:r>
        <w:rPr>
          <w:rFonts w:hint="eastAsia"/>
          <w:sz w:val="24"/>
          <w:szCs w:val="24"/>
          <w:lang w:val="en-US" w:eastAsia="zh-CN"/>
        </w:rPr>
        <w:t>且该权证就表一租赁物（含部分租赁物）面积进行记录</w:t>
      </w:r>
      <w:r>
        <w:rPr>
          <w:rFonts w:hint="eastAsia"/>
          <w:sz w:val="24"/>
          <w:szCs w:val="24"/>
        </w:rPr>
        <w:t>的，则以权证记录的面积作为计费面积。</w:t>
      </w:r>
    </w:p>
    <w:p w14:paraId="41CEF023">
      <w:pPr>
        <w:pStyle w:val="29"/>
        <w:widowControl w:val="0"/>
        <w:tabs>
          <w:tab w:val="left" w:pos="973"/>
        </w:tabs>
        <w:kinsoku w:val="0"/>
        <w:autoSpaceDE w:val="0"/>
        <w:autoSpaceDN w:val="0"/>
        <w:spacing w:line="360" w:lineRule="auto"/>
        <w:jc w:val="both"/>
        <w:rPr>
          <w:sz w:val="24"/>
          <w:szCs w:val="24"/>
        </w:rPr>
      </w:pPr>
      <w:r>
        <w:rPr>
          <w:rFonts w:hint="eastAsia"/>
          <w:sz w:val="24"/>
          <w:szCs w:val="24"/>
        </w:rPr>
        <w:t>（2）如未办理《房屋所有权证》，或虽已办理《房屋所有权证》但</w:t>
      </w:r>
      <w:r>
        <w:rPr>
          <w:rFonts w:hint="eastAsia"/>
          <w:sz w:val="24"/>
          <w:szCs w:val="24"/>
          <w:lang w:val="en-US" w:eastAsia="zh-CN"/>
        </w:rPr>
        <w:t>该权证未就表一租赁物(含部分租赁物）面积进行记录</w:t>
      </w:r>
      <w:r>
        <w:rPr>
          <w:rFonts w:hint="eastAsia"/>
          <w:sz w:val="24"/>
          <w:szCs w:val="24"/>
        </w:rPr>
        <w:t>的，则以实测面积作为计费面积，如面积测量前</w:t>
      </w:r>
      <w:r>
        <w:rPr>
          <w:rFonts w:hint="eastAsia"/>
          <w:sz w:val="24"/>
          <w:szCs w:val="24"/>
          <w:lang w:val="en-US" w:eastAsia="zh-CN"/>
        </w:rPr>
        <w:t>乙方</w:t>
      </w:r>
      <w:r>
        <w:rPr>
          <w:rFonts w:hint="eastAsia"/>
          <w:sz w:val="24"/>
          <w:szCs w:val="24"/>
        </w:rPr>
        <w:t>已支付租金的，</w:t>
      </w:r>
      <w:r>
        <w:rPr>
          <w:rFonts w:hint="eastAsia"/>
          <w:sz w:val="24"/>
          <w:szCs w:val="24"/>
          <w:lang w:val="en-US" w:eastAsia="zh-CN"/>
        </w:rPr>
        <w:t>则</w:t>
      </w:r>
      <w:r>
        <w:rPr>
          <w:rFonts w:hint="eastAsia"/>
          <w:sz w:val="24"/>
          <w:szCs w:val="24"/>
        </w:rPr>
        <w:t>多退少补，双方在最近一期费用中予以结算。</w:t>
      </w:r>
      <w:bookmarkStart w:id="1" w:name="bookmark4"/>
      <w:bookmarkEnd w:id="1"/>
      <w:r>
        <w:rPr>
          <w:rFonts w:hint="eastAsia"/>
          <w:sz w:val="24"/>
          <w:szCs w:val="24"/>
        </w:rPr>
        <w:t>如双方对实测面积有争议的，任一方均可单独聘请有资质的第三方予以测量,以该第三方测量结果作为实测面积。测量费用由</w:t>
      </w:r>
      <w:r>
        <w:rPr>
          <w:rFonts w:hint="eastAsia"/>
          <w:sz w:val="24"/>
          <w:szCs w:val="24"/>
          <w:lang w:val="en-US" w:eastAsia="zh-CN"/>
        </w:rPr>
        <w:t>双方平均</w:t>
      </w:r>
      <w:r>
        <w:rPr>
          <w:rFonts w:hint="eastAsia"/>
          <w:sz w:val="24"/>
          <w:szCs w:val="24"/>
        </w:rPr>
        <w:t>承担。</w:t>
      </w:r>
    </w:p>
    <w:p w14:paraId="3ADF3F6A">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sz w:val="24"/>
          <w:szCs w:val="24"/>
          <w:lang w:bidi="en-US"/>
        </w:rPr>
        <w:t xml:space="preserve">1.2 </w:t>
      </w:r>
      <w:r>
        <w:rPr>
          <w:rFonts w:hint="eastAsia" w:ascii="宋体" w:hAnsi="宋体" w:eastAsia="宋体" w:cs="宋体"/>
          <w:kern w:val="2"/>
          <w:sz w:val="24"/>
          <w:szCs w:val="24"/>
        </w:rPr>
        <w:t>甲乙双方关于乙方可使用的仓库房屋外立面、停车位及场地、道路通行等相关约定如下：</w:t>
      </w:r>
    </w:p>
    <w:p w14:paraId="2190910A">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（1）外立面：【                    】（可约定店招位、广告位等）。</w:t>
      </w:r>
    </w:p>
    <w:p w14:paraId="4218E3B5">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（2）停车位及场地：【                         】。</w:t>
      </w:r>
    </w:p>
    <w:p w14:paraId="4FE45DA3">
      <w:pPr>
        <w:widowControl w:val="0"/>
        <w:kinsoku w:val="0"/>
        <w:autoSpaceDE w:val="0"/>
        <w:autoSpaceDN w:val="0"/>
        <w:spacing w:after="0" w:line="360" w:lineRule="auto"/>
        <w:ind w:firstLine="480" w:firstLineChars="200"/>
        <w:jc w:val="both"/>
        <w:rPr>
          <w:rFonts w:ascii="宋体" w:hAnsi="宋体" w:eastAsia="宋体" w:cs="宋体"/>
          <w:sz w:val="24"/>
          <w:szCs w:val="24"/>
          <w:lang w:bidi="en-US"/>
        </w:rPr>
      </w:pPr>
      <w:r>
        <w:rPr>
          <w:rFonts w:hint="eastAsia" w:ascii="宋体" w:hAnsi="宋体" w:eastAsia="宋体" w:cs="宋体"/>
          <w:kern w:val="2"/>
          <w:sz w:val="24"/>
          <w:szCs w:val="24"/>
        </w:rPr>
        <w:t>（3）道路通行：【                             】。</w:t>
      </w:r>
    </w:p>
    <w:p w14:paraId="06E9099D">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如本合同签订时双方未就本条相关事项进行约定的，合同期间，根据乙方经营所需，甲方应协助乙方与物业等相关方协商，为乙方正常经营仓库所需的大型车辆通行、停放、装卸货物等提供便利。</w:t>
      </w:r>
    </w:p>
    <w:p w14:paraId="352285E1">
      <w:pPr>
        <w:pStyle w:val="29"/>
        <w:widowControl w:val="0"/>
        <w:kinsoku w:val="0"/>
        <w:autoSpaceDE w:val="0"/>
        <w:autoSpaceDN w:val="0"/>
        <w:spacing w:line="360" w:lineRule="auto"/>
        <w:ind w:firstLine="420"/>
        <w:jc w:val="both"/>
        <w:rPr>
          <w:kern w:val="0"/>
          <w:sz w:val="24"/>
          <w:szCs w:val="24"/>
          <w:lang w:val="en-US" w:eastAsia="zh-CN"/>
        </w:rPr>
      </w:pPr>
      <w:r>
        <w:rPr>
          <w:rFonts w:hint="eastAsia"/>
          <w:sz w:val="24"/>
          <w:szCs w:val="24"/>
          <w:lang w:val="en-US" w:eastAsia="zh-CN" w:bidi="en-US"/>
        </w:rPr>
        <w:t>1.3 租赁用途：乙方承租本合同项下租</w:t>
      </w:r>
      <w:r>
        <w:rPr>
          <w:rFonts w:hint="eastAsia"/>
          <w:kern w:val="0"/>
          <w:sz w:val="24"/>
          <w:szCs w:val="24"/>
          <w:lang w:val="en-US" w:eastAsia="zh-CN"/>
        </w:rPr>
        <w:t>赁物系用于【</w:t>
      </w:r>
      <w:r>
        <w:rPr>
          <w:rFonts w:hint="eastAsia"/>
          <w:sz w:val="24"/>
          <w:szCs w:val="24"/>
          <w:lang w:val="en-US" w:eastAsia="zh-CN" w:bidi="en-US"/>
        </w:rPr>
        <w:t>仓储、配送、周转、分拣、电商销售、包装、轻加工、收货、发货、退货、检测/修理退货及相关打印、设立数据中心、办公等一切合法经营活动（含向第三方提供前述服务）</w:t>
      </w:r>
      <w:r>
        <w:rPr>
          <w:rFonts w:hint="eastAsia"/>
          <w:kern w:val="0"/>
          <w:sz w:val="24"/>
          <w:szCs w:val="24"/>
          <w:lang w:val="en-US" w:eastAsia="zh-CN"/>
        </w:rPr>
        <w:t>】</w:t>
      </w:r>
      <w:r>
        <w:rPr>
          <w:rFonts w:hint="eastAsia"/>
          <w:sz w:val="24"/>
          <w:szCs w:val="24"/>
          <w:lang w:val="en-US" w:eastAsia="zh-CN" w:bidi="en-US"/>
        </w:rPr>
        <w:t>，</w:t>
      </w:r>
      <w:r>
        <w:rPr>
          <w:rFonts w:hint="eastAsia"/>
          <w:sz w:val="24"/>
          <w:szCs w:val="24"/>
          <w:lang w:eastAsia="zh-CN"/>
        </w:rPr>
        <w:t>乙方</w:t>
      </w:r>
      <w:r>
        <w:rPr>
          <w:rFonts w:hint="eastAsia"/>
          <w:sz w:val="24"/>
          <w:szCs w:val="24"/>
        </w:rPr>
        <w:t>应安全、妥善使用</w:t>
      </w:r>
      <w:r>
        <w:rPr>
          <w:rFonts w:hint="eastAsia"/>
          <w:sz w:val="24"/>
          <w:szCs w:val="24"/>
          <w:lang w:eastAsia="zh-CN"/>
        </w:rPr>
        <w:t>租赁物</w:t>
      </w:r>
      <w:r>
        <w:rPr>
          <w:rFonts w:hint="eastAsia"/>
          <w:sz w:val="24"/>
          <w:szCs w:val="24"/>
        </w:rPr>
        <w:t>，</w:t>
      </w:r>
      <w:r>
        <w:rPr>
          <w:rFonts w:hint="eastAsia"/>
          <w:kern w:val="0"/>
          <w:sz w:val="24"/>
          <w:szCs w:val="24"/>
          <w:lang w:val="en-US" w:eastAsia="zh-CN"/>
        </w:rPr>
        <w:t>未经甲方书面同意，乙方不得擅自改变房屋租赁用途，否则，乙方应立即整改，经甲方书面通知后30日内仍未整改的，甲方有权单方解除合同并要求乙方承担违约责任。</w:t>
      </w:r>
    </w:p>
    <w:p w14:paraId="0876EB46">
      <w:pPr>
        <w:pStyle w:val="29"/>
        <w:widowControl w:val="0"/>
        <w:kinsoku w:val="0"/>
        <w:autoSpaceDE w:val="0"/>
        <w:autoSpaceDN w:val="0"/>
        <w:spacing w:after="240" w:line="360" w:lineRule="auto"/>
        <w:ind w:left="420" w:firstLine="0"/>
        <w:jc w:val="both"/>
        <w:rPr>
          <w:b/>
          <w:bCs/>
          <w:sz w:val="24"/>
          <w:szCs w:val="24"/>
        </w:rPr>
      </w:pPr>
      <w:bookmarkStart w:id="2" w:name="bookmark11"/>
      <w:bookmarkEnd w:id="2"/>
      <w:r>
        <w:rPr>
          <w:rFonts w:hint="eastAsia"/>
          <w:b/>
          <w:bCs/>
          <w:sz w:val="24"/>
          <w:szCs w:val="24"/>
          <w:lang w:val="en-US" w:eastAsia="zh-CN"/>
        </w:rPr>
        <w:t>第二条  租赁</w:t>
      </w:r>
      <w:r>
        <w:rPr>
          <w:rFonts w:hint="eastAsia"/>
          <w:b/>
          <w:bCs/>
          <w:sz w:val="24"/>
          <w:szCs w:val="24"/>
        </w:rPr>
        <w:t>物权属、质量等保证</w:t>
      </w:r>
      <w:bookmarkStart w:id="3" w:name="bookmark17"/>
      <w:bookmarkEnd w:id="3"/>
    </w:p>
    <w:p w14:paraId="552C8A6F">
      <w:pPr>
        <w:pStyle w:val="29"/>
        <w:widowControl w:val="0"/>
        <w:kinsoku w:val="0"/>
        <w:autoSpaceDE w:val="0"/>
        <w:autoSpaceDN w:val="0"/>
        <w:spacing w:after="240" w:line="360" w:lineRule="auto"/>
        <w:ind w:firstLine="480" w:firstLineChars="200"/>
        <w:jc w:val="both"/>
        <w:rPr>
          <w:sz w:val="24"/>
          <w:szCs w:val="24"/>
          <w:lang w:val="en-US" w:eastAsia="zh-CN" w:bidi="en-US"/>
        </w:rPr>
      </w:pPr>
      <w:r>
        <w:rPr>
          <w:rFonts w:hint="eastAsia"/>
          <w:sz w:val="24"/>
          <w:szCs w:val="24"/>
          <w:lang w:val="en-US" w:eastAsia="zh-CN" w:bidi="en-US"/>
        </w:rPr>
        <w:t>2.1 甲方保证对租赁物享有所有权或出租权并可实际行使，进而保证租赁物无权属争议，不会因租赁物被抵押、被担保等任何原因招致第三方向乙方主张任何权利/利益，不会导致租赁物被查封、被限制使用，更不会影响乙方按本合同约定方式使用租赁物，进一步保证甲方经营管理所需的一切便利条件（包括但不限于营业执照办理、装修/改造备案/审批、广告牌悬挂/张贴、出入证/通行证/停车证办理等）。</w:t>
      </w:r>
      <w:bookmarkStart w:id="4" w:name="bookmark18"/>
      <w:r>
        <w:rPr>
          <w:rFonts w:hint="eastAsia"/>
          <w:sz w:val="24"/>
          <w:szCs w:val="24"/>
          <w:lang w:val="en-US" w:eastAsia="zh-CN"/>
        </w:rPr>
        <w:t>否则，乙方有权单方解除本合同并要求甲方承担违约责任。</w:t>
      </w:r>
    </w:p>
    <w:bookmarkEnd w:id="4"/>
    <w:p w14:paraId="28C7B265">
      <w:pPr>
        <w:pStyle w:val="29"/>
        <w:widowControl w:val="0"/>
        <w:kinsoku w:val="0"/>
        <w:autoSpaceDE w:val="0"/>
        <w:autoSpaceDN w:val="0"/>
        <w:spacing w:after="240" w:line="360" w:lineRule="auto"/>
        <w:ind w:firstLine="480" w:firstLineChars="200"/>
        <w:jc w:val="both"/>
        <w:rPr>
          <w:sz w:val="24"/>
          <w:szCs w:val="24"/>
        </w:rPr>
      </w:pPr>
      <w:r>
        <w:rPr>
          <w:rFonts w:hint="eastAsia"/>
          <w:sz w:val="24"/>
          <w:szCs w:val="24"/>
          <w:lang w:val="en-US" w:eastAsia="zh-CN" w:bidi="en-US"/>
        </w:rPr>
        <w:t xml:space="preserve">2.2 </w:t>
      </w:r>
      <w:r>
        <w:rPr>
          <w:rFonts w:hint="eastAsia"/>
          <w:sz w:val="24"/>
          <w:szCs w:val="24"/>
          <w:lang w:val="en-US" w:eastAsia="zh-CN"/>
        </w:rPr>
        <w:t>甲方</w:t>
      </w:r>
      <w:r>
        <w:rPr>
          <w:rFonts w:hint="eastAsia"/>
          <w:sz w:val="24"/>
          <w:szCs w:val="24"/>
        </w:rPr>
        <w:t>应</w:t>
      </w:r>
      <w:r>
        <w:rPr>
          <w:rFonts w:hint="eastAsia"/>
          <w:sz w:val="24"/>
          <w:szCs w:val="24"/>
          <w:lang w:val="en-US" w:eastAsia="zh-CN"/>
        </w:rPr>
        <w:t>确保租赁物楼板和墙体的防水性能优良，确保相关的</w:t>
      </w:r>
      <w:r>
        <w:rPr>
          <w:rFonts w:hint="eastAsia"/>
          <w:sz w:val="24"/>
          <w:szCs w:val="24"/>
        </w:rPr>
        <w:t>制冷</w:t>
      </w:r>
      <w:r>
        <w:rPr>
          <w:rFonts w:hint="eastAsia"/>
          <w:sz w:val="24"/>
          <w:szCs w:val="24"/>
          <w:lang w:val="en-US" w:eastAsia="zh-CN"/>
        </w:rPr>
        <w:t>设施</w:t>
      </w:r>
      <w:r>
        <w:rPr>
          <w:rFonts w:hint="eastAsia"/>
          <w:sz w:val="24"/>
          <w:szCs w:val="24"/>
        </w:rPr>
        <w:t>设备</w:t>
      </w:r>
      <w:r>
        <w:rPr>
          <w:rFonts w:hint="eastAsia"/>
          <w:sz w:val="24"/>
          <w:szCs w:val="24"/>
          <w:lang w:eastAsia="zh-CN"/>
        </w:rPr>
        <w:t>、</w:t>
      </w:r>
      <w:r>
        <w:rPr>
          <w:rFonts w:hint="eastAsia"/>
          <w:sz w:val="24"/>
          <w:szCs w:val="24"/>
          <w:lang w:val="en-US" w:eastAsia="zh-CN"/>
        </w:rPr>
        <w:t>消防设施设备、供水、电、气、网络等管道管线、楼梯、电梯等</w:t>
      </w:r>
      <w:r>
        <w:rPr>
          <w:rFonts w:hint="eastAsia"/>
          <w:sz w:val="24"/>
          <w:szCs w:val="24"/>
        </w:rPr>
        <w:t>处于安全和适用状态</w:t>
      </w:r>
      <w:r>
        <w:rPr>
          <w:rFonts w:hint="eastAsia"/>
          <w:sz w:val="24"/>
          <w:szCs w:val="24"/>
          <w:lang w:val="en-US" w:eastAsia="zh-CN"/>
        </w:rPr>
        <w:t>，确保租赁物均符合国家法律、法规和有关主管部门在建筑、公安、消防</w:t>
      </w:r>
      <w:r>
        <w:rPr>
          <w:rFonts w:hint="eastAsia"/>
          <w:color w:val="4472C4" w:themeColor="accent1"/>
          <w:sz w:val="24"/>
          <w:szCs w:val="24"/>
          <w:lang w:val="en-US" w:eastAsia="zh-CN"/>
          <w14:textFill>
            <w14:solidFill>
              <w14:schemeClr w14:val="accent1"/>
            </w14:solidFill>
          </w14:textFill>
        </w:rPr>
        <w:t>、</w:t>
      </w:r>
      <w:r>
        <w:rPr>
          <w:rFonts w:hint="eastAsia"/>
          <w:sz w:val="24"/>
          <w:szCs w:val="24"/>
          <w:lang w:val="en-US" w:eastAsia="zh-CN"/>
        </w:rPr>
        <w:t>环保、卫生、安全生产、城管、人防等方面的要求并取得相关批准/备案文件，进一步保证不会因前述原因等非乙方原因致使乙方无法对仓库内乙方保管的资产进行投保、办理足额理赔。否则，乙方有权单方解除本合同并要求甲方承担违约责任。</w:t>
      </w:r>
    </w:p>
    <w:p w14:paraId="1013A004">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 xml:space="preserve">2.3 </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应在合同签署</w:t>
      </w:r>
      <w:r>
        <w:rPr>
          <w:rFonts w:hint="eastAsia" w:ascii="宋体" w:hAnsi="宋体" w:eastAsia="宋体" w:cs="宋体"/>
          <w:kern w:val="2"/>
          <w:sz w:val="24"/>
          <w:szCs w:val="24"/>
          <w:lang w:bidi="zh-TW"/>
        </w:rPr>
        <w:t>时</w:t>
      </w:r>
      <w:r>
        <w:rPr>
          <w:rFonts w:hint="eastAsia" w:ascii="宋体" w:hAnsi="宋体" w:eastAsia="宋体" w:cs="宋体"/>
          <w:kern w:val="2"/>
          <w:sz w:val="24"/>
          <w:szCs w:val="24"/>
          <w:lang w:val="zh-TW" w:eastAsia="zh-TW" w:bidi="zh-TW"/>
        </w:rPr>
        <w:t>向</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提供</w:t>
      </w:r>
      <w:r>
        <w:rPr>
          <w:rFonts w:hint="eastAsia" w:ascii="宋体" w:hAnsi="宋体" w:eastAsia="宋体" w:cs="宋体"/>
          <w:kern w:val="2"/>
          <w:sz w:val="24"/>
          <w:szCs w:val="24"/>
          <w:lang w:bidi="zh-TW"/>
        </w:rPr>
        <w:t>以下与租赁物</w:t>
      </w:r>
      <w:r>
        <w:rPr>
          <w:rFonts w:hint="eastAsia" w:ascii="宋体" w:hAnsi="宋体" w:eastAsia="宋体" w:cs="宋体"/>
          <w:kern w:val="2"/>
          <w:sz w:val="24"/>
          <w:szCs w:val="24"/>
          <w:lang w:val="zh-TW" w:eastAsia="zh-TW" w:bidi="zh-TW"/>
        </w:rPr>
        <w:t>相关的资质文件</w:t>
      </w:r>
      <w:r>
        <w:rPr>
          <w:rFonts w:hint="eastAsia" w:ascii="宋体" w:hAnsi="宋体" w:eastAsia="宋体" w:cs="宋体"/>
          <w:kern w:val="2"/>
          <w:sz w:val="24"/>
          <w:szCs w:val="24"/>
          <w:lang w:bidi="zh-TW"/>
        </w:rPr>
        <w:t>复印件（原件备查，注：乙方</w:t>
      </w:r>
      <w:r>
        <w:rPr>
          <w:rFonts w:hint="eastAsia" w:ascii="宋体" w:hAnsi="宋体" w:eastAsia="宋体" w:cs="宋体"/>
          <w:kern w:val="2"/>
          <w:sz w:val="24"/>
          <w:szCs w:val="24"/>
          <w:lang w:val="zh-TW" w:eastAsia="zh-TW" w:bidi="zh-TW"/>
        </w:rPr>
        <w:t>对</w:t>
      </w:r>
      <w:r>
        <w:rPr>
          <w:rFonts w:hint="eastAsia" w:ascii="宋体" w:hAnsi="宋体" w:eastAsia="宋体" w:cs="宋体"/>
          <w:kern w:val="2"/>
          <w:sz w:val="24"/>
          <w:szCs w:val="24"/>
          <w:lang w:bidi="zh-TW"/>
        </w:rPr>
        <w:t>相关</w:t>
      </w:r>
      <w:r>
        <w:rPr>
          <w:rFonts w:hint="eastAsia" w:ascii="宋体" w:hAnsi="宋体" w:eastAsia="宋体" w:cs="宋体"/>
          <w:kern w:val="2"/>
          <w:sz w:val="24"/>
          <w:szCs w:val="24"/>
          <w:lang w:val="zh-TW" w:eastAsia="zh-TW" w:bidi="zh-TW"/>
        </w:rPr>
        <w:t>资料的审核并不免除</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应承担的保证责任</w:t>
      </w:r>
      <w:r>
        <w:rPr>
          <w:rFonts w:hint="eastAsia" w:ascii="宋体" w:hAnsi="宋体" w:eastAsia="宋体" w:cs="宋体"/>
          <w:kern w:val="2"/>
          <w:sz w:val="24"/>
          <w:szCs w:val="24"/>
          <w:lang w:bidi="zh-TW"/>
        </w:rPr>
        <w:t>）</w:t>
      </w:r>
      <w:r>
        <w:rPr>
          <w:rFonts w:hint="eastAsia" w:ascii="宋体" w:hAnsi="宋体" w:eastAsia="宋体" w:cs="宋体"/>
          <w:kern w:val="2"/>
          <w:sz w:val="24"/>
          <w:szCs w:val="24"/>
          <w:lang w:val="zh-TW" w:eastAsia="zh-TW" w:bidi="zh-TW"/>
        </w:rPr>
        <w:t>:</w:t>
      </w:r>
    </w:p>
    <w:p w14:paraId="5BEE6C54">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5" w:name="bookmark20"/>
      <w:bookmarkEnd w:id="5"/>
      <w:r>
        <w:rPr>
          <w:rFonts w:hint="eastAsia" w:ascii="宋体" w:hAnsi="宋体" w:eastAsia="宋体" w:cs="宋体"/>
          <w:kern w:val="2"/>
          <w:sz w:val="24"/>
          <w:szCs w:val="24"/>
          <w:lang w:bidi="en-US"/>
        </w:rPr>
        <w:t>（1）甲方营业执照、甲方授权代表身份证；</w:t>
      </w:r>
    </w:p>
    <w:p w14:paraId="64BEB92A">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6" w:name="bookmark21"/>
      <w:bookmarkEnd w:id="6"/>
      <w:r>
        <w:rPr>
          <w:rFonts w:hint="eastAsia" w:ascii="宋体" w:hAnsi="宋体" w:eastAsia="宋体" w:cs="宋体"/>
          <w:kern w:val="2"/>
          <w:sz w:val="24"/>
          <w:szCs w:val="24"/>
          <w:lang w:bidi="en-US"/>
        </w:rPr>
        <w:t>（2）租赁物产权证明；若租赁物为共有财产的，甲方还应提供经占份额三分之二以上的按份共有人或者全体共同共有人同意出租的同意书；若甲方并非产权人的，甲方还应提供证明其有权出租的文件（如：授权书、代管书）；如租赁物已抵押第三方的，甲方还有提供抵押登记文件，同时确保本合同期限内非经乙方同意不就租赁物增设抵押；</w:t>
      </w:r>
    </w:p>
    <w:p w14:paraId="03D27A9F">
      <w:pPr>
        <w:widowControl w:val="0"/>
        <w:tabs>
          <w:tab w:val="left" w:pos="708"/>
        </w:tabs>
        <w:kinsoku w:val="0"/>
        <w:autoSpaceDE w:val="0"/>
        <w:autoSpaceDN w:val="0"/>
        <w:spacing w:line="360" w:lineRule="auto"/>
        <w:ind w:left="420"/>
        <w:jc w:val="both"/>
        <w:rPr>
          <w:rFonts w:ascii="宋体" w:hAnsi="宋体" w:eastAsia="宋体" w:cs="宋体"/>
          <w:kern w:val="2"/>
          <w:sz w:val="24"/>
          <w:szCs w:val="24"/>
          <w:lang w:val="zh-TW" w:eastAsia="zh-TW" w:bidi="zh-TW"/>
        </w:rPr>
      </w:pPr>
      <w:bookmarkStart w:id="7" w:name="bookmark22"/>
      <w:bookmarkEnd w:id="7"/>
      <w:r>
        <w:rPr>
          <w:rFonts w:hint="eastAsia" w:ascii="宋体" w:hAnsi="宋体" w:eastAsia="宋体" w:cs="宋体"/>
          <w:kern w:val="2"/>
          <w:sz w:val="24"/>
          <w:szCs w:val="24"/>
          <w:lang w:bidi="en-US"/>
        </w:rPr>
        <w:t>（3）租赁物</w:t>
      </w:r>
      <w:r>
        <w:rPr>
          <w:rFonts w:hint="eastAsia" w:ascii="宋体" w:hAnsi="宋体" w:eastAsia="宋体" w:cs="宋体"/>
          <w:kern w:val="2"/>
          <w:sz w:val="24"/>
          <w:szCs w:val="24"/>
          <w:lang w:val="zh-TW" w:eastAsia="zh-TW" w:bidi="zh-TW"/>
        </w:rPr>
        <w:t>消防备案文件或验收合格证明文件；</w:t>
      </w:r>
    </w:p>
    <w:p w14:paraId="3CB6CAA1">
      <w:pPr>
        <w:widowControl w:val="0"/>
        <w:kinsoku w:val="0"/>
        <w:autoSpaceDE w:val="0"/>
        <w:autoSpaceDN w:val="0"/>
        <w:spacing w:line="360" w:lineRule="auto"/>
        <w:ind w:firstLine="420"/>
        <w:jc w:val="both"/>
        <w:rPr>
          <w:rFonts w:ascii="宋体" w:hAnsi="宋体" w:eastAsia="宋体" w:cs="宋体"/>
          <w:kern w:val="2"/>
          <w:sz w:val="24"/>
          <w:szCs w:val="24"/>
          <w:lang w:val="zh-TW" w:bidi="zh-TW"/>
        </w:rPr>
      </w:pPr>
      <w:r>
        <w:rPr>
          <w:rFonts w:hint="eastAsia" w:ascii="宋体" w:hAnsi="宋体" w:eastAsia="宋体" w:cs="宋体"/>
          <w:kern w:val="2"/>
          <w:sz w:val="24"/>
          <w:szCs w:val="24"/>
          <w:lang w:bidi="en-US"/>
        </w:rPr>
        <w:t>（4）</w:t>
      </w:r>
      <w:r>
        <w:rPr>
          <w:rFonts w:hint="eastAsia" w:ascii="宋体" w:hAnsi="宋体" w:eastAsia="宋体" w:cs="宋体"/>
          <w:kern w:val="2"/>
          <w:sz w:val="24"/>
          <w:szCs w:val="24"/>
          <w:lang w:bidi="zh-TW"/>
        </w:rPr>
        <w:t>租赁</w:t>
      </w:r>
      <w:r>
        <w:rPr>
          <w:rFonts w:hint="eastAsia" w:ascii="宋体" w:hAnsi="宋体" w:eastAsia="宋体" w:cs="宋体"/>
          <w:kern w:val="2"/>
          <w:sz w:val="24"/>
          <w:szCs w:val="24"/>
          <w:lang w:val="zh-TW" w:eastAsia="zh-TW" w:bidi="zh-TW"/>
        </w:rPr>
        <w:t>物及其附属设施设备的保险合同</w:t>
      </w:r>
      <w:bookmarkStart w:id="8" w:name="bookmark23"/>
      <w:bookmarkEnd w:id="8"/>
      <w:r>
        <w:rPr>
          <w:rFonts w:hint="eastAsia" w:ascii="宋体" w:hAnsi="宋体" w:eastAsia="宋体" w:cs="宋体"/>
          <w:kern w:val="2"/>
          <w:sz w:val="24"/>
          <w:szCs w:val="24"/>
          <w:lang w:val="zh-TW" w:bidi="zh-TW"/>
        </w:rPr>
        <w:t>；</w:t>
      </w:r>
    </w:p>
    <w:p w14:paraId="4B88440D">
      <w:pPr>
        <w:widowControl w:val="0"/>
        <w:kinsoku w:val="0"/>
        <w:autoSpaceDE w:val="0"/>
        <w:autoSpaceDN w:val="0"/>
        <w:spacing w:line="360" w:lineRule="auto"/>
        <w:ind w:firstLine="480" w:firstLineChars="200"/>
        <w:jc w:val="both"/>
        <w:rPr>
          <w:rFonts w:ascii="宋体" w:hAnsi="宋体" w:eastAsia="宋体" w:cs="宋体"/>
          <w:kern w:val="2"/>
          <w:sz w:val="24"/>
          <w:szCs w:val="24"/>
          <w:lang w:bidi="zh-TW"/>
        </w:rPr>
      </w:pPr>
      <w:r>
        <w:rPr>
          <w:rFonts w:hint="eastAsia" w:ascii="宋体" w:hAnsi="宋体" w:eastAsia="宋体" w:cs="宋体"/>
          <w:kern w:val="2"/>
          <w:sz w:val="24"/>
          <w:szCs w:val="24"/>
          <w:lang w:bidi="zh-TW"/>
        </w:rPr>
        <w:t>(5)租赁物冷藏冷冻食品贮存业务备案手续证明文件；</w:t>
      </w:r>
    </w:p>
    <w:p w14:paraId="45A77E17">
      <w:pPr>
        <w:widowControl w:val="0"/>
        <w:tabs>
          <w:tab w:val="left" w:pos="708"/>
        </w:tabs>
        <w:kinsoku w:val="0"/>
        <w:autoSpaceDE w:val="0"/>
        <w:autoSpaceDN w:val="0"/>
        <w:spacing w:line="360" w:lineRule="auto"/>
        <w:ind w:left="42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（6）租赁物的规划用途及实际用途证明文件，并保证租赁物用途符合合同约定及乙方要求。</w:t>
      </w:r>
    </w:p>
    <w:p w14:paraId="459D0A41">
      <w:pPr>
        <w:widowControl w:val="0"/>
        <w:tabs>
          <w:tab w:val="left" w:pos="708"/>
        </w:tabs>
        <w:kinsoku w:val="0"/>
        <w:autoSpaceDE w:val="0"/>
        <w:autoSpaceDN w:val="0"/>
        <w:spacing w:line="360" w:lineRule="auto"/>
        <w:ind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甲方租赁物无上述相关资质证照或与乙方要求/用途不符的，乙方有权要求甲方提供同等标准要求的仓库及附属设施设备，不能提供的，乙方有权立即单方解除本合同并要求甲方支付合同解除前3个月租赁费的违约金及赔偿乙方遭受的损失。</w:t>
      </w:r>
    </w:p>
    <w:p w14:paraId="349F278C">
      <w:pPr>
        <w:widowControl w:val="0"/>
        <w:kinsoku w:val="0"/>
        <w:autoSpaceDE w:val="0"/>
        <w:autoSpaceDN w:val="0"/>
        <w:spacing w:line="360" w:lineRule="auto"/>
        <w:ind w:firstLine="420"/>
        <w:jc w:val="both"/>
        <w:rPr>
          <w:rFonts w:ascii="宋体" w:hAnsi="宋体" w:eastAsia="宋体" w:cs="宋体"/>
          <w:kern w:val="2"/>
          <w:sz w:val="24"/>
          <w:szCs w:val="24"/>
          <w:lang w:val="zh-TW" w:bidi="zh-TW"/>
        </w:rPr>
      </w:pPr>
      <w:r>
        <w:rPr>
          <w:rFonts w:hint="eastAsia" w:ascii="宋体" w:hAnsi="宋体" w:eastAsia="宋体" w:cs="宋体"/>
          <w:kern w:val="2"/>
          <w:sz w:val="24"/>
          <w:szCs w:val="24"/>
          <w:lang w:bidi="zh-TW"/>
        </w:rPr>
        <w:t>2.</w:t>
      </w:r>
      <w:r>
        <w:rPr>
          <w:rFonts w:hint="eastAsia" w:ascii="宋体" w:hAnsi="宋体" w:eastAsia="宋体" w:cs="宋体"/>
          <w:kern w:val="2"/>
          <w:sz w:val="24"/>
          <w:szCs w:val="24"/>
          <w:lang w:val="zh-TW" w:eastAsia="zh-TW" w:bidi="zh-TW"/>
        </w:rPr>
        <w:t>4</w:t>
      </w:r>
      <w:r>
        <w:rPr>
          <w:rFonts w:hint="eastAsia" w:ascii="宋体" w:hAnsi="宋体" w:eastAsia="宋体" w:cs="宋体"/>
          <w:kern w:val="2"/>
          <w:sz w:val="24"/>
          <w:szCs w:val="24"/>
          <w:lang w:bidi="zh-TW"/>
        </w:rPr>
        <w:t xml:space="preserve"> 乙方</w:t>
      </w:r>
      <w:r>
        <w:rPr>
          <w:rFonts w:hint="eastAsia" w:ascii="宋体" w:hAnsi="宋体" w:eastAsia="宋体" w:cs="宋体"/>
          <w:kern w:val="2"/>
          <w:sz w:val="24"/>
          <w:szCs w:val="24"/>
          <w:lang w:val="zh-TW" w:eastAsia="zh-TW" w:bidi="zh-TW"/>
        </w:rPr>
        <w:t>所使用的</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仓库，其房产税、土地使用税等应当由</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承担的税费</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由</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自行承担并负责交纳</w:t>
      </w:r>
      <w:bookmarkStart w:id="9" w:name="bookmark24"/>
      <w:bookmarkEnd w:id="9"/>
      <w:r>
        <w:rPr>
          <w:rFonts w:hint="eastAsia" w:ascii="宋体" w:hAnsi="宋体" w:eastAsia="宋体" w:cs="宋体"/>
          <w:kern w:val="2"/>
          <w:sz w:val="24"/>
          <w:szCs w:val="24"/>
          <w:lang w:val="zh-TW" w:bidi="zh-TW"/>
        </w:rPr>
        <w:t>。</w:t>
      </w:r>
    </w:p>
    <w:p w14:paraId="58BCE7B8">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zh-TW"/>
        </w:rPr>
        <w:t>2.</w:t>
      </w:r>
      <w:r>
        <w:rPr>
          <w:rFonts w:hint="eastAsia" w:ascii="宋体" w:hAnsi="宋体" w:eastAsia="宋体" w:cs="宋体"/>
          <w:kern w:val="2"/>
          <w:sz w:val="24"/>
          <w:szCs w:val="24"/>
          <w:lang w:val="zh-TW" w:eastAsia="zh-TW" w:bidi="zh-TW"/>
        </w:rPr>
        <w:t>5</w:t>
      </w:r>
      <w:r>
        <w:rPr>
          <w:rFonts w:hint="eastAsia" w:ascii="宋体" w:hAnsi="宋体" w:eastAsia="宋体" w:cs="宋体"/>
          <w:kern w:val="2"/>
          <w:sz w:val="24"/>
          <w:szCs w:val="24"/>
          <w:lang w:bidi="zh-TW"/>
        </w:rPr>
        <w:t xml:space="preserve"> 甲方</w:t>
      </w:r>
      <w:r>
        <w:rPr>
          <w:rFonts w:hint="eastAsia" w:ascii="宋体" w:hAnsi="宋体" w:eastAsia="宋体" w:cs="宋体"/>
          <w:kern w:val="2"/>
          <w:sz w:val="24"/>
          <w:szCs w:val="24"/>
          <w:lang w:val="zh-TW" w:eastAsia="zh-TW" w:bidi="zh-TW"/>
        </w:rPr>
        <w:t>确认</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使用行为不附带</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在</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所在</w:t>
      </w:r>
      <w:r>
        <w:rPr>
          <w:rFonts w:hint="eastAsia" w:ascii="宋体" w:hAnsi="宋体" w:eastAsia="宋体" w:cs="宋体"/>
          <w:kern w:val="2"/>
          <w:sz w:val="24"/>
          <w:szCs w:val="24"/>
          <w:lang w:bidi="zh-TW"/>
        </w:rPr>
        <w:t>地</w:t>
      </w:r>
      <w:r>
        <w:rPr>
          <w:rFonts w:hint="eastAsia" w:ascii="宋体" w:hAnsi="宋体" w:eastAsia="宋体" w:cs="宋体"/>
          <w:kern w:val="2"/>
          <w:sz w:val="24"/>
          <w:szCs w:val="24"/>
          <w:lang w:val="zh-TW" w:eastAsia="zh-TW" w:bidi="zh-TW"/>
        </w:rPr>
        <w:t>工商登记注册落户交税义务，如出现该种情形，</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负责予以解决。但如因此导致</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无法使用</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的，</w:t>
      </w:r>
      <w:r>
        <w:rPr>
          <w:rFonts w:hint="eastAsia" w:ascii="宋体" w:hAnsi="宋体" w:eastAsia="宋体" w:cs="宋体"/>
          <w:kern w:val="2"/>
          <w:sz w:val="24"/>
          <w:szCs w:val="24"/>
        </w:rPr>
        <w:t>乙方有权单方解除本合同并要求甲方承担违约责任。</w:t>
      </w:r>
    </w:p>
    <w:p w14:paraId="62127115">
      <w:pPr>
        <w:pStyle w:val="29"/>
        <w:widowControl w:val="0"/>
        <w:kinsoku w:val="0"/>
        <w:autoSpaceDE w:val="0"/>
        <w:autoSpaceDN w:val="0"/>
        <w:spacing w:line="360" w:lineRule="auto"/>
        <w:ind w:firstLine="482" w:firstLineChars="200"/>
        <w:jc w:val="both"/>
        <w:rPr>
          <w:b/>
          <w:bCs/>
          <w:sz w:val="24"/>
          <w:szCs w:val="24"/>
        </w:rPr>
      </w:pPr>
      <w:r>
        <w:rPr>
          <w:rFonts w:hint="eastAsia"/>
          <w:b/>
          <w:bCs/>
          <w:sz w:val="24"/>
          <w:szCs w:val="24"/>
          <w:lang w:val="en-US" w:eastAsia="zh-CN"/>
        </w:rPr>
        <w:t>第三条  租赁</w:t>
      </w:r>
      <w:r>
        <w:rPr>
          <w:rFonts w:hint="eastAsia"/>
          <w:b/>
          <w:bCs/>
          <w:sz w:val="24"/>
          <w:szCs w:val="24"/>
        </w:rPr>
        <w:t>期限</w:t>
      </w:r>
    </w:p>
    <w:p w14:paraId="78891A67">
      <w:pPr>
        <w:widowControl w:val="0"/>
        <w:kinsoku w:val="0"/>
        <w:autoSpaceDE w:val="0"/>
        <w:autoSpaceDN w:val="0"/>
        <w:spacing w:line="360" w:lineRule="auto"/>
        <w:ind w:firstLine="480" w:firstLineChars="20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zh-TW"/>
        </w:rPr>
        <w:t>3.1 本合同租赁</w:t>
      </w:r>
      <w:r>
        <w:rPr>
          <w:rFonts w:hint="eastAsia" w:ascii="宋体" w:hAnsi="宋体" w:eastAsia="宋体" w:cs="宋体"/>
          <w:kern w:val="2"/>
          <w:sz w:val="24"/>
          <w:szCs w:val="24"/>
          <w:lang w:val="zh-TW" w:eastAsia="zh-TW" w:bidi="zh-TW"/>
        </w:rPr>
        <w:t>期限自</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 xml:space="preserve"> </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年</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 xml:space="preserve"> </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月</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 xml:space="preserve"> </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日</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即计租日</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至</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 xml:space="preserve"> </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年</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 xml:space="preserve"> </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月</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 xml:space="preserve">  </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日。</w:t>
      </w:r>
      <w:bookmarkStart w:id="10" w:name="bookmark10"/>
      <w:bookmarkEnd w:id="10"/>
    </w:p>
    <w:p w14:paraId="3EC6D136">
      <w:pPr>
        <w:widowControl w:val="0"/>
        <w:kinsoku w:val="0"/>
        <w:autoSpaceDE w:val="0"/>
        <w:autoSpaceDN w:val="0"/>
        <w:spacing w:line="360" w:lineRule="auto"/>
        <w:ind w:firstLine="480" w:firstLineChars="20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zh-TW"/>
        </w:rPr>
        <w:t>3.2 赁期限届满，乙方同等条件下享有优先续租权</w:t>
      </w:r>
      <w:r>
        <w:rPr>
          <w:rFonts w:hint="eastAsia" w:ascii="宋体" w:hAnsi="宋体" w:eastAsia="宋体" w:cs="宋体"/>
          <w:kern w:val="2"/>
          <w:sz w:val="24"/>
          <w:szCs w:val="24"/>
          <w:lang w:val="zh-TW" w:eastAsia="zh-TW" w:bidi="zh-TW"/>
        </w:rPr>
        <w:t>。</w:t>
      </w:r>
    </w:p>
    <w:p w14:paraId="6C54DEC1">
      <w:pPr>
        <w:widowControl w:val="0"/>
        <w:kinsoku w:val="0"/>
        <w:autoSpaceDE w:val="0"/>
        <w:autoSpaceDN w:val="0"/>
        <w:spacing w:line="360" w:lineRule="auto"/>
        <w:ind w:firstLine="420"/>
        <w:jc w:val="both"/>
        <w:rPr>
          <w:rFonts w:ascii="宋体" w:hAnsi="宋体" w:eastAsia="宋体" w:cs="宋体"/>
          <w:b/>
          <w:bCs/>
          <w:kern w:val="2"/>
          <w:sz w:val="24"/>
          <w:szCs w:val="24"/>
          <w:lang w:val="zh-TW" w:eastAsia="zh-TW" w:bidi="zh-TW"/>
        </w:rPr>
      </w:pPr>
      <w:r>
        <w:rPr>
          <w:rFonts w:hint="eastAsia" w:ascii="宋体" w:hAnsi="宋体" w:eastAsia="宋体" w:cs="宋体"/>
          <w:b/>
          <w:bCs/>
          <w:kern w:val="2"/>
          <w:sz w:val="24"/>
          <w:szCs w:val="24"/>
          <w:lang w:val="zh-TW" w:eastAsia="zh-TW" w:bidi="zh-TW"/>
        </w:rPr>
        <w:t>第</w:t>
      </w:r>
      <w:r>
        <w:rPr>
          <w:rFonts w:hint="eastAsia" w:ascii="宋体" w:hAnsi="宋体" w:eastAsia="宋体" w:cs="宋体"/>
          <w:b/>
          <w:bCs/>
          <w:kern w:val="2"/>
          <w:sz w:val="24"/>
          <w:szCs w:val="24"/>
          <w:lang w:bidi="zh-TW"/>
        </w:rPr>
        <w:t>四</w:t>
      </w:r>
      <w:r>
        <w:rPr>
          <w:rFonts w:hint="eastAsia" w:ascii="宋体" w:hAnsi="宋体" w:eastAsia="宋体" w:cs="宋体"/>
          <w:b/>
          <w:bCs/>
          <w:kern w:val="2"/>
          <w:sz w:val="24"/>
          <w:szCs w:val="24"/>
          <w:lang w:val="zh-TW" w:eastAsia="zh-TW" w:bidi="zh-TW"/>
        </w:rPr>
        <w:t>条</w:t>
      </w:r>
      <w:r>
        <w:rPr>
          <w:rFonts w:hint="eastAsia" w:ascii="宋体" w:hAnsi="宋体" w:eastAsia="宋体" w:cs="宋体"/>
          <w:b/>
          <w:bCs/>
          <w:kern w:val="2"/>
          <w:sz w:val="24"/>
          <w:szCs w:val="24"/>
          <w:lang w:bidi="zh-TW"/>
        </w:rPr>
        <w:t xml:space="preserve">  租赁物</w:t>
      </w:r>
      <w:r>
        <w:rPr>
          <w:rFonts w:hint="eastAsia" w:ascii="宋体" w:hAnsi="宋体" w:eastAsia="宋体" w:cs="宋体"/>
          <w:b/>
          <w:bCs/>
          <w:kern w:val="2"/>
          <w:sz w:val="24"/>
          <w:szCs w:val="24"/>
          <w:lang w:val="zh-TW" w:eastAsia="zh-TW" w:bidi="zh-TW"/>
        </w:rPr>
        <w:t>交付</w:t>
      </w:r>
    </w:p>
    <w:p w14:paraId="0EF27FA9">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11" w:name="bookmark25"/>
      <w:bookmarkEnd w:id="11"/>
      <w:r>
        <w:rPr>
          <w:rFonts w:hint="eastAsia" w:ascii="宋体" w:hAnsi="宋体" w:eastAsia="宋体" w:cs="宋体"/>
          <w:kern w:val="2"/>
          <w:sz w:val="24"/>
          <w:szCs w:val="24"/>
          <w:lang w:bidi="en-US"/>
        </w:rPr>
        <w:t>4.1 甲方应于【 】</w:t>
      </w:r>
      <w:r>
        <w:rPr>
          <w:rFonts w:hint="eastAsia" w:ascii="宋体" w:hAnsi="宋体" w:eastAsia="宋体" w:cs="宋体"/>
          <w:sz w:val="24"/>
          <w:szCs w:val="24"/>
        </w:rPr>
        <w:t>年【 】月【 】日（</w:t>
      </w:r>
      <w:r>
        <w:rPr>
          <w:rFonts w:hint="eastAsia" w:ascii="宋体" w:hAnsi="宋体" w:eastAsia="宋体" w:cs="宋体"/>
          <w:kern w:val="2"/>
          <w:sz w:val="24"/>
          <w:szCs w:val="24"/>
          <w:lang w:bidi="zh-TW"/>
        </w:rPr>
        <w:t>即</w:t>
      </w:r>
      <w:r>
        <w:rPr>
          <w:rFonts w:hint="eastAsia" w:ascii="宋体" w:hAnsi="宋体" w:eastAsia="宋体" w:cs="宋体"/>
          <w:sz w:val="24"/>
          <w:szCs w:val="24"/>
        </w:rPr>
        <w:t>交付日）</w:t>
      </w:r>
      <w:r>
        <w:rPr>
          <w:rFonts w:hint="eastAsia" w:ascii="宋体" w:hAnsi="宋体" w:eastAsia="宋体" w:cs="宋体"/>
          <w:kern w:val="2"/>
          <w:sz w:val="24"/>
          <w:szCs w:val="24"/>
          <w:lang w:bidi="en-US"/>
        </w:rPr>
        <w:t>前将完全符合本合同要求的租赁物交付</w:t>
      </w:r>
      <w:bookmarkStart w:id="12" w:name="bookmark26"/>
      <w:bookmarkEnd w:id="12"/>
      <w:r>
        <w:rPr>
          <w:rFonts w:hint="eastAsia" w:ascii="宋体" w:hAnsi="宋体" w:eastAsia="宋体" w:cs="宋体"/>
          <w:kern w:val="2"/>
          <w:sz w:val="24"/>
          <w:szCs w:val="24"/>
          <w:lang w:bidi="en-US"/>
        </w:rPr>
        <w:t>乙方，如双方约定的交付日早于计租日的，交付日至计租日的期间为免租使用期间，乙方仅承担水电费等费用。</w:t>
      </w:r>
    </w:p>
    <w:p w14:paraId="08183F74">
      <w:pPr>
        <w:widowControl w:val="0"/>
        <w:kinsoku w:val="0"/>
        <w:autoSpaceDE w:val="0"/>
        <w:autoSpaceDN w:val="0"/>
        <w:spacing w:line="360" w:lineRule="auto"/>
        <w:ind w:firstLine="420"/>
        <w:jc w:val="both"/>
        <w:rPr>
          <w:rFonts w:ascii="宋体" w:hAnsi="宋体" w:eastAsia="宋体" w:cs="宋体"/>
          <w:kern w:val="2"/>
          <w:sz w:val="24"/>
          <w:szCs w:val="24"/>
          <w:lang w:bidi="en-US"/>
        </w:rPr>
      </w:pPr>
      <w:r>
        <w:rPr>
          <w:rFonts w:hint="eastAsia" w:ascii="宋体" w:hAnsi="宋体" w:eastAsia="宋体" w:cs="宋体"/>
          <w:kern w:val="2"/>
          <w:sz w:val="24"/>
          <w:szCs w:val="24"/>
          <w:lang w:bidi="en-US"/>
        </w:rPr>
        <w:t>4.2 如甲方延期交付的，计租日及租赁期限均相应顺延；</w:t>
      </w:r>
      <w:bookmarkStart w:id="13" w:name="bookmark27"/>
      <w:bookmarkEnd w:id="13"/>
      <w:r>
        <w:rPr>
          <w:rFonts w:hint="eastAsia" w:ascii="宋体" w:hAnsi="宋体" w:eastAsia="宋体" w:cs="宋体"/>
          <w:kern w:val="2"/>
          <w:sz w:val="24"/>
          <w:szCs w:val="24"/>
          <w:lang w:bidi="en-US"/>
        </w:rPr>
        <w:t>如</w:t>
      </w:r>
      <w:r>
        <w:rPr>
          <w:rFonts w:hint="eastAsia" w:ascii="宋体" w:hAnsi="宋体" w:eastAsia="宋体" w:cs="宋体"/>
          <w:kern w:val="2"/>
          <w:sz w:val="24"/>
          <w:szCs w:val="24"/>
          <w:lang w:val="zh-TW" w:eastAsia="zh-TW" w:bidi="en-US"/>
        </w:rPr>
        <w:t>延期</w:t>
      </w:r>
      <w:r>
        <w:rPr>
          <w:rFonts w:hint="eastAsia" w:ascii="宋体" w:hAnsi="宋体" w:eastAsia="宋体" w:cs="宋体"/>
          <w:kern w:val="2"/>
          <w:sz w:val="24"/>
          <w:szCs w:val="24"/>
          <w:lang w:bidi="en-US"/>
        </w:rPr>
        <w:t>超过15</w:t>
      </w:r>
      <w:r>
        <w:rPr>
          <w:rFonts w:hint="eastAsia" w:ascii="宋体" w:hAnsi="宋体" w:eastAsia="宋体" w:cs="宋体"/>
          <w:kern w:val="2"/>
          <w:sz w:val="24"/>
          <w:szCs w:val="24"/>
          <w:lang w:val="zh-TW" w:eastAsia="zh-TW" w:bidi="en-US"/>
        </w:rPr>
        <w:t>日</w:t>
      </w:r>
      <w:r>
        <w:rPr>
          <w:rFonts w:hint="eastAsia" w:ascii="宋体" w:hAnsi="宋体" w:eastAsia="宋体" w:cs="宋体"/>
          <w:kern w:val="2"/>
          <w:sz w:val="24"/>
          <w:szCs w:val="24"/>
          <w:lang w:bidi="en-US"/>
        </w:rPr>
        <w:t>或虽未超过15日但已严重影响乙方正常经营活动</w:t>
      </w:r>
      <w:r>
        <w:rPr>
          <w:rFonts w:hint="eastAsia" w:ascii="宋体" w:hAnsi="宋体" w:eastAsia="宋体" w:cs="宋体"/>
          <w:kern w:val="2"/>
          <w:sz w:val="24"/>
          <w:szCs w:val="24"/>
          <w:lang w:val="zh-TW" w:eastAsia="zh-TW" w:bidi="en-US"/>
        </w:rPr>
        <w:t>的，</w:t>
      </w:r>
      <w:bookmarkStart w:id="14" w:name="bookmark28"/>
      <w:bookmarkEnd w:id="14"/>
      <w:r>
        <w:rPr>
          <w:rFonts w:hint="eastAsia" w:ascii="宋体" w:hAnsi="宋体" w:eastAsia="宋体" w:cs="宋体"/>
          <w:kern w:val="2"/>
          <w:sz w:val="24"/>
          <w:szCs w:val="24"/>
          <w:lang w:bidi="en-US"/>
        </w:rPr>
        <w:t>乙方有权单方解除本合同并要求甲方承担违约责任。</w:t>
      </w:r>
    </w:p>
    <w:p w14:paraId="2546FC71">
      <w:pPr>
        <w:widowControl w:val="0"/>
        <w:kinsoku w:val="0"/>
        <w:autoSpaceDE w:val="0"/>
        <w:autoSpaceDN w:val="0"/>
        <w:spacing w:line="360" w:lineRule="auto"/>
        <w:ind w:firstLine="420"/>
        <w:jc w:val="both"/>
        <w:rPr>
          <w:rFonts w:ascii="宋体" w:hAnsi="宋体" w:eastAsia="宋体" w:cs="宋体"/>
          <w:kern w:val="2"/>
          <w:sz w:val="24"/>
          <w:szCs w:val="24"/>
          <w:lang w:val="zh-TW" w:eastAsia="zh-TW" w:bidi="en-US"/>
        </w:rPr>
      </w:pPr>
      <w:r>
        <w:rPr>
          <w:rFonts w:hint="eastAsia" w:ascii="宋体" w:hAnsi="宋体" w:eastAsia="宋体" w:cs="宋体"/>
          <w:kern w:val="2"/>
          <w:sz w:val="24"/>
          <w:szCs w:val="24"/>
          <w:lang w:bidi="en-US"/>
        </w:rPr>
        <w:t>4.3 甲方应确保其交付的租赁物符合以下基本要求：</w:t>
      </w:r>
    </w:p>
    <w:p w14:paraId="2F4F307A">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15" w:name="bookmark29"/>
      <w:bookmarkEnd w:id="15"/>
      <w:r>
        <w:rPr>
          <w:rFonts w:hint="eastAsia" w:ascii="宋体" w:hAnsi="宋体" w:eastAsia="宋体" w:cs="宋体"/>
          <w:kern w:val="2"/>
          <w:sz w:val="24"/>
          <w:szCs w:val="24"/>
          <w:lang w:bidi="en-US"/>
        </w:rPr>
        <w:t>（1）实际交付时，租赁物及其所有建筑系统和设施（包括但不限于电、气、机械、防火、通风、供水、上下水管道和照明、供暖等设备设施）以及月台门、月台调整板等均具有良好的运行条件并且符合有关法律法规及规章规范的要求；</w:t>
      </w:r>
    </w:p>
    <w:p w14:paraId="0C037F5B">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（2）</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的外部环境（指</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坐落地段及其地质条件</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周边环境</w:t>
      </w:r>
      <w:r>
        <w:rPr>
          <w:rFonts w:hint="eastAsia" w:ascii="宋体" w:hAnsi="宋体" w:eastAsia="宋体" w:cs="宋体"/>
          <w:kern w:val="2"/>
          <w:sz w:val="24"/>
          <w:szCs w:val="24"/>
          <w:lang w:val="zh-TW" w:eastAsia="zh-TW" w:bidi="zh-TW"/>
        </w:rPr>
        <w:t>）和内部环境（指其设计、使用的建筑材料及设备等）符合</w:t>
      </w:r>
      <w:r>
        <w:rPr>
          <w:rFonts w:hint="eastAsia" w:ascii="宋体" w:hAnsi="宋体" w:eastAsia="宋体" w:cs="宋体"/>
          <w:kern w:val="2"/>
          <w:sz w:val="24"/>
          <w:szCs w:val="24"/>
          <w:lang w:bidi="en-US"/>
        </w:rPr>
        <w:t>有关法律法规及规章规范的要求</w:t>
      </w:r>
      <w:r>
        <w:rPr>
          <w:rFonts w:hint="eastAsia" w:ascii="宋体" w:hAnsi="宋体" w:eastAsia="宋体" w:cs="宋体"/>
          <w:kern w:val="2"/>
          <w:sz w:val="24"/>
          <w:szCs w:val="24"/>
          <w:lang w:val="zh-TW" w:eastAsia="zh-TW" w:bidi="zh-TW"/>
        </w:rPr>
        <w:t>；</w:t>
      </w:r>
    </w:p>
    <w:p w14:paraId="7D398106">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（3）</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已经将</w:t>
      </w:r>
      <w:r>
        <w:rPr>
          <w:rFonts w:hint="eastAsia" w:ascii="宋体" w:hAnsi="宋体" w:eastAsia="宋体" w:cs="宋体"/>
          <w:kern w:val="2"/>
          <w:sz w:val="24"/>
          <w:szCs w:val="24"/>
          <w:lang w:val="zh-TW" w:bidi="zh-TW"/>
        </w:rPr>
        <w:t>租赁物</w:t>
      </w:r>
      <w:r>
        <w:rPr>
          <w:rFonts w:hint="eastAsia" w:ascii="宋体" w:hAnsi="宋体" w:eastAsia="宋体" w:cs="宋体"/>
          <w:kern w:val="2"/>
          <w:sz w:val="24"/>
          <w:szCs w:val="24"/>
          <w:lang w:val="zh-TW" w:eastAsia="zh-TW" w:bidi="zh-TW"/>
        </w:rPr>
        <w:t>项目完全腾空并使其处于清洁可用状态；</w:t>
      </w:r>
    </w:p>
    <w:p w14:paraId="2217C183">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（4）租赁物</w:t>
      </w:r>
      <w:r>
        <w:rPr>
          <w:rFonts w:hint="eastAsia" w:ascii="宋体" w:hAnsi="宋体" w:eastAsia="宋体" w:cs="宋体"/>
          <w:kern w:val="2"/>
          <w:sz w:val="24"/>
          <w:szCs w:val="24"/>
          <w:lang w:val="zh-TW" w:eastAsia="zh-TW" w:bidi="zh-TW"/>
        </w:rPr>
        <w:t>拥有建设阶段所需的土地使用证、建设用地规划许可证、项目批复文件、建设工程规划许可证、建筑工程施工许可证等文件，并确保其交付的</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建设与使用符合</w:t>
      </w:r>
      <w:r>
        <w:rPr>
          <w:rFonts w:hint="eastAsia" w:ascii="宋体" w:hAnsi="宋体" w:eastAsia="宋体" w:cs="宋体"/>
          <w:kern w:val="2"/>
          <w:sz w:val="24"/>
          <w:szCs w:val="24"/>
          <w:lang w:bidi="zh-TW"/>
        </w:rPr>
        <w:t>有关</w:t>
      </w:r>
      <w:r>
        <w:rPr>
          <w:rFonts w:hint="eastAsia" w:ascii="宋体" w:hAnsi="宋体" w:eastAsia="宋体" w:cs="宋体"/>
          <w:kern w:val="2"/>
          <w:sz w:val="24"/>
          <w:szCs w:val="24"/>
          <w:lang w:val="zh-TW" w:eastAsia="zh-TW" w:bidi="zh-TW"/>
        </w:rPr>
        <w:t>法律法规及</w:t>
      </w:r>
      <w:r>
        <w:rPr>
          <w:rFonts w:hint="eastAsia" w:ascii="宋体" w:hAnsi="宋体" w:eastAsia="宋体" w:cs="宋体"/>
          <w:kern w:val="2"/>
          <w:sz w:val="24"/>
          <w:szCs w:val="24"/>
          <w:lang w:bidi="zh-TW"/>
        </w:rPr>
        <w:t>规章</w:t>
      </w:r>
      <w:r>
        <w:rPr>
          <w:rFonts w:hint="eastAsia" w:ascii="宋体" w:hAnsi="宋体" w:eastAsia="宋体" w:cs="宋体"/>
          <w:kern w:val="2"/>
          <w:sz w:val="24"/>
          <w:szCs w:val="24"/>
          <w:lang w:val="zh-TW" w:eastAsia="zh-TW" w:bidi="zh-TW"/>
        </w:rPr>
        <w:t>政策</w:t>
      </w:r>
      <w:r>
        <w:rPr>
          <w:rFonts w:hint="eastAsia" w:ascii="宋体" w:hAnsi="宋体" w:eastAsia="宋体" w:cs="宋体"/>
          <w:kern w:val="2"/>
          <w:sz w:val="24"/>
          <w:szCs w:val="24"/>
          <w:lang w:bidi="zh-TW"/>
        </w:rPr>
        <w:t>的</w:t>
      </w:r>
      <w:r>
        <w:rPr>
          <w:rFonts w:hint="eastAsia" w:ascii="宋体" w:hAnsi="宋体" w:eastAsia="宋体" w:cs="宋体"/>
          <w:kern w:val="2"/>
          <w:sz w:val="24"/>
          <w:szCs w:val="24"/>
          <w:lang w:val="zh-TW" w:eastAsia="zh-TW" w:bidi="zh-TW"/>
        </w:rPr>
        <w:t>要求；</w:t>
      </w:r>
    </w:p>
    <w:p w14:paraId="04677BA9">
      <w:pPr>
        <w:widowControl w:val="0"/>
        <w:kinsoku w:val="0"/>
        <w:autoSpaceDE w:val="0"/>
        <w:autoSpaceDN w:val="0"/>
        <w:spacing w:line="360" w:lineRule="auto"/>
        <w:ind w:firstLine="420"/>
        <w:jc w:val="both"/>
        <w:rPr>
          <w:rFonts w:ascii="宋体" w:hAnsi="宋体" w:eastAsia="宋体" w:cs="宋体"/>
          <w:kern w:val="2"/>
          <w:sz w:val="24"/>
          <w:szCs w:val="24"/>
          <w:lang w:val="zh-TW" w:bidi="zh-TW"/>
        </w:rPr>
      </w:pPr>
      <w:r>
        <w:rPr>
          <w:rFonts w:hint="eastAsia" w:ascii="宋体" w:hAnsi="宋体" w:eastAsia="宋体" w:cs="宋体"/>
          <w:kern w:val="2"/>
          <w:sz w:val="24"/>
          <w:szCs w:val="24"/>
          <w:lang w:bidi="en-US"/>
        </w:rPr>
        <w:t>（5）</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已完成消防验收备案或取得验收合格意见，并保证</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及所属园区消防报验内容与实际交付状况一致</w:t>
      </w:r>
      <w:bookmarkStart w:id="16" w:name="bookmark30"/>
      <w:bookmarkEnd w:id="16"/>
      <w:r>
        <w:rPr>
          <w:rFonts w:hint="eastAsia" w:ascii="宋体" w:hAnsi="宋体" w:eastAsia="宋体" w:cs="宋体"/>
          <w:kern w:val="2"/>
          <w:sz w:val="24"/>
          <w:szCs w:val="24"/>
          <w:lang w:val="zh-TW" w:bidi="zh-TW"/>
        </w:rPr>
        <w:t>；</w:t>
      </w:r>
    </w:p>
    <w:p w14:paraId="10FFB74C">
      <w:pPr>
        <w:widowControl w:val="0"/>
        <w:kinsoku w:val="0"/>
        <w:autoSpaceDE w:val="0"/>
        <w:autoSpaceDN w:val="0"/>
        <w:spacing w:after="0" w:line="360" w:lineRule="auto"/>
        <w:ind w:firstLine="480" w:firstLineChars="200"/>
        <w:jc w:val="both"/>
        <w:rPr>
          <w:rFonts w:ascii="宋体" w:hAnsi="宋体" w:eastAsia="宋体" w:cs="宋体"/>
          <w:kern w:val="2"/>
          <w:sz w:val="24"/>
          <w:szCs w:val="24"/>
          <w:lang w:bidi="en-US"/>
        </w:rPr>
      </w:pPr>
      <w:r>
        <w:rPr>
          <w:rFonts w:hint="eastAsia" w:ascii="宋体" w:hAnsi="宋体" w:eastAsia="宋体" w:cs="宋体"/>
          <w:kern w:val="2"/>
          <w:sz w:val="24"/>
          <w:szCs w:val="24"/>
          <w:lang w:bidi="en-US"/>
        </w:rPr>
        <w:t>（6）</w:t>
      </w:r>
      <w:r>
        <w:rPr>
          <w:rFonts w:hint="eastAsia" w:ascii="宋体" w:hAnsi="宋体" w:eastAsia="宋体" w:cs="宋体"/>
          <w:sz w:val="24"/>
          <w:szCs w:val="24"/>
        </w:rPr>
        <w:t>仓库温度稳定，维持在表一约定的温度范围内，并</w:t>
      </w:r>
      <w:r>
        <w:rPr>
          <w:rFonts w:hint="eastAsia" w:ascii="宋体" w:hAnsi="宋体" w:eastAsia="宋体" w:cs="宋体"/>
          <w:kern w:val="2"/>
          <w:sz w:val="24"/>
          <w:szCs w:val="24"/>
          <w:lang w:bidi="en-US"/>
        </w:rPr>
        <w:t>满足本合同附件二《交付标准》。</w:t>
      </w:r>
    </w:p>
    <w:p w14:paraId="3D279B3A">
      <w:pPr>
        <w:widowControl w:val="0"/>
        <w:kinsoku w:val="0"/>
        <w:autoSpaceDE w:val="0"/>
        <w:autoSpaceDN w:val="0"/>
        <w:spacing w:line="360" w:lineRule="auto"/>
        <w:ind w:firstLine="5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4.4 甲方应在交付日前按照以上要求及《交付标准》逐一核对租赁物及其配套设施设备等进行检测、检验，确保其状态全部符合合同约定，对于不符合的，甲方应自负费用予以整改和处理，并保证在交付日前达到要求，如无法在交付日达到要求的，甲方应立即通知乙方并预告延期交付期限。注：上述要求及</w:t>
      </w:r>
      <w:r>
        <w:rPr>
          <w:rFonts w:hint="eastAsia" w:ascii="宋体" w:hAnsi="宋体" w:eastAsia="宋体" w:cs="宋体"/>
          <w:kern w:val="2"/>
          <w:sz w:val="24"/>
          <w:szCs w:val="24"/>
          <w:lang w:val="zh-TW" w:eastAsia="zh-TW" w:bidi="zh-TW"/>
        </w:rPr>
        <w:t>《交付标准》并非</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对</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的定制需求，无论双方最终是否合作以及如何合作或是否提前终止合作，</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均无义务承担</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为此付出的任何费用和损失。</w:t>
      </w:r>
    </w:p>
    <w:p w14:paraId="337AD7E3">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 xml:space="preserve">4.5 </w:t>
      </w:r>
      <w:r>
        <w:rPr>
          <w:rFonts w:hint="eastAsia" w:ascii="宋体" w:hAnsi="宋体" w:eastAsia="宋体" w:cs="宋体"/>
          <w:kern w:val="2"/>
          <w:sz w:val="24"/>
          <w:szCs w:val="24"/>
          <w:lang w:val="zh-TW" w:eastAsia="zh-TW" w:bidi="zh-TW"/>
        </w:rPr>
        <w:t>双方应如期安排人员对</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及其配套设施设备办理清点核验。对于符合交付约定的，双方授权人员签署《交接单》；对于不符合交付约定但</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认为整改不影响</w:t>
      </w:r>
      <w:r>
        <w:rPr>
          <w:rFonts w:hint="eastAsia" w:ascii="宋体" w:hAnsi="宋体" w:eastAsia="宋体" w:cs="宋体"/>
          <w:kern w:val="2"/>
          <w:sz w:val="24"/>
          <w:szCs w:val="24"/>
          <w:lang w:bidi="zh-TW"/>
        </w:rPr>
        <w:t>其</w:t>
      </w:r>
      <w:r>
        <w:rPr>
          <w:rFonts w:hint="eastAsia" w:ascii="宋体" w:hAnsi="宋体" w:eastAsia="宋体" w:cs="宋体"/>
          <w:kern w:val="2"/>
          <w:sz w:val="24"/>
          <w:szCs w:val="24"/>
          <w:lang w:val="zh-TW" w:eastAsia="zh-TW" w:bidi="zh-TW"/>
        </w:rPr>
        <w:t>接收使用的</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简称“让步接收”</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,双方授权人员在签署《交接单》时注明需要</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整改的内容，</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应按</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要求</w:t>
      </w:r>
      <w:r>
        <w:rPr>
          <w:rFonts w:hint="eastAsia" w:ascii="宋体" w:hAnsi="宋体" w:eastAsia="宋体" w:cs="宋体"/>
          <w:kern w:val="2"/>
          <w:sz w:val="24"/>
          <w:szCs w:val="24"/>
          <w:lang w:bidi="zh-TW"/>
        </w:rPr>
        <w:t>的</w:t>
      </w:r>
      <w:r>
        <w:rPr>
          <w:rFonts w:hint="eastAsia" w:ascii="宋体" w:hAnsi="宋体" w:eastAsia="宋体" w:cs="宋体"/>
          <w:kern w:val="2"/>
          <w:sz w:val="24"/>
          <w:szCs w:val="24"/>
          <w:lang w:val="zh-TW" w:eastAsia="zh-TW" w:bidi="zh-TW"/>
        </w:rPr>
        <w:t>时间完成整改</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如甲方未按时完成整改的，乙方有权</w:t>
      </w:r>
      <w:r>
        <w:rPr>
          <w:rFonts w:hint="eastAsia" w:ascii="宋体" w:hAnsi="宋体" w:eastAsia="宋体" w:cs="宋体"/>
          <w:kern w:val="2"/>
          <w:sz w:val="24"/>
          <w:szCs w:val="24"/>
          <w:lang w:val="zh-TW" w:eastAsia="zh-TW" w:bidi="zh-TW"/>
        </w:rPr>
        <w:t>自行委托第三方施工以达到双方约定</w:t>
      </w:r>
      <w:r>
        <w:rPr>
          <w:rFonts w:hint="eastAsia" w:ascii="宋体" w:hAnsi="宋体" w:eastAsia="宋体" w:cs="宋体"/>
          <w:kern w:val="2"/>
          <w:sz w:val="24"/>
          <w:szCs w:val="24"/>
          <w:lang w:bidi="zh-TW"/>
        </w:rPr>
        <w:t>要求，相关费用由甲方承担</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；对于不符合交付约定且</w:t>
      </w:r>
      <w:r>
        <w:rPr>
          <w:rFonts w:hint="eastAsia" w:ascii="宋体" w:hAnsi="宋体" w:eastAsia="宋体" w:cs="宋体"/>
          <w:kern w:val="2"/>
          <w:sz w:val="24"/>
          <w:szCs w:val="24"/>
          <w:lang w:bidi="zh-TW"/>
        </w:rPr>
        <w:t>乙方不能让步接收</w:t>
      </w:r>
      <w:r>
        <w:rPr>
          <w:rFonts w:hint="eastAsia" w:ascii="宋体" w:hAnsi="宋体" w:eastAsia="宋体" w:cs="宋体"/>
          <w:kern w:val="2"/>
          <w:sz w:val="24"/>
          <w:szCs w:val="24"/>
          <w:lang w:val="zh-TW" w:eastAsia="zh-TW" w:bidi="zh-TW"/>
        </w:rPr>
        <w:t>的，</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应先行整改</w:t>
      </w:r>
      <w:r>
        <w:rPr>
          <w:rFonts w:hint="eastAsia" w:ascii="宋体" w:hAnsi="宋体" w:eastAsia="宋体" w:cs="宋体"/>
          <w:kern w:val="2"/>
          <w:sz w:val="24"/>
          <w:szCs w:val="24"/>
          <w:lang w:bidi="zh-TW"/>
        </w:rPr>
        <w:t>再行交付，</w:t>
      </w:r>
      <w:r>
        <w:rPr>
          <w:rFonts w:hint="eastAsia" w:ascii="宋体" w:hAnsi="宋体" w:eastAsia="宋体" w:cs="宋体"/>
          <w:kern w:val="2"/>
          <w:sz w:val="24"/>
          <w:szCs w:val="24"/>
          <w:lang w:val="zh-TW" w:eastAsia="zh-TW" w:bidi="zh-TW"/>
        </w:rPr>
        <w:t>并</w:t>
      </w:r>
      <w:r>
        <w:rPr>
          <w:rFonts w:hint="eastAsia" w:ascii="宋体" w:hAnsi="宋体" w:eastAsia="宋体" w:cs="宋体"/>
          <w:kern w:val="2"/>
          <w:sz w:val="24"/>
          <w:szCs w:val="24"/>
          <w:lang w:bidi="en-US"/>
        </w:rPr>
        <w:t>预告延期交付期限</w:t>
      </w:r>
      <w:r>
        <w:rPr>
          <w:rFonts w:hint="eastAsia" w:ascii="宋体" w:hAnsi="宋体" w:eastAsia="宋体" w:cs="宋体"/>
          <w:kern w:val="2"/>
          <w:sz w:val="24"/>
          <w:szCs w:val="24"/>
          <w:lang w:val="zh-TW" w:eastAsia="zh-TW" w:bidi="zh-TW"/>
        </w:rPr>
        <w:t>。</w:t>
      </w:r>
    </w:p>
    <w:p w14:paraId="0AB8F4D0">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rPr>
        <w:t>4</w:t>
      </w:r>
      <w:r>
        <w:rPr>
          <w:rFonts w:hint="eastAsia"/>
          <w:sz w:val="24"/>
          <w:szCs w:val="24"/>
        </w:rPr>
        <w:t>.6《交接单》一式两份，必要时双方可以照片方式对交付情况进行确认。</w:t>
      </w:r>
      <w:r>
        <w:rPr>
          <w:rFonts w:hint="eastAsia"/>
          <w:sz w:val="24"/>
          <w:szCs w:val="24"/>
          <w:lang w:val="en-US" w:eastAsia="zh-CN"/>
        </w:rPr>
        <w:t>租赁期限届满，需要乙方</w:t>
      </w:r>
      <w:r>
        <w:rPr>
          <w:rFonts w:hint="eastAsia"/>
          <w:sz w:val="24"/>
          <w:szCs w:val="24"/>
        </w:rPr>
        <w:t>维修或恢复</w:t>
      </w:r>
      <w:r>
        <w:rPr>
          <w:rFonts w:hint="eastAsia"/>
          <w:sz w:val="24"/>
          <w:szCs w:val="24"/>
          <w:lang w:val="en-US" w:eastAsia="zh-CN"/>
        </w:rPr>
        <w:t>原状</w:t>
      </w:r>
      <w:r>
        <w:rPr>
          <w:rFonts w:hint="eastAsia"/>
          <w:sz w:val="24"/>
          <w:szCs w:val="24"/>
        </w:rPr>
        <w:t>的, 则双方应以《交接单》确认的事项作为标准</w:t>
      </w:r>
      <w:r>
        <w:rPr>
          <w:rFonts w:hint="eastAsia"/>
          <w:sz w:val="24"/>
          <w:szCs w:val="24"/>
          <w:lang w:val="en-US" w:eastAsia="zh-CN" w:bidi="en-US"/>
        </w:rPr>
        <w:t>。</w:t>
      </w:r>
    </w:p>
    <w:p w14:paraId="74947EC4">
      <w:pPr>
        <w:pStyle w:val="29"/>
        <w:widowControl w:val="0"/>
        <w:kinsoku w:val="0"/>
        <w:autoSpaceDE w:val="0"/>
        <w:autoSpaceDN w:val="0"/>
        <w:spacing w:line="360" w:lineRule="auto"/>
        <w:ind w:firstLine="320"/>
        <w:jc w:val="both"/>
        <w:rPr>
          <w:b/>
          <w:bCs/>
          <w:sz w:val="24"/>
          <w:szCs w:val="24"/>
        </w:rPr>
      </w:pPr>
      <w:r>
        <w:rPr>
          <w:rFonts w:hint="eastAsia"/>
          <w:b/>
          <w:bCs/>
          <w:sz w:val="24"/>
          <w:szCs w:val="24"/>
        </w:rPr>
        <w:t>第</w:t>
      </w:r>
      <w:r>
        <w:rPr>
          <w:rFonts w:hint="eastAsia"/>
          <w:b/>
          <w:bCs/>
          <w:sz w:val="24"/>
          <w:szCs w:val="24"/>
          <w:lang w:val="en-US" w:eastAsia="zh-CN"/>
        </w:rPr>
        <w:t>五</w:t>
      </w:r>
      <w:r>
        <w:rPr>
          <w:rFonts w:hint="eastAsia"/>
          <w:b/>
          <w:bCs/>
          <w:sz w:val="24"/>
          <w:szCs w:val="24"/>
        </w:rPr>
        <w:t>条</w:t>
      </w:r>
      <w:r>
        <w:rPr>
          <w:rFonts w:hint="eastAsia"/>
          <w:b/>
          <w:bCs/>
          <w:sz w:val="24"/>
          <w:szCs w:val="24"/>
          <w:lang w:val="en-US" w:eastAsia="zh-CN"/>
        </w:rPr>
        <w:t xml:space="preserve">  </w:t>
      </w:r>
      <w:r>
        <w:rPr>
          <w:rFonts w:hint="eastAsia"/>
          <w:b/>
          <w:bCs/>
          <w:sz w:val="24"/>
          <w:szCs w:val="24"/>
        </w:rPr>
        <w:t>费用类型及其支付</w:t>
      </w:r>
    </w:p>
    <w:p w14:paraId="7FD00FAC">
      <w:pPr>
        <w:pStyle w:val="29"/>
        <w:widowControl w:val="0"/>
        <w:tabs>
          <w:tab w:val="left" w:pos="690"/>
        </w:tabs>
        <w:kinsoku w:val="0"/>
        <w:autoSpaceDE w:val="0"/>
        <w:autoSpaceDN w:val="0"/>
        <w:spacing w:line="360" w:lineRule="auto"/>
        <w:ind w:left="400" w:firstLine="0"/>
        <w:jc w:val="both"/>
        <w:rPr>
          <w:sz w:val="24"/>
          <w:szCs w:val="24"/>
          <w:lang w:val="en-US" w:eastAsia="zh-CN"/>
        </w:rPr>
      </w:pPr>
      <w:bookmarkStart w:id="17" w:name="bookmark12"/>
      <w:bookmarkEnd w:id="17"/>
      <w:r>
        <w:rPr>
          <w:rFonts w:hint="eastAsia"/>
          <w:sz w:val="24"/>
          <w:szCs w:val="24"/>
          <w:lang w:val="en-US" w:eastAsia="zh-CN"/>
        </w:rPr>
        <w:t>5</w:t>
      </w:r>
      <w:r>
        <w:rPr>
          <w:rFonts w:hint="eastAsia"/>
          <w:sz w:val="24"/>
          <w:szCs w:val="24"/>
        </w:rPr>
        <w:t>.1</w:t>
      </w:r>
      <w:r>
        <w:rPr>
          <w:rFonts w:hint="eastAsia"/>
          <w:sz w:val="24"/>
          <w:szCs w:val="24"/>
          <w:lang w:val="en-US" w:eastAsia="zh-CN"/>
        </w:rPr>
        <w:t xml:space="preserve"> 租赁费</w:t>
      </w:r>
      <w:bookmarkStart w:id="18" w:name="bookmark13"/>
      <w:bookmarkEnd w:id="18"/>
    </w:p>
    <w:p w14:paraId="6BF63E08">
      <w:pPr>
        <w:pStyle w:val="29"/>
        <w:widowControl w:val="0"/>
        <w:tabs>
          <w:tab w:val="left" w:pos="690"/>
        </w:tabs>
        <w:kinsoku w:val="0"/>
        <w:autoSpaceDE w:val="0"/>
        <w:autoSpaceDN w:val="0"/>
        <w:spacing w:line="360" w:lineRule="auto"/>
        <w:jc w:val="both"/>
        <w:rPr>
          <w:sz w:val="24"/>
          <w:szCs w:val="24"/>
          <w:lang w:val="en-US" w:eastAsia="zh-CN"/>
        </w:rPr>
      </w:pPr>
      <w:r>
        <w:rPr>
          <w:rFonts w:hint="eastAsia"/>
          <w:sz w:val="24"/>
          <w:szCs w:val="24"/>
          <w:lang w:val="en-US" w:eastAsia="zh-CN" w:bidi="en-US"/>
        </w:rPr>
        <w:t>5.1.1</w:t>
      </w:r>
      <w:r>
        <w:rPr>
          <w:rFonts w:hint="eastAsia"/>
          <w:sz w:val="24"/>
          <w:szCs w:val="24"/>
          <w:lang w:val="en-US" w:eastAsia="zh-CN"/>
        </w:rPr>
        <w:t>仓</w:t>
      </w:r>
      <w:r>
        <w:rPr>
          <w:rFonts w:hint="eastAsia"/>
          <w:sz w:val="24"/>
          <w:szCs w:val="24"/>
        </w:rPr>
        <w:t>库租赁费</w:t>
      </w:r>
      <w:r>
        <w:rPr>
          <w:rFonts w:hint="eastAsia"/>
          <w:sz w:val="24"/>
          <w:szCs w:val="24"/>
          <w:lang w:val="en-US" w:eastAsia="zh-CN"/>
        </w:rPr>
        <w:t>及标准：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元/月(大写:人民币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元/月)</w:t>
      </w:r>
      <w:r>
        <w:rPr>
          <w:rFonts w:hint="eastAsia"/>
          <w:sz w:val="24"/>
          <w:szCs w:val="24"/>
          <w:lang w:eastAsia="zh-CN"/>
        </w:rPr>
        <w:t>，</w:t>
      </w:r>
      <w:r>
        <w:rPr>
          <w:rFonts w:hint="eastAsia"/>
          <w:sz w:val="24"/>
          <w:szCs w:val="24"/>
        </w:rPr>
        <w:t>不足一月</w:t>
      </w:r>
      <w:r>
        <w:rPr>
          <w:rFonts w:hint="eastAsia"/>
          <w:sz w:val="24"/>
          <w:szCs w:val="24"/>
          <w:lang w:val="en-US" w:eastAsia="zh-CN"/>
        </w:rPr>
        <w:t>的，</w:t>
      </w:r>
      <w:r>
        <w:rPr>
          <w:rFonts w:hint="eastAsia"/>
          <w:sz w:val="24"/>
          <w:szCs w:val="24"/>
        </w:rPr>
        <w:t>按照实际使用天数计算（日</w:t>
      </w:r>
      <w:r>
        <w:rPr>
          <w:rFonts w:hint="eastAsia"/>
          <w:sz w:val="24"/>
          <w:szCs w:val="24"/>
          <w:lang w:val="en-US" w:eastAsia="zh-CN"/>
        </w:rPr>
        <w:t>租赁</w:t>
      </w:r>
      <w:r>
        <w:rPr>
          <w:rFonts w:hint="eastAsia"/>
          <w:sz w:val="24"/>
          <w:szCs w:val="24"/>
        </w:rPr>
        <w:t>费=月</w:t>
      </w:r>
      <w:r>
        <w:rPr>
          <w:rFonts w:hint="eastAsia"/>
          <w:sz w:val="24"/>
          <w:szCs w:val="24"/>
          <w:lang w:val="en-US" w:eastAsia="zh-CN"/>
        </w:rPr>
        <w:t>租赁</w:t>
      </w:r>
      <w:r>
        <w:rPr>
          <w:rFonts w:hint="eastAsia"/>
          <w:sz w:val="24"/>
          <w:szCs w:val="24"/>
        </w:rPr>
        <w:t>费/当月自然天数）。</w:t>
      </w:r>
      <w:r>
        <w:rPr>
          <w:rFonts w:hint="eastAsia"/>
          <w:sz w:val="24"/>
          <w:szCs w:val="24"/>
          <w:lang w:val="en-US" w:eastAsia="zh-CN"/>
        </w:rPr>
        <w:t>该费用标准含</w:t>
      </w:r>
      <w:r>
        <w:rPr>
          <w:rFonts w:hint="eastAsia"/>
          <w:b/>
          <w:bCs/>
          <w:sz w:val="24"/>
          <w:szCs w:val="24"/>
          <w:u w:val="single"/>
          <w:lang w:val="en-US" w:eastAsia="zh-CN"/>
        </w:rPr>
        <w:sym w:font="Wingdings 2" w:char="00A3"/>
      </w:r>
      <w:r>
        <w:rPr>
          <w:rFonts w:hint="eastAsia"/>
          <w:sz w:val="24"/>
          <w:szCs w:val="24"/>
          <w:u w:val="single"/>
          <w:lang w:val="en-US" w:eastAsia="zh-CN"/>
        </w:rPr>
        <w:t>物业管理费、</w:t>
      </w:r>
      <w:r>
        <w:rPr>
          <w:rFonts w:hint="eastAsia"/>
          <w:b/>
          <w:bCs/>
          <w:sz w:val="24"/>
          <w:szCs w:val="24"/>
          <w:u w:val="single"/>
          <w:lang w:val="en-US" w:eastAsia="zh-CN"/>
        </w:rPr>
        <w:sym w:font="Wingdings 2" w:char="00A3"/>
      </w:r>
      <w:r>
        <w:rPr>
          <w:rFonts w:hint="eastAsia"/>
          <w:sz w:val="24"/>
          <w:szCs w:val="24"/>
          <w:u w:val="single"/>
          <w:lang w:val="en-US" w:eastAsia="zh-CN"/>
        </w:rPr>
        <w:t>安保费、</w:t>
      </w:r>
      <w:r>
        <w:rPr>
          <w:rFonts w:hint="eastAsia"/>
          <w:b/>
          <w:bCs/>
          <w:sz w:val="24"/>
          <w:szCs w:val="24"/>
          <w:u w:val="single"/>
          <w:lang w:val="en-US" w:eastAsia="zh-CN"/>
        </w:rPr>
        <w:sym w:font="Wingdings 2" w:char="00A3"/>
      </w:r>
      <w:r>
        <w:rPr>
          <w:rFonts w:hint="eastAsia"/>
          <w:sz w:val="24"/>
          <w:szCs w:val="24"/>
          <w:u w:val="single"/>
          <w:lang w:val="en-US" w:eastAsia="zh-CN"/>
        </w:rPr>
        <w:t>房屋及设施设备维修基金、</w:t>
      </w:r>
      <w:r>
        <w:rPr>
          <w:rFonts w:hint="eastAsia"/>
          <w:b/>
          <w:bCs/>
          <w:sz w:val="24"/>
          <w:szCs w:val="24"/>
          <w:u w:val="single"/>
          <w:lang w:val="en-US" w:eastAsia="zh-CN"/>
        </w:rPr>
        <w:sym w:font="Wingdings 2" w:char="00A3"/>
      </w:r>
      <w:r>
        <w:rPr>
          <w:rFonts w:hint="eastAsia"/>
          <w:sz w:val="24"/>
          <w:szCs w:val="24"/>
          <w:u w:val="single"/>
          <w:lang w:val="en-US" w:eastAsia="zh-CN"/>
        </w:rPr>
        <w:t>维修费、</w:t>
      </w:r>
      <w:r>
        <w:rPr>
          <w:rFonts w:hint="eastAsia"/>
          <w:b/>
          <w:bCs/>
          <w:sz w:val="24"/>
          <w:szCs w:val="24"/>
          <w:u w:val="single"/>
          <w:lang w:val="en-US" w:eastAsia="zh-CN"/>
        </w:rPr>
        <w:sym w:font="Wingdings 2" w:char="00A3"/>
      </w:r>
      <w:r>
        <w:rPr>
          <w:rFonts w:hint="eastAsia"/>
          <w:sz w:val="24"/>
          <w:szCs w:val="24"/>
          <w:u w:val="single"/>
          <w:lang w:val="en-US" w:eastAsia="zh-CN"/>
        </w:rPr>
        <w:t>材料费、</w:t>
      </w:r>
      <w:r>
        <w:rPr>
          <w:rFonts w:hint="eastAsia"/>
          <w:b/>
          <w:bCs/>
          <w:sz w:val="24"/>
          <w:szCs w:val="24"/>
          <w:u w:val="single"/>
          <w:lang w:val="en-US" w:eastAsia="zh-CN"/>
        </w:rPr>
        <w:sym w:font="Wingdings 2" w:char="00A3"/>
      </w:r>
      <w:r>
        <w:rPr>
          <w:rFonts w:hint="eastAsia"/>
          <w:sz w:val="24"/>
          <w:szCs w:val="24"/>
          <w:u w:val="single"/>
          <w:lang w:val="en-US" w:eastAsia="zh-CN"/>
        </w:rPr>
        <w:t>租赁物损耗费、</w:t>
      </w:r>
      <w:r>
        <w:rPr>
          <w:rFonts w:hint="eastAsia"/>
          <w:b/>
          <w:bCs/>
          <w:sz w:val="24"/>
          <w:szCs w:val="24"/>
          <w:u w:val="single"/>
          <w:lang w:val="en-US" w:eastAsia="zh-CN"/>
        </w:rPr>
        <w:sym w:font="Wingdings 2" w:char="00A3"/>
      </w:r>
      <w:r>
        <w:rPr>
          <w:rFonts w:hint="eastAsia"/>
          <w:sz w:val="24"/>
          <w:szCs w:val="24"/>
          <w:u w:val="single"/>
          <w:lang w:val="en-US" w:eastAsia="zh-CN"/>
        </w:rPr>
        <w:t>税费、</w:t>
      </w:r>
      <w:r>
        <w:rPr>
          <w:rFonts w:hint="eastAsia"/>
          <w:b/>
          <w:bCs/>
          <w:sz w:val="24"/>
          <w:szCs w:val="24"/>
          <w:u w:val="single"/>
          <w:lang w:val="en-US" w:eastAsia="zh-CN"/>
        </w:rPr>
        <w:sym w:font="Wingdings 2" w:char="00A3"/>
      </w:r>
      <w:r>
        <w:rPr>
          <w:rFonts w:hint="eastAsia"/>
          <w:sz w:val="24"/>
          <w:szCs w:val="24"/>
          <w:u w:val="single"/>
          <w:lang w:val="en-US" w:eastAsia="zh-CN"/>
        </w:rPr>
        <w:t>乙方利润</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其他                       </w:t>
      </w:r>
      <w:r>
        <w:rPr>
          <w:rFonts w:hint="eastAsia"/>
          <w:sz w:val="24"/>
          <w:szCs w:val="24"/>
          <w:lang w:eastAsia="zh-CN"/>
        </w:rPr>
        <w:t>（</w:t>
      </w:r>
      <w:r>
        <w:rPr>
          <w:rFonts w:hint="eastAsia"/>
          <w:sz w:val="24"/>
          <w:szCs w:val="24"/>
          <w:lang w:val="en-US" w:eastAsia="zh-CN"/>
        </w:rPr>
        <w:t>请在□内打“√”选择，如勾选“其他”，须在横线上补充费用类别，未补充的，视为无其他费用，下同）</w:t>
      </w:r>
      <w:r>
        <w:rPr>
          <w:rFonts w:hint="eastAsia"/>
          <w:sz w:val="24"/>
          <w:szCs w:val="24"/>
          <w:lang w:eastAsia="zh-CN"/>
        </w:rPr>
        <w:t>。</w:t>
      </w:r>
    </w:p>
    <w:p w14:paraId="60B69F2F">
      <w:pPr>
        <w:widowControl w:val="0"/>
        <w:tabs>
          <w:tab w:val="left" w:pos="766"/>
        </w:tabs>
        <w:spacing w:line="360" w:lineRule="auto"/>
        <w:ind w:firstLine="480" w:firstLineChars="200"/>
        <w:jc w:val="both"/>
        <w:rPr>
          <w:rFonts w:ascii="宋体" w:hAnsi="宋体" w:eastAsia="宋体" w:cs="宋体"/>
          <w:kern w:val="2"/>
          <w:sz w:val="24"/>
          <w:szCs w:val="24"/>
          <w:lang w:bidi="en-US"/>
        </w:rPr>
      </w:pPr>
      <w:bookmarkStart w:id="19" w:name="bookmark14"/>
      <w:bookmarkEnd w:id="19"/>
      <w:r>
        <w:rPr>
          <w:rFonts w:hint="eastAsia" w:ascii="宋体" w:hAnsi="宋体" w:eastAsia="宋体" w:cs="宋体"/>
          <w:kern w:val="2"/>
          <w:sz w:val="24"/>
          <w:szCs w:val="24"/>
          <w:lang w:bidi="en-US"/>
        </w:rPr>
        <w:t>注：如乙方在本合同有效期内的特定时间段，有临时租赁物业需求的，临时租赁物业的费用标准不得高于本合同约定的租赁费标准。</w:t>
      </w:r>
    </w:p>
    <w:p w14:paraId="5905A5AA">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5.1.2 租赁费</w:t>
      </w:r>
      <w:r>
        <w:rPr>
          <w:rFonts w:hint="eastAsia"/>
          <w:sz w:val="24"/>
          <w:szCs w:val="24"/>
        </w:rPr>
        <w:t>支付方式</w:t>
      </w:r>
      <w:r>
        <w:rPr>
          <w:rFonts w:hint="eastAsia"/>
          <w:sz w:val="24"/>
          <w:szCs w:val="24"/>
          <w:lang w:eastAsia="zh-CN"/>
        </w:rPr>
        <w:t>：</w:t>
      </w:r>
      <w:r>
        <w:rPr>
          <w:rFonts w:hint="eastAsia"/>
          <w:sz w:val="24"/>
          <w:szCs w:val="24"/>
        </w:rPr>
        <w:t>自计</w:t>
      </w:r>
      <w:r>
        <w:rPr>
          <w:rFonts w:hint="eastAsia"/>
          <w:sz w:val="24"/>
          <w:szCs w:val="24"/>
          <w:lang w:val="en-US" w:eastAsia="zh-CN"/>
        </w:rPr>
        <w:t>租</w:t>
      </w:r>
      <w:r>
        <w:rPr>
          <w:rFonts w:hint="eastAsia"/>
          <w:sz w:val="24"/>
          <w:szCs w:val="24"/>
        </w:rPr>
        <w:t>日起每</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rPr>
        <w:t>个月为一个</w:t>
      </w:r>
      <w:r>
        <w:rPr>
          <w:rFonts w:hint="eastAsia"/>
          <w:sz w:val="24"/>
          <w:szCs w:val="24"/>
          <w:lang w:val="en-US" w:eastAsia="zh-CN"/>
        </w:rPr>
        <w:t>租赁</w:t>
      </w:r>
      <w:r>
        <w:rPr>
          <w:rFonts w:hint="eastAsia"/>
          <w:sz w:val="24"/>
          <w:szCs w:val="24"/>
        </w:rPr>
        <w:t>费结算周期。</w:t>
      </w:r>
      <w:r>
        <w:rPr>
          <w:rFonts w:hint="eastAsia"/>
          <w:sz w:val="24"/>
          <w:szCs w:val="24"/>
          <w:lang w:val="en-US" w:eastAsia="zh-CN"/>
        </w:rPr>
        <w:t>甲方</w:t>
      </w:r>
      <w:r>
        <w:rPr>
          <w:rFonts w:hint="eastAsia"/>
          <w:sz w:val="24"/>
          <w:szCs w:val="24"/>
        </w:rPr>
        <w:t>于本合同生效之日起</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rPr>
        <w:t>内向</w:t>
      </w:r>
      <w:r>
        <w:rPr>
          <w:rFonts w:hint="eastAsia"/>
          <w:sz w:val="24"/>
          <w:szCs w:val="24"/>
          <w:lang w:val="en-US" w:eastAsia="zh-CN"/>
        </w:rPr>
        <w:t>乙方</w:t>
      </w:r>
      <w:r>
        <w:rPr>
          <w:rFonts w:hint="eastAsia"/>
          <w:sz w:val="24"/>
          <w:szCs w:val="24"/>
        </w:rPr>
        <w:t>提供首期</w:t>
      </w:r>
      <w:r>
        <w:rPr>
          <w:rFonts w:hint="eastAsia"/>
          <w:sz w:val="24"/>
          <w:szCs w:val="24"/>
          <w:lang w:val="en-US" w:eastAsia="zh-CN"/>
        </w:rPr>
        <w:t>租赁</w:t>
      </w:r>
      <w:r>
        <w:rPr>
          <w:rFonts w:hint="eastAsia"/>
          <w:sz w:val="24"/>
          <w:szCs w:val="24"/>
        </w:rPr>
        <w:t>费对应的等额</w:t>
      </w:r>
      <w:r>
        <w:rPr>
          <w:rFonts w:hint="eastAsia"/>
          <w:sz w:val="24"/>
          <w:szCs w:val="24"/>
          <w:lang w:val="en-US" w:eastAsia="zh-CN"/>
        </w:rPr>
        <w:t>有效增值税专用</w:t>
      </w:r>
      <w:r>
        <w:rPr>
          <w:rFonts w:hint="eastAsia"/>
          <w:sz w:val="24"/>
          <w:szCs w:val="24"/>
        </w:rPr>
        <w:t>发票，后续周期</w:t>
      </w:r>
      <w:r>
        <w:rPr>
          <w:rFonts w:hint="eastAsia"/>
          <w:sz w:val="24"/>
          <w:szCs w:val="24"/>
          <w:lang w:eastAsia="zh-CN"/>
        </w:rPr>
        <w:t>，</w:t>
      </w:r>
      <w:r>
        <w:rPr>
          <w:rFonts w:hint="eastAsia"/>
          <w:sz w:val="24"/>
          <w:szCs w:val="24"/>
          <w:lang w:val="en-US" w:eastAsia="zh-CN"/>
        </w:rPr>
        <w:t>甲方</w:t>
      </w:r>
      <w:r>
        <w:rPr>
          <w:rFonts w:hint="eastAsia"/>
          <w:sz w:val="24"/>
          <w:szCs w:val="24"/>
        </w:rPr>
        <w:t>于</w:t>
      </w:r>
      <w:r>
        <w:rPr>
          <w:rFonts w:hint="eastAsia"/>
          <w:sz w:val="24"/>
          <w:szCs w:val="24"/>
          <w:lang w:val="en-US" w:eastAsia="zh-CN"/>
        </w:rPr>
        <w:t>上一</w:t>
      </w:r>
      <w:r>
        <w:rPr>
          <w:rFonts w:hint="eastAsia"/>
          <w:sz w:val="24"/>
          <w:szCs w:val="24"/>
        </w:rPr>
        <w:t>周期届满前</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rPr>
        <w:t>日内向</w:t>
      </w:r>
      <w:r>
        <w:rPr>
          <w:rFonts w:hint="eastAsia"/>
          <w:sz w:val="24"/>
          <w:szCs w:val="24"/>
          <w:lang w:val="en-US" w:eastAsia="zh-CN"/>
        </w:rPr>
        <w:t>乙方</w:t>
      </w:r>
      <w:r>
        <w:rPr>
          <w:rFonts w:hint="eastAsia"/>
          <w:sz w:val="24"/>
          <w:szCs w:val="24"/>
        </w:rPr>
        <w:t>提供下一周期</w:t>
      </w:r>
      <w:r>
        <w:rPr>
          <w:rFonts w:hint="eastAsia"/>
          <w:sz w:val="24"/>
          <w:szCs w:val="24"/>
          <w:lang w:val="en-US" w:eastAsia="zh-CN"/>
        </w:rPr>
        <w:t>租赁费</w:t>
      </w:r>
      <w:r>
        <w:rPr>
          <w:rFonts w:hint="eastAsia"/>
          <w:sz w:val="24"/>
          <w:szCs w:val="24"/>
        </w:rPr>
        <w:t>对应的等额有效</w:t>
      </w:r>
      <w:r>
        <w:rPr>
          <w:rFonts w:hint="eastAsia"/>
          <w:sz w:val="24"/>
          <w:szCs w:val="24"/>
          <w:lang w:val="en-US" w:eastAsia="zh-CN"/>
        </w:rPr>
        <w:t>增值税专用</w:t>
      </w:r>
      <w:r>
        <w:rPr>
          <w:rFonts w:hint="eastAsia"/>
          <w:sz w:val="24"/>
          <w:szCs w:val="24"/>
        </w:rPr>
        <w:t>发票</w:t>
      </w:r>
      <w:r>
        <w:rPr>
          <w:rFonts w:hint="eastAsia"/>
          <w:sz w:val="24"/>
          <w:szCs w:val="24"/>
          <w:lang w:eastAsia="zh-CN"/>
        </w:rPr>
        <w:t>，</w:t>
      </w:r>
      <w:r>
        <w:rPr>
          <w:rFonts w:hint="eastAsia"/>
          <w:sz w:val="24"/>
          <w:szCs w:val="24"/>
          <w:lang w:val="en-US" w:eastAsia="zh-CN"/>
        </w:rPr>
        <w:t>乙方</w:t>
      </w:r>
      <w:r>
        <w:rPr>
          <w:rFonts w:hint="eastAsia"/>
          <w:sz w:val="24"/>
          <w:szCs w:val="24"/>
        </w:rPr>
        <w:t>于收到发票之日起</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个工作</w:t>
      </w:r>
      <w:r>
        <w:rPr>
          <w:rFonts w:hint="eastAsia"/>
          <w:sz w:val="24"/>
          <w:szCs w:val="24"/>
        </w:rPr>
        <w:t>日内完成审核并在审核无误后</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个工作</w:t>
      </w:r>
      <w:r>
        <w:rPr>
          <w:rFonts w:hint="eastAsia"/>
          <w:sz w:val="24"/>
          <w:szCs w:val="24"/>
        </w:rPr>
        <w:t>日内向</w:t>
      </w:r>
      <w:r>
        <w:rPr>
          <w:rFonts w:hint="eastAsia"/>
          <w:sz w:val="24"/>
          <w:szCs w:val="24"/>
          <w:lang w:val="en-US" w:eastAsia="zh-CN"/>
        </w:rPr>
        <w:t>甲方</w:t>
      </w:r>
      <w:r>
        <w:rPr>
          <w:rFonts w:hint="eastAsia"/>
          <w:sz w:val="24"/>
          <w:szCs w:val="24"/>
        </w:rPr>
        <w:t>支付</w:t>
      </w:r>
      <w:r>
        <w:rPr>
          <w:rFonts w:hint="eastAsia"/>
          <w:sz w:val="24"/>
          <w:szCs w:val="24"/>
          <w:lang w:val="en-US" w:eastAsia="zh-CN"/>
        </w:rPr>
        <w:t>租赁</w:t>
      </w:r>
      <w:r>
        <w:rPr>
          <w:rFonts w:hint="eastAsia"/>
          <w:sz w:val="24"/>
          <w:szCs w:val="24"/>
        </w:rPr>
        <w:t>费。</w:t>
      </w:r>
    </w:p>
    <w:p w14:paraId="48B1518F">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rPr>
        <w:t>5.2 其他费用</w:t>
      </w:r>
    </w:p>
    <w:p w14:paraId="5592BCE1">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5.2.1 乙方</w:t>
      </w:r>
      <w:r>
        <w:rPr>
          <w:rFonts w:hint="eastAsia"/>
          <w:sz w:val="24"/>
          <w:szCs w:val="24"/>
        </w:rPr>
        <w:t>承担租赁区域</w:t>
      </w:r>
      <w:r>
        <w:rPr>
          <w:rFonts w:hint="eastAsia"/>
          <w:sz w:val="24"/>
          <w:szCs w:val="24"/>
          <w:lang w:val="en-US" w:eastAsia="zh-CN"/>
        </w:rPr>
        <w:t>内的</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水费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电费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网络费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电视收视费 </w:t>
      </w:r>
      <w:r>
        <w:rPr>
          <w:rFonts w:hint="eastAsia"/>
          <w:b/>
          <w:bCs/>
          <w:sz w:val="24"/>
          <w:szCs w:val="24"/>
          <w:u w:val="single"/>
          <w:lang w:val="en-US" w:eastAsia="zh-CN"/>
        </w:rPr>
        <w:sym w:font="Wingdings 2" w:char="00A3"/>
      </w:r>
      <w:r>
        <w:rPr>
          <w:rFonts w:hint="eastAsia"/>
          <w:b/>
          <w:bCs/>
          <w:sz w:val="24"/>
          <w:szCs w:val="24"/>
          <w:u w:val="single"/>
          <w:lang w:val="en-US" w:eastAsia="zh-CN"/>
        </w:rPr>
        <w:t>供暖费</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燃气费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其他                  </w:t>
      </w:r>
      <w:r>
        <w:rPr>
          <w:rFonts w:hint="eastAsia"/>
          <w:sz w:val="24"/>
          <w:szCs w:val="24"/>
        </w:rPr>
        <w:t>。</w:t>
      </w:r>
    </w:p>
    <w:p w14:paraId="7964ED16">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rPr>
        <w:t>5.2.2 如由乙方承担水、电、供暖、燃气费，甲方应为乙方独立挂表计算用量。乙方按当地物价部门核准的收费标准按月向甲方交纳，并在甲方向乙方提供租赁费内容的等额有效增值税专用发票后</w:t>
      </w:r>
      <w:r>
        <w:rPr>
          <w:rFonts w:hint="eastAsia"/>
          <w:sz w:val="24"/>
          <w:szCs w:val="24"/>
          <w:u w:val="single"/>
        </w:rPr>
        <w:t>7</w:t>
      </w:r>
      <w:r>
        <w:rPr>
          <w:rFonts w:hint="eastAsia"/>
          <w:sz w:val="24"/>
          <w:szCs w:val="24"/>
          <w:lang w:val="en-US" w:eastAsia="zh-CN"/>
        </w:rPr>
        <w:t>个工作</w:t>
      </w:r>
      <w:r>
        <w:rPr>
          <w:rFonts w:hint="eastAsia"/>
          <w:sz w:val="24"/>
          <w:szCs w:val="24"/>
        </w:rPr>
        <w:t>日内</w:t>
      </w:r>
      <w:r>
        <w:rPr>
          <w:rFonts w:hint="eastAsia"/>
          <w:sz w:val="24"/>
          <w:szCs w:val="24"/>
          <w:lang w:val="en-US" w:eastAsia="zh-CN"/>
        </w:rPr>
        <w:t>支付。如由乙方直接向供应部门缴纳费用的，则由乙方自行向收取部门索取发票。</w:t>
      </w:r>
    </w:p>
    <w:p w14:paraId="2FE84DAB">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rPr>
        <w:t xml:space="preserve">5.3 </w:t>
      </w:r>
      <w:r>
        <w:rPr>
          <w:rFonts w:hint="eastAsia"/>
          <w:sz w:val="24"/>
          <w:szCs w:val="24"/>
        </w:rPr>
        <w:t>除</w:t>
      </w:r>
      <w:r>
        <w:rPr>
          <w:rFonts w:hint="eastAsia"/>
          <w:sz w:val="24"/>
          <w:szCs w:val="24"/>
          <w:lang w:val="en-US" w:eastAsia="zh-CN"/>
        </w:rPr>
        <w:t>本合同所明示的费用外，乙方无需向甲方支付其他任何费用</w:t>
      </w:r>
      <w:bookmarkStart w:id="20" w:name="bookmark15"/>
      <w:bookmarkEnd w:id="20"/>
      <w:r>
        <w:rPr>
          <w:rFonts w:hint="eastAsia"/>
          <w:sz w:val="24"/>
          <w:szCs w:val="24"/>
          <w:lang w:val="en-US" w:eastAsia="zh-CN"/>
        </w:rPr>
        <w:t>。</w:t>
      </w:r>
    </w:p>
    <w:p w14:paraId="7DF86984">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5.4 乙方向甲方支付费用的方式为通过对公账户进行银行转账，甲方收款银行账号</w:t>
      </w:r>
      <w:r>
        <w:rPr>
          <w:rFonts w:hint="eastAsia"/>
          <w:sz w:val="24"/>
          <w:szCs w:val="24"/>
        </w:rPr>
        <w:t>如下:</w:t>
      </w:r>
    </w:p>
    <w:p w14:paraId="3DF4E956">
      <w:pPr>
        <w:widowControl w:val="0"/>
        <w:kinsoku w:val="0"/>
        <w:autoSpaceDE w:val="0"/>
        <w:autoSpaceDN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账户名:</w:t>
      </w:r>
      <w:r>
        <w:rPr>
          <w:rFonts w:hint="eastAsia" w:ascii="宋体" w:hAnsi="宋体" w:eastAsia="宋体" w:cs="宋体"/>
          <w:sz w:val="24"/>
          <w:szCs w:val="24"/>
          <w:u w:val="single"/>
        </w:rPr>
        <w:t xml:space="preserve">                        </w:t>
      </w:r>
    </w:p>
    <w:p w14:paraId="77A84FCC">
      <w:pPr>
        <w:widowControl w:val="0"/>
        <w:kinsoku w:val="0"/>
        <w:autoSpaceDE w:val="0"/>
        <w:autoSpaceDN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0F0A30DC">
      <w:pPr>
        <w:widowControl w:val="0"/>
        <w:kinsoku w:val="0"/>
        <w:autoSpaceDE w:val="0"/>
        <w:autoSpaceDN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p>
    <w:p w14:paraId="15012331">
      <w:pPr>
        <w:widowControl w:val="0"/>
        <w:kinsoku w:val="0"/>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甲方保证以上信息真实准确，如有变更，应提前10个工作日书面通知乙方，否则因此引起的延期付款或无法转账，乙方不承担任何责任。</w:t>
      </w:r>
    </w:p>
    <w:p w14:paraId="67AFDC46">
      <w:pPr>
        <w:widowControl w:val="0"/>
        <w:kinsoku w:val="0"/>
        <w:autoSpaceDE w:val="0"/>
        <w:autoSpaceDN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第六条  押金</w:t>
      </w:r>
    </w:p>
    <w:p w14:paraId="60A26296">
      <w:pPr>
        <w:pStyle w:val="29"/>
        <w:widowControl w:val="0"/>
        <w:kinsoku w:val="0"/>
        <w:autoSpaceDE w:val="0"/>
        <w:autoSpaceDN w:val="0"/>
        <w:spacing w:line="360" w:lineRule="auto"/>
        <w:ind w:firstLine="480" w:firstLineChars="200"/>
        <w:jc w:val="both"/>
        <w:rPr>
          <w:sz w:val="24"/>
          <w:szCs w:val="24"/>
          <w:lang w:val="en-US" w:eastAsia="zh-CN" w:bidi="en-US"/>
        </w:rPr>
      </w:pPr>
      <w:r>
        <w:rPr>
          <w:rFonts w:hint="eastAsia"/>
          <w:sz w:val="24"/>
          <w:szCs w:val="24"/>
          <w:lang w:val="en-US" w:eastAsia="zh-CN" w:bidi="en-US"/>
        </w:rPr>
        <w:t>6.1 乙方应向甲方支付押金</w:t>
      </w:r>
      <w:r>
        <w:rPr>
          <w:rFonts w:hint="eastAsia"/>
          <w:sz w:val="24"/>
          <w:szCs w:val="24"/>
          <w:u w:val="single"/>
          <w:lang w:val="en-US" w:eastAsia="zh-CN" w:bidi="en-US"/>
        </w:rPr>
        <w:t xml:space="preserve">       </w:t>
      </w:r>
      <w:r>
        <w:rPr>
          <w:rFonts w:hint="eastAsia"/>
          <w:sz w:val="24"/>
          <w:szCs w:val="24"/>
          <w:lang w:val="en-US" w:eastAsia="zh-CN" w:bidi="en-US"/>
        </w:rPr>
        <w:t>元（大写：</w:t>
      </w:r>
      <w:r>
        <w:rPr>
          <w:rFonts w:hint="eastAsia"/>
          <w:sz w:val="24"/>
          <w:szCs w:val="24"/>
          <w:u w:val="single"/>
          <w:lang w:val="en-US" w:eastAsia="zh-CN" w:bidi="en-US"/>
        </w:rPr>
        <w:t xml:space="preserve">        </w:t>
      </w:r>
      <w:r>
        <w:rPr>
          <w:rFonts w:hint="eastAsia"/>
          <w:sz w:val="24"/>
          <w:szCs w:val="24"/>
          <w:lang w:val="en-US" w:eastAsia="zh-CN" w:bidi="en-US"/>
        </w:rPr>
        <w:t>元整）。甲方应在乙方支付押金前预先开具押金收据并与第一期租赁费发票一并提供乙方，乙方在收到收据后与第一期租赁同时向甲方支付。</w:t>
      </w:r>
    </w:p>
    <w:p w14:paraId="50AD09AE">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rPr>
        <w:t xml:space="preserve">6.2 </w:t>
      </w:r>
      <w:r>
        <w:rPr>
          <w:rFonts w:hint="eastAsia"/>
          <w:sz w:val="24"/>
          <w:szCs w:val="24"/>
        </w:rPr>
        <w:t>押金仅用于担保</w:t>
      </w:r>
      <w:r>
        <w:rPr>
          <w:rFonts w:hint="eastAsia"/>
          <w:sz w:val="24"/>
          <w:szCs w:val="24"/>
          <w:lang w:val="en-US" w:eastAsia="zh-CN"/>
        </w:rPr>
        <w:t>乙方按约返还</w:t>
      </w:r>
      <w:r>
        <w:rPr>
          <w:rFonts w:hint="eastAsia"/>
          <w:sz w:val="24"/>
          <w:szCs w:val="24"/>
        </w:rPr>
        <w:t>租赁物，</w:t>
      </w:r>
      <w:r>
        <w:rPr>
          <w:rFonts w:hint="eastAsia"/>
          <w:sz w:val="24"/>
          <w:szCs w:val="24"/>
          <w:lang w:val="en-US" w:eastAsia="zh-CN"/>
        </w:rPr>
        <w:t>甲方</w:t>
      </w:r>
      <w:r>
        <w:rPr>
          <w:rFonts w:hint="eastAsia"/>
          <w:sz w:val="24"/>
          <w:szCs w:val="24"/>
        </w:rPr>
        <w:t>不得</w:t>
      </w:r>
      <w:r>
        <w:rPr>
          <w:rFonts w:hint="eastAsia"/>
          <w:sz w:val="24"/>
          <w:szCs w:val="24"/>
          <w:lang w:val="en-US" w:eastAsia="zh-CN"/>
        </w:rPr>
        <w:t>以任何理由</w:t>
      </w:r>
      <w:r>
        <w:rPr>
          <w:rFonts w:hint="eastAsia"/>
          <w:sz w:val="24"/>
          <w:szCs w:val="24"/>
        </w:rPr>
        <w:t>扣罚押金。本合同终止后，</w:t>
      </w:r>
      <w:r>
        <w:rPr>
          <w:rFonts w:hint="eastAsia"/>
          <w:sz w:val="24"/>
          <w:szCs w:val="24"/>
          <w:lang w:val="en-US" w:eastAsia="zh-CN"/>
        </w:rPr>
        <w:t>甲方</w:t>
      </w:r>
      <w:r>
        <w:rPr>
          <w:rFonts w:hint="eastAsia"/>
          <w:sz w:val="24"/>
          <w:szCs w:val="24"/>
        </w:rPr>
        <w:t>应当在</w:t>
      </w:r>
      <w:r>
        <w:rPr>
          <w:rFonts w:hint="eastAsia"/>
          <w:sz w:val="24"/>
          <w:szCs w:val="24"/>
          <w:lang w:val="en-US" w:eastAsia="zh-CN"/>
        </w:rPr>
        <w:t>乙方</w:t>
      </w:r>
      <w:r>
        <w:rPr>
          <w:rFonts w:hint="eastAsia"/>
          <w:sz w:val="24"/>
          <w:szCs w:val="24"/>
        </w:rPr>
        <w:t>按约返还房屋并付清租金</w:t>
      </w:r>
      <w:r>
        <w:rPr>
          <w:rFonts w:hint="eastAsia"/>
          <w:sz w:val="24"/>
          <w:szCs w:val="24"/>
          <w:lang w:val="en-US" w:eastAsia="zh-CN"/>
        </w:rPr>
        <w:t>及前述约定的其他费用</w:t>
      </w:r>
      <w:r>
        <w:rPr>
          <w:rFonts w:hint="eastAsia"/>
          <w:sz w:val="24"/>
          <w:szCs w:val="24"/>
        </w:rPr>
        <w:t>后</w:t>
      </w:r>
      <w:r>
        <w:rPr>
          <w:rFonts w:hint="eastAsia"/>
          <w:sz w:val="24"/>
          <w:szCs w:val="24"/>
          <w:u w:val="single"/>
        </w:rPr>
        <w:t>5</w:t>
      </w:r>
      <w:r>
        <w:rPr>
          <w:rFonts w:hint="eastAsia"/>
          <w:sz w:val="24"/>
          <w:szCs w:val="24"/>
        </w:rPr>
        <w:t>日内全额无息退还押金。</w:t>
      </w:r>
    </w:p>
    <w:p w14:paraId="19593559">
      <w:pPr>
        <w:pStyle w:val="29"/>
        <w:widowControl w:val="0"/>
        <w:kinsoku w:val="0"/>
        <w:autoSpaceDE w:val="0"/>
        <w:autoSpaceDN w:val="0"/>
        <w:spacing w:line="360" w:lineRule="auto"/>
        <w:ind w:firstLine="420"/>
        <w:jc w:val="both"/>
        <w:rPr>
          <w:b/>
          <w:bCs/>
          <w:sz w:val="84"/>
          <w:szCs w:val="84"/>
          <w:lang w:val="en-US" w:eastAsia="zh-CN"/>
        </w:rPr>
      </w:pPr>
      <w:r>
        <w:rPr>
          <w:rFonts w:hint="eastAsia"/>
          <w:b/>
          <w:bCs/>
          <w:sz w:val="24"/>
          <w:szCs w:val="24"/>
        </w:rPr>
        <w:t>第七条</w:t>
      </w:r>
      <w:r>
        <w:rPr>
          <w:rFonts w:hint="eastAsia"/>
          <w:b/>
          <w:bCs/>
          <w:sz w:val="24"/>
          <w:szCs w:val="24"/>
          <w:lang w:val="en-US" w:eastAsia="zh-CN"/>
        </w:rPr>
        <w:t xml:space="preserve">  </w:t>
      </w:r>
      <w:r>
        <w:rPr>
          <w:rFonts w:hint="eastAsia"/>
          <w:b/>
          <w:bCs/>
          <w:sz w:val="24"/>
          <w:szCs w:val="24"/>
        </w:rPr>
        <w:t>装修</w:t>
      </w:r>
      <w:r>
        <w:rPr>
          <w:rFonts w:hint="eastAsia"/>
          <w:b/>
          <w:bCs/>
          <w:sz w:val="24"/>
          <w:szCs w:val="24"/>
          <w:lang w:eastAsia="zh-CN"/>
        </w:rPr>
        <w:t>、</w:t>
      </w:r>
      <w:r>
        <w:rPr>
          <w:rFonts w:hint="eastAsia"/>
          <w:b/>
          <w:bCs/>
          <w:sz w:val="24"/>
          <w:szCs w:val="24"/>
          <w:lang w:val="en-US" w:eastAsia="zh-CN"/>
        </w:rPr>
        <w:t>广告</w:t>
      </w:r>
    </w:p>
    <w:p w14:paraId="0E6068B5">
      <w:pPr>
        <w:pStyle w:val="29"/>
        <w:widowControl w:val="0"/>
        <w:tabs>
          <w:tab w:val="left" w:pos="697"/>
        </w:tabs>
        <w:kinsoku w:val="0"/>
        <w:autoSpaceDE w:val="0"/>
        <w:autoSpaceDN w:val="0"/>
        <w:spacing w:line="360" w:lineRule="auto"/>
        <w:ind w:firstLine="480" w:firstLineChars="200"/>
        <w:jc w:val="both"/>
        <w:rPr>
          <w:sz w:val="24"/>
          <w:szCs w:val="24"/>
        </w:rPr>
      </w:pPr>
      <w:bookmarkStart w:id="21" w:name="bookmark31"/>
      <w:bookmarkEnd w:id="21"/>
      <w:r>
        <w:rPr>
          <w:rFonts w:hint="eastAsia"/>
          <w:sz w:val="24"/>
          <w:szCs w:val="24"/>
        </w:rPr>
        <w:t>7.1</w:t>
      </w:r>
      <w:r>
        <w:rPr>
          <w:rFonts w:hint="eastAsia"/>
          <w:sz w:val="24"/>
          <w:szCs w:val="24"/>
          <w:lang w:val="en-US" w:eastAsia="zh-CN"/>
        </w:rPr>
        <w:t xml:space="preserve"> </w:t>
      </w:r>
      <w:r>
        <w:rPr>
          <w:rFonts w:hint="eastAsia"/>
          <w:sz w:val="24"/>
          <w:szCs w:val="24"/>
        </w:rPr>
        <w:t>合同有效期限内，在不改变房屋主体结构的情况下，</w:t>
      </w:r>
      <w:r>
        <w:rPr>
          <w:rFonts w:hint="eastAsia"/>
          <w:sz w:val="24"/>
          <w:szCs w:val="24"/>
          <w:lang w:val="en-US" w:eastAsia="zh-CN"/>
        </w:rPr>
        <w:t>乙方</w:t>
      </w:r>
      <w:r>
        <w:rPr>
          <w:rFonts w:hint="eastAsia"/>
          <w:sz w:val="24"/>
          <w:szCs w:val="24"/>
        </w:rPr>
        <w:t>有权根据自身经营需要对房屋进行装修装饰</w:t>
      </w:r>
      <w:r>
        <w:rPr>
          <w:rFonts w:hint="eastAsia"/>
          <w:sz w:val="24"/>
          <w:szCs w:val="24"/>
          <w:lang w:eastAsia="zh-CN"/>
        </w:rPr>
        <w:t>，</w:t>
      </w:r>
      <w:r>
        <w:rPr>
          <w:rFonts w:hint="eastAsia"/>
          <w:sz w:val="24"/>
          <w:szCs w:val="24"/>
          <w:lang w:val="en-US" w:eastAsia="zh-CN"/>
        </w:rPr>
        <w:t>有权对内墙及设施设备</w:t>
      </w:r>
      <w:r>
        <w:rPr>
          <w:rFonts w:hint="eastAsia"/>
          <w:sz w:val="24"/>
          <w:szCs w:val="24"/>
        </w:rPr>
        <w:t>喷涂/粘贴标识、广告等，</w:t>
      </w:r>
      <w:r>
        <w:rPr>
          <w:rFonts w:hint="eastAsia"/>
          <w:sz w:val="24"/>
          <w:szCs w:val="24"/>
          <w:lang w:val="en-US" w:eastAsia="zh-CN"/>
        </w:rPr>
        <w:t>但</w:t>
      </w:r>
      <w:r>
        <w:rPr>
          <w:rFonts w:hint="eastAsia"/>
          <w:sz w:val="24"/>
          <w:szCs w:val="24"/>
        </w:rPr>
        <w:t>若</w:t>
      </w:r>
      <w:r>
        <w:rPr>
          <w:rFonts w:hint="eastAsia"/>
          <w:sz w:val="24"/>
          <w:szCs w:val="24"/>
          <w:lang w:val="en-US" w:eastAsia="zh-CN"/>
        </w:rPr>
        <w:t>乙方</w:t>
      </w:r>
      <w:r>
        <w:rPr>
          <w:rFonts w:hint="eastAsia"/>
          <w:sz w:val="24"/>
          <w:szCs w:val="24"/>
        </w:rPr>
        <w:t>需对房屋的主体结构进行改造</w:t>
      </w:r>
      <w:r>
        <w:rPr>
          <w:rFonts w:hint="eastAsia"/>
          <w:sz w:val="24"/>
          <w:szCs w:val="24"/>
          <w:lang w:val="en-US" w:eastAsia="zh-CN"/>
        </w:rPr>
        <w:t>的</w:t>
      </w:r>
      <w:r>
        <w:rPr>
          <w:rFonts w:hint="eastAsia"/>
          <w:sz w:val="24"/>
          <w:szCs w:val="24"/>
        </w:rPr>
        <w:t>，应向</w:t>
      </w:r>
      <w:r>
        <w:rPr>
          <w:rFonts w:hint="eastAsia"/>
          <w:sz w:val="24"/>
          <w:szCs w:val="24"/>
          <w:lang w:val="en-US" w:eastAsia="zh-CN"/>
        </w:rPr>
        <w:t>甲方</w:t>
      </w:r>
      <w:r>
        <w:rPr>
          <w:rFonts w:hint="eastAsia"/>
          <w:sz w:val="24"/>
          <w:szCs w:val="24"/>
        </w:rPr>
        <w:t>提交具体改造方案，待</w:t>
      </w:r>
      <w:r>
        <w:rPr>
          <w:rFonts w:hint="eastAsia"/>
          <w:sz w:val="24"/>
          <w:szCs w:val="24"/>
          <w:lang w:val="en-US" w:eastAsia="zh-CN"/>
        </w:rPr>
        <w:t>甲方及相关部门</w:t>
      </w:r>
      <w:r>
        <w:rPr>
          <w:rFonts w:hint="eastAsia"/>
          <w:sz w:val="24"/>
          <w:szCs w:val="24"/>
        </w:rPr>
        <w:t>审定同意后方可进行改造</w:t>
      </w:r>
      <w:r>
        <w:rPr>
          <w:rFonts w:hint="eastAsia"/>
          <w:sz w:val="24"/>
          <w:szCs w:val="24"/>
          <w:lang w:eastAsia="zh-CN"/>
        </w:rPr>
        <w:t>，</w:t>
      </w:r>
      <w:r>
        <w:rPr>
          <w:rFonts w:hint="eastAsia"/>
          <w:sz w:val="24"/>
          <w:szCs w:val="24"/>
          <w:lang w:val="en-US" w:eastAsia="zh-CN"/>
        </w:rPr>
        <w:t>甲方</w:t>
      </w:r>
      <w:r>
        <w:rPr>
          <w:rFonts w:hint="eastAsia"/>
          <w:sz w:val="24"/>
          <w:szCs w:val="24"/>
        </w:rPr>
        <w:t>应在</w:t>
      </w:r>
      <w:r>
        <w:rPr>
          <w:rFonts w:hint="eastAsia"/>
          <w:sz w:val="24"/>
          <w:szCs w:val="24"/>
          <w:u w:val="single"/>
          <w:lang w:val="en-US" w:eastAsia="zh-CN"/>
        </w:rPr>
        <w:t>7</w:t>
      </w:r>
      <w:r>
        <w:rPr>
          <w:rFonts w:hint="eastAsia"/>
          <w:sz w:val="24"/>
          <w:szCs w:val="24"/>
        </w:rPr>
        <w:t>日内审定完毕并书面答复</w:t>
      </w:r>
      <w:r>
        <w:rPr>
          <w:rFonts w:hint="eastAsia"/>
          <w:sz w:val="24"/>
          <w:szCs w:val="24"/>
          <w:lang w:val="en-US" w:eastAsia="zh-CN"/>
        </w:rPr>
        <w:t>乙方</w:t>
      </w:r>
      <w:r>
        <w:rPr>
          <w:rFonts w:hint="eastAsia"/>
          <w:sz w:val="24"/>
          <w:szCs w:val="24"/>
        </w:rPr>
        <w:t>，逾期答复的，</w:t>
      </w:r>
      <w:r>
        <w:rPr>
          <w:rFonts w:hint="eastAsia"/>
          <w:sz w:val="24"/>
          <w:szCs w:val="24"/>
          <w:lang w:val="en-US" w:eastAsia="zh-CN"/>
        </w:rPr>
        <w:t>视</w:t>
      </w:r>
      <w:r>
        <w:rPr>
          <w:rFonts w:hint="eastAsia"/>
          <w:sz w:val="24"/>
          <w:szCs w:val="24"/>
        </w:rPr>
        <w:t>为</w:t>
      </w:r>
      <w:r>
        <w:rPr>
          <w:rFonts w:hint="eastAsia"/>
          <w:sz w:val="24"/>
          <w:szCs w:val="24"/>
          <w:lang w:val="en-US" w:eastAsia="zh-CN"/>
        </w:rPr>
        <w:t>甲方</w:t>
      </w:r>
      <w:r>
        <w:rPr>
          <w:rFonts w:hint="eastAsia"/>
          <w:sz w:val="24"/>
          <w:szCs w:val="24"/>
        </w:rPr>
        <w:t>同意</w:t>
      </w:r>
      <w:r>
        <w:rPr>
          <w:rFonts w:hint="eastAsia"/>
          <w:sz w:val="24"/>
          <w:szCs w:val="24"/>
          <w:lang w:val="en-US" w:eastAsia="zh-CN"/>
        </w:rPr>
        <w:t>乙方</w:t>
      </w:r>
      <w:r>
        <w:rPr>
          <w:rFonts w:hint="eastAsia"/>
          <w:sz w:val="24"/>
          <w:szCs w:val="24"/>
        </w:rPr>
        <w:t>改造方案。</w:t>
      </w:r>
    </w:p>
    <w:p w14:paraId="239DA546">
      <w:pPr>
        <w:pStyle w:val="29"/>
        <w:widowControl w:val="0"/>
        <w:tabs>
          <w:tab w:val="left" w:pos="697"/>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7.2 甲方应为乙方的装修、改造等提供便利（包括但不限于提供租赁物图纸、给乙方的施工提供必要的条件等）。如改造或装修需政府相关部门审批或备案的，甲方应配合乙方办理相关手续（含现场办理）。</w:t>
      </w:r>
    </w:p>
    <w:p w14:paraId="71DA26C6">
      <w:pPr>
        <w:pStyle w:val="29"/>
        <w:widowControl w:val="0"/>
        <w:tabs>
          <w:tab w:val="left" w:pos="697"/>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7.3 </w:t>
      </w:r>
      <w:r>
        <w:rPr>
          <w:rFonts w:hint="eastAsia"/>
          <w:sz w:val="24"/>
          <w:szCs w:val="24"/>
        </w:rPr>
        <w:t>合同终止时，</w:t>
      </w:r>
      <w:r>
        <w:rPr>
          <w:rFonts w:hint="eastAsia"/>
          <w:sz w:val="24"/>
          <w:szCs w:val="24"/>
          <w:lang w:val="en-US" w:eastAsia="zh-CN"/>
        </w:rPr>
        <w:t>乙方</w:t>
      </w:r>
      <w:r>
        <w:rPr>
          <w:rFonts w:hint="eastAsia"/>
          <w:sz w:val="24"/>
          <w:szCs w:val="24"/>
        </w:rPr>
        <w:t>有权就可以拆除的装修、装饰添加物予以拆除；对于不便拆除或者拆除会影响租赁物价值的添加物，可归</w:t>
      </w:r>
      <w:r>
        <w:rPr>
          <w:rFonts w:hint="eastAsia"/>
          <w:sz w:val="24"/>
          <w:szCs w:val="24"/>
          <w:lang w:val="en-US" w:eastAsia="zh-CN"/>
        </w:rPr>
        <w:t>甲方</w:t>
      </w:r>
      <w:r>
        <w:rPr>
          <w:rFonts w:hint="eastAsia"/>
          <w:sz w:val="24"/>
          <w:szCs w:val="24"/>
        </w:rPr>
        <w:t>所有；对于装修、改造以及合理使用的部分（包括但不限于地钉孔、膨胀螺栓、照明灯、地漆、墙漆、布线等），</w:t>
      </w:r>
      <w:r>
        <w:rPr>
          <w:rFonts w:hint="eastAsia"/>
          <w:sz w:val="24"/>
          <w:szCs w:val="24"/>
          <w:lang w:val="en-US" w:eastAsia="zh-CN"/>
        </w:rPr>
        <w:t>乙方</w:t>
      </w:r>
      <w:r>
        <w:rPr>
          <w:rFonts w:hint="eastAsia"/>
          <w:sz w:val="24"/>
          <w:szCs w:val="24"/>
        </w:rPr>
        <w:t>无须予以恢复，以使用后的现状返还。</w:t>
      </w:r>
    </w:p>
    <w:p w14:paraId="590E6A8C">
      <w:pPr>
        <w:pStyle w:val="29"/>
        <w:widowControl w:val="0"/>
        <w:tabs>
          <w:tab w:val="left" w:pos="697"/>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7.4 </w:t>
      </w:r>
      <w:r>
        <w:rPr>
          <w:rFonts w:hint="eastAsia"/>
          <w:sz w:val="24"/>
          <w:szCs w:val="24"/>
        </w:rPr>
        <w:t>若因</w:t>
      </w:r>
      <w:r>
        <w:rPr>
          <w:rFonts w:hint="eastAsia"/>
          <w:sz w:val="24"/>
          <w:szCs w:val="24"/>
          <w:lang w:val="en-US" w:eastAsia="zh-CN"/>
        </w:rPr>
        <w:t>甲方</w:t>
      </w:r>
      <w:r>
        <w:rPr>
          <w:rFonts w:hint="eastAsia"/>
          <w:sz w:val="24"/>
          <w:szCs w:val="24"/>
        </w:rPr>
        <w:t>过错致使合同提前终止的，</w:t>
      </w:r>
      <w:r>
        <w:rPr>
          <w:rFonts w:hint="eastAsia"/>
          <w:sz w:val="24"/>
          <w:szCs w:val="24"/>
          <w:lang w:val="en-US" w:eastAsia="zh-CN"/>
        </w:rPr>
        <w:t>甲方</w:t>
      </w:r>
      <w:r>
        <w:rPr>
          <w:rFonts w:hint="eastAsia"/>
          <w:sz w:val="24"/>
          <w:szCs w:val="24"/>
        </w:rPr>
        <w:t>应当对</w:t>
      </w:r>
      <w:r>
        <w:rPr>
          <w:rFonts w:hint="eastAsia"/>
          <w:sz w:val="24"/>
          <w:szCs w:val="24"/>
          <w:lang w:val="en-US" w:eastAsia="zh-CN"/>
        </w:rPr>
        <w:t>乙方</w:t>
      </w:r>
      <w:r>
        <w:rPr>
          <w:rFonts w:hint="eastAsia"/>
          <w:sz w:val="24"/>
          <w:szCs w:val="24"/>
        </w:rPr>
        <w:t>的装修进行补偿，补偿金额为</w:t>
      </w:r>
      <w:r>
        <w:rPr>
          <w:rFonts w:hint="eastAsia"/>
          <w:sz w:val="24"/>
          <w:szCs w:val="24"/>
          <w:lang w:val="en-US" w:eastAsia="zh-CN"/>
        </w:rPr>
        <w:t>乙方</w:t>
      </w:r>
      <w:r>
        <w:rPr>
          <w:rFonts w:hint="eastAsia"/>
          <w:sz w:val="24"/>
          <w:szCs w:val="24"/>
        </w:rPr>
        <w:t>投入的装修装饰折旧后的剩余价值（装修</w:t>
      </w:r>
      <w:r>
        <w:rPr>
          <w:rFonts w:hint="eastAsia"/>
          <w:sz w:val="24"/>
          <w:szCs w:val="24"/>
          <w:lang w:val="en-US" w:eastAsia="zh-CN"/>
        </w:rPr>
        <w:t>装饰</w:t>
      </w:r>
      <w:r>
        <w:rPr>
          <w:rFonts w:hint="eastAsia"/>
          <w:sz w:val="24"/>
          <w:szCs w:val="24"/>
        </w:rPr>
        <w:t>合理使用期限一般为</w:t>
      </w:r>
      <w:r>
        <w:rPr>
          <w:rFonts w:hint="eastAsia"/>
          <w:sz w:val="24"/>
          <w:szCs w:val="24"/>
          <w:lang w:val="en-US" w:eastAsia="zh-CN"/>
        </w:rPr>
        <w:t>五</w:t>
      </w:r>
      <w:r>
        <w:rPr>
          <w:rFonts w:hint="eastAsia"/>
          <w:sz w:val="24"/>
          <w:szCs w:val="24"/>
        </w:rPr>
        <w:t>年，计算折旧价值时按照该期限平均折算剩余时间对应的价值）。</w:t>
      </w:r>
    </w:p>
    <w:p w14:paraId="191A5700">
      <w:pPr>
        <w:pStyle w:val="29"/>
        <w:widowControl w:val="0"/>
        <w:tabs>
          <w:tab w:val="left" w:pos="697"/>
        </w:tabs>
        <w:kinsoku w:val="0"/>
        <w:autoSpaceDE w:val="0"/>
        <w:autoSpaceDN w:val="0"/>
        <w:spacing w:line="360" w:lineRule="auto"/>
        <w:ind w:firstLine="480" w:firstLineChars="200"/>
        <w:jc w:val="both"/>
        <w:rPr>
          <w:sz w:val="24"/>
          <w:szCs w:val="24"/>
        </w:rPr>
      </w:pPr>
      <w:r>
        <w:rPr>
          <w:rFonts w:hint="eastAsia"/>
          <w:sz w:val="24"/>
          <w:szCs w:val="24"/>
          <w:lang w:val="en-US" w:eastAsia="zh-CN"/>
        </w:rPr>
        <w:t>7.5 乙方</w:t>
      </w:r>
      <w:r>
        <w:rPr>
          <w:rFonts w:hint="eastAsia"/>
          <w:sz w:val="24"/>
          <w:szCs w:val="24"/>
        </w:rPr>
        <w:t>有权自行承担费用在</w:t>
      </w:r>
      <w:r>
        <w:rPr>
          <w:rFonts w:hint="eastAsia"/>
          <w:sz w:val="24"/>
          <w:szCs w:val="24"/>
          <w:lang w:val="en-US" w:eastAsia="zh-CN"/>
        </w:rPr>
        <w:t>库房内</w:t>
      </w:r>
      <w:r>
        <w:rPr>
          <w:rFonts w:hint="eastAsia"/>
          <w:sz w:val="24"/>
          <w:szCs w:val="24"/>
        </w:rPr>
        <w:t>安装业务运营所需的多层货架、阁楼式货架、钢结构平台、垃圾箱以及机械等设施设备及其它业务</w:t>
      </w:r>
      <w:r>
        <w:rPr>
          <w:rFonts w:hint="eastAsia"/>
          <w:sz w:val="24"/>
          <w:szCs w:val="24"/>
          <w:lang w:val="en-US" w:eastAsia="zh-CN"/>
        </w:rPr>
        <w:t>设施</w:t>
      </w:r>
      <w:r>
        <w:rPr>
          <w:rFonts w:hint="eastAsia"/>
          <w:sz w:val="24"/>
          <w:szCs w:val="24"/>
        </w:rPr>
        <w:t>。本合终止时，</w:t>
      </w:r>
      <w:r>
        <w:rPr>
          <w:rFonts w:hint="eastAsia"/>
          <w:sz w:val="24"/>
          <w:szCs w:val="24"/>
          <w:lang w:eastAsia="zh-CN"/>
        </w:rPr>
        <w:t>乙方</w:t>
      </w:r>
      <w:r>
        <w:rPr>
          <w:rFonts w:hint="eastAsia"/>
          <w:sz w:val="24"/>
          <w:szCs w:val="24"/>
        </w:rPr>
        <w:t>有权将业务设施拆除，但</w:t>
      </w:r>
      <w:r>
        <w:rPr>
          <w:rFonts w:hint="eastAsia"/>
          <w:sz w:val="24"/>
          <w:szCs w:val="24"/>
          <w:lang w:val="en-US" w:eastAsia="zh-CN"/>
        </w:rPr>
        <w:t>非经甲方书面同意，乙方</w:t>
      </w:r>
      <w:r>
        <w:rPr>
          <w:rFonts w:hint="eastAsia"/>
          <w:sz w:val="24"/>
          <w:szCs w:val="24"/>
        </w:rPr>
        <w:t>不得破坏仓库内墙或其他设施。双方确认前述平台或阁楼式货架等在任何情况下不得计入计费面积。</w:t>
      </w:r>
    </w:p>
    <w:p w14:paraId="2288622F">
      <w:pPr>
        <w:pStyle w:val="29"/>
        <w:widowControl w:val="0"/>
        <w:tabs>
          <w:tab w:val="left" w:pos="697"/>
        </w:tabs>
        <w:kinsoku w:val="0"/>
        <w:autoSpaceDE w:val="0"/>
        <w:autoSpaceDN w:val="0"/>
        <w:spacing w:line="360" w:lineRule="auto"/>
        <w:ind w:firstLine="480" w:firstLineChars="200"/>
        <w:jc w:val="both"/>
        <w:rPr>
          <w:sz w:val="24"/>
          <w:szCs w:val="24"/>
          <w:lang w:val="en-US" w:eastAsia="zh-CN"/>
        </w:rPr>
      </w:pPr>
      <w:r>
        <w:rPr>
          <w:rFonts w:hint="eastAsia"/>
          <w:sz w:val="24"/>
          <w:szCs w:val="24"/>
        </w:rPr>
        <w:t>7.</w:t>
      </w:r>
      <w:r>
        <w:rPr>
          <w:rFonts w:hint="eastAsia"/>
          <w:sz w:val="24"/>
          <w:szCs w:val="24"/>
          <w:lang w:val="en-US" w:eastAsia="zh-CN"/>
        </w:rPr>
        <w:t>6 租赁期间，乙方有权根据自身经营需要在租赁房屋的外立面（以1.2条约定的范围为准），根据经营需要依法进行外立面装修改造，并进行店招和广告的制作、安装和发布，并自行承担费用；若出现第三方主张租赁房屋外立面所有权或使用权，或者出现任何第三方的行为影响乙方使用外立面的，甲方应负责解决。若因甲方过错致使合同提前终止的，甲方应当对乙方的广告投入进行补偿（补偿金额为剩余广告期限对应的价值；无广告期限或者广告期限不明的，按三年计）。</w:t>
      </w:r>
    </w:p>
    <w:p w14:paraId="652B6DFA">
      <w:pPr>
        <w:pStyle w:val="29"/>
        <w:widowControl w:val="0"/>
        <w:kinsoku w:val="0"/>
        <w:autoSpaceDE w:val="0"/>
        <w:autoSpaceDN w:val="0"/>
        <w:spacing w:line="360" w:lineRule="auto"/>
        <w:ind w:firstLine="482" w:firstLineChars="200"/>
        <w:jc w:val="both"/>
        <w:rPr>
          <w:b/>
          <w:bCs/>
          <w:sz w:val="24"/>
          <w:szCs w:val="24"/>
          <w:lang w:val="en-US" w:eastAsia="zh-CN"/>
        </w:rPr>
      </w:pPr>
      <w:r>
        <w:rPr>
          <w:rFonts w:hint="eastAsia"/>
          <w:b/>
          <w:bCs/>
          <w:sz w:val="24"/>
          <w:szCs w:val="24"/>
        </w:rPr>
        <w:t>第八条</w:t>
      </w:r>
      <w:r>
        <w:rPr>
          <w:rFonts w:hint="eastAsia"/>
          <w:b/>
          <w:bCs/>
          <w:sz w:val="24"/>
          <w:szCs w:val="24"/>
          <w:lang w:val="en-US" w:eastAsia="zh-CN"/>
        </w:rPr>
        <w:t xml:space="preserve">  </w:t>
      </w:r>
      <w:r>
        <w:rPr>
          <w:rFonts w:hint="eastAsia"/>
          <w:b/>
          <w:bCs/>
          <w:sz w:val="24"/>
          <w:szCs w:val="24"/>
        </w:rPr>
        <w:t>维修</w:t>
      </w:r>
      <w:r>
        <w:rPr>
          <w:rFonts w:hint="eastAsia"/>
          <w:b/>
          <w:bCs/>
          <w:sz w:val="24"/>
          <w:szCs w:val="24"/>
          <w:lang w:val="en-US" w:eastAsia="zh-CN"/>
        </w:rPr>
        <w:t>保养</w:t>
      </w:r>
    </w:p>
    <w:p w14:paraId="4E2705E8">
      <w:pPr>
        <w:widowControl w:val="0"/>
        <w:kinsoku w:val="0"/>
        <w:autoSpaceDE w:val="0"/>
        <w:autoSpaceDN w:val="0"/>
        <w:spacing w:after="0" w:line="360" w:lineRule="auto"/>
        <w:ind w:firstLine="480" w:firstLineChars="200"/>
        <w:jc w:val="both"/>
        <w:rPr>
          <w:rFonts w:ascii="宋体" w:hAnsi="宋体" w:eastAsia="宋体" w:cs="宋体"/>
          <w:sz w:val="24"/>
          <w:szCs w:val="24"/>
          <w:lang w:bidi="en-US"/>
        </w:rPr>
      </w:pPr>
      <w:r>
        <w:rPr>
          <w:rFonts w:hint="eastAsia" w:ascii="宋体" w:hAnsi="宋体" w:eastAsia="宋体" w:cs="宋体"/>
          <w:sz w:val="24"/>
          <w:szCs w:val="24"/>
          <w:lang w:bidi="en-US"/>
        </w:rPr>
        <w:t>8.1 甲方应对租赁物的质量及安全性负责，保障租赁物内外部除乙方自行改建、装修或添附外的其他全部设施设备随时处于适用和安全的状态，包括但不限于主体结构（包括但不限于房顶、墙体、地基、楼梯等）、原有消防系统（包括管路及器材）、原有电力系统、外部及内部照明系统、租赁物内其他原有设施（包括但不限于卸货台、卸货台的缓冲块、升降板或升降平台、装卸区、租赁物门、管道、水管及污水管直至公共连接口的部分、入口、门或升降门、天花板、窗、内墙、隔离墙内侧、入口以及供热、通风和空调系统），甲方应定期（至少每月一次）及不定期对租赁物及相关设施设备进行检测、维修、保养，排除现实的和潜在的危险。如因非乙方人为原因（包括但不限于质量、第三方过错、自然损耗、老化、正常作业等）导致损坏的，由甲方承担维修义务并承担相应费用，如导致乙方或第三方受到损失的，甲方应予以足额赔偿。但如损坏是由乙方人为原因造成的，则甲方维修费用经乙方书面确认后，由乙方承担。</w:t>
      </w:r>
    </w:p>
    <w:p w14:paraId="4A1A794F">
      <w:pPr>
        <w:pStyle w:val="29"/>
        <w:widowControl w:val="0"/>
        <w:tabs>
          <w:tab w:val="left" w:pos="719"/>
        </w:tabs>
        <w:kinsoku w:val="0"/>
        <w:autoSpaceDE w:val="0"/>
        <w:autoSpaceDN w:val="0"/>
        <w:spacing w:line="360" w:lineRule="auto"/>
        <w:ind w:firstLine="480" w:firstLineChars="200"/>
        <w:jc w:val="both"/>
        <w:rPr>
          <w:sz w:val="24"/>
          <w:szCs w:val="24"/>
        </w:rPr>
      </w:pPr>
      <w:r>
        <w:rPr>
          <w:rFonts w:hint="eastAsia"/>
          <w:sz w:val="24"/>
          <w:szCs w:val="24"/>
          <w:lang w:eastAsia="zh-CN"/>
        </w:rPr>
        <w:t>8</w:t>
      </w:r>
      <w:r>
        <w:rPr>
          <w:rFonts w:hint="eastAsia"/>
          <w:sz w:val="24"/>
          <w:szCs w:val="24"/>
        </w:rPr>
        <w:t>.</w:t>
      </w:r>
      <w:r>
        <w:rPr>
          <w:rFonts w:hint="eastAsia"/>
          <w:sz w:val="24"/>
          <w:szCs w:val="24"/>
          <w:lang w:val="en-US" w:eastAsia="zh-CN"/>
        </w:rPr>
        <w:t xml:space="preserve">2 </w:t>
      </w:r>
      <w:r>
        <w:rPr>
          <w:rFonts w:hint="eastAsia"/>
          <w:sz w:val="24"/>
          <w:szCs w:val="24"/>
          <w:lang w:eastAsia="zh-CN"/>
        </w:rPr>
        <w:t>甲方</w:t>
      </w:r>
      <w:r>
        <w:rPr>
          <w:rFonts w:hint="eastAsia"/>
          <w:sz w:val="24"/>
          <w:szCs w:val="24"/>
        </w:rPr>
        <w:t>提供</w:t>
      </w:r>
      <w:r>
        <w:rPr>
          <w:rFonts w:hint="eastAsia"/>
          <w:sz w:val="24"/>
          <w:szCs w:val="24"/>
          <w:lang w:val="en-US" w:eastAsia="zh-CN" w:bidi="en-US"/>
        </w:rPr>
        <w:t>7*24</w:t>
      </w:r>
      <w:r>
        <w:rPr>
          <w:rFonts w:hint="eastAsia"/>
          <w:sz w:val="24"/>
          <w:szCs w:val="24"/>
        </w:rPr>
        <w:t>小时维修服务</w:t>
      </w:r>
      <w:r>
        <w:rPr>
          <w:rFonts w:hint="eastAsia"/>
          <w:sz w:val="24"/>
          <w:szCs w:val="24"/>
          <w:lang w:eastAsia="zh-CN"/>
        </w:rPr>
        <w:t>，</w:t>
      </w:r>
      <w:r>
        <w:rPr>
          <w:rFonts w:hint="eastAsia"/>
          <w:sz w:val="24"/>
          <w:szCs w:val="24"/>
          <w:lang w:val="en-US" w:eastAsia="zh-CN"/>
        </w:rPr>
        <w:t>甲方维修联系人：【  】，电话：【   】，邮箱：【  】</w:t>
      </w:r>
      <w:r>
        <w:rPr>
          <w:rFonts w:hint="eastAsia"/>
          <w:sz w:val="24"/>
          <w:szCs w:val="24"/>
        </w:rPr>
        <w:t>。</w:t>
      </w:r>
      <w:r>
        <w:rPr>
          <w:rFonts w:hint="eastAsia"/>
          <w:sz w:val="24"/>
          <w:szCs w:val="24"/>
          <w:lang w:val="en-US" w:eastAsia="zh-CN"/>
        </w:rPr>
        <w:t>甲方应</w:t>
      </w:r>
      <w:r>
        <w:rPr>
          <w:rFonts w:hint="eastAsia"/>
          <w:sz w:val="24"/>
          <w:szCs w:val="24"/>
        </w:rPr>
        <w:t>在接到</w:t>
      </w:r>
      <w:r>
        <w:rPr>
          <w:rFonts w:hint="eastAsia"/>
          <w:sz w:val="24"/>
          <w:szCs w:val="24"/>
          <w:lang w:eastAsia="zh-CN"/>
        </w:rPr>
        <w:t>乙方</w:t>
      </w:r>
      <w:r>
        <w:rPr>
          <w:rFonts w:hint="eastAsia"/>
          <w:sz w:val="24"/>
          <w:szCs w:val="24"/>
        </w:rPr>
        <w:t>报修电话等通知后</w:t>
      </w:r>
      <w:r>
        <w:rPr>
          <w:rFonts w:hint="eastAsia"/>
          <w:sz w:val="24"/>
          <w:szCs w:val="24"/>
          <w:u w:val="single"/>
        </w:rPr>
        <w:t>24</w:t>
      </w:r>
      <w:r>
        <w:rPr>
          <w:rFonts w:hint="eastAsia"/>
          <w:sz w:val="24"/>
          <w:szCs w:val="24"/>
        </w:rPr>
        <w:t>个小时内到达现场并予以维修完毕；如无法在前述时间内维修完毕的，</w:t>
      </w:r>
      <w:r>
        <w:rPr>
          <w:rFonts w:hint="eastAsia"/>
          <w:sz w:val="24"/>
          <w:szCs w:val="24"/>
          <w:lang w:eastAsia="zh-CN"/>
        </w:rPr>
        <w:t>甲方</w:t>
      </w:r>
      <w:r>
        <w:rPr>
          <w:rFonts w:hint="eastAsia"/>
          <w:sz w:val="24"/>
          <w:szCs w:val="24"/>
        </w:rPr>
        <w:t>应立即将问题和修复方案等书面通知</w:t>
      </w:r>
      <w:r>
        <w:rPr>
          <w:rFonts w:hint="eastAsia"/>
          <w:sz w:val="24"/>
          <w:szCs w:val="24"/>
          <w:lang w:eastAsia="zh-CN"/>
        </w:rPr>
        <w:t>乙方</w:t>
      </w:r>
      <w:r>
        <w:rPr>
          <w:rFonts w:hint="eastAsia"/>
          <w:sz w:val="24"/>
          <w:szCs w:val="24"/>
        </w:rPr>
        <w:t>。</w:t>
      </w:r>
      <w:r>
        <w:rPr>
          <w:rFonts w:hint="eastAsia"/>
          <w:sz w:val="24"/>
          <w:szCs w:val="24"/>
          <w:lang w:eastAsia="zh-CN"/>
        </w:rPr>
        <w:t>甲方</w:t>
      </w:r>
      <w:r>
        <w:rPr>
          <w:rFonts w:hint="eastAsia"/>
          <w:sz w:val="24"/>
          <w:szCs w:val="24"/>
        </w:rPr>
        <w:t>维修时，应采取安全防范措施并制定应急方案</w:t>
      </w:r>
      <w:r>
        <w:rPr>
          <w:rFonts w:hint="eastAsia"/>
          <w:sz w:val="24"/>
          <w:szCs w:val="24"/>
          <w:lang w:eastAsia="zh-CN"/>
        </w:rPr>
        <w:t>（</w:t>
      </w:r>
      <w:r>
        <w:rPr>
          <w:rFonts w:hint="eastAsia"/>
          <w:sz w:val="24"/>
          <w:szCs w:val="24"/>
          <w:lang w:val="en-US" w:eastAsia="zh-CN"/>
        </w:rPr>
        <w:t>特别是停电处理的应急方案，并保证停电处理的应在</w:t>
      </w:r>
      <w:r>
        <w:rPr>
          <w:rFonts w:hint="eastAsia"/>
          <w:sz w:val="24"/>
          <w:szCs w:val="24"/>
          <w:u w:val="single"/>
          <w:lang w:val="en-US" w:eastAsia="zh-CN"/>
        </w:rPr>
        <w:t>2</w:t>
      </w:r>
      <w:r>
        <w:rPr>
          <w:rFonts w:hint="eastAsia"/>
          <w:sz w:val="24"/>
          <w:szCs w:val="24"/>
          <w:lang w:val="en-US" w:eastAsia="zh-CN"/>
        </w:rPr>
        <w:t>小时内恢复通电</w:t>
      </w:r>
      <w:r>
        <w:rPr>
          <w:rFonts w:hint="eastAsia"/>
          <w:sz w:val="24"/>
          <w:szCs w:val="24"/>
          <w:lang w:eastAsia="zh-CN"/>
        </w:rPr>
        <w:t>）</w:t>
      </w:r>
      <w:r>
        <w:rPr>
          <w:rFonts w:hint="eastAsia"/>
          <w:sz w:val="24"/>
          <w:szCs w:val="24"/>
        </w:rPr>
        <w:t>，保障人员</w:t>
      </w:r>
      <w:r>
        <w:rPr>
          <w:rFonts w:hint="eastAsia"/>
          <w:sz w:val="24"/>
          <w:szCs w:val="24"/>
          <w:lang w:val="en-US" w:eastAsia="zh-CN"/>
        </w:rPr>
        <w:t>及</w:t>
      </w:r>
      <w:r>
        <w:rPr>
          <w:rFonts w:hint="eastAsia"/>
          <w:sz w:val="24"/>
          <w:szCs w:val="24"/>
        </w:rPr>
        <w:t>财产安全，并为由此导致的</w:t>
      </w:r>
      <w:r>
        <w:rPr>
          <w:rFonts w:hint="eastAsia"/>
          <w:sz w:val="24"/>
          <w:szCs w:val="24"/>
          <w:lang w:val="en-US" w:eastAsia="zh-CN"/>
        </w:rPr>
        <w:t>人身及</w:t>
      </w:r>
      <w:r>
        <w:rPr>
          <w:rFonts w:hint="eastAsia"/>
          <w:sz w:val="24"/>
          <w:szCs w:val="24"/>
        </w:rPr>
        <w:t>财产损害承担全部的法律责任。</w:t>
      </w:r>
      <w:r>
        <w:rPr>
          <w:rFonts w:hint="eastAsia"/>
          <w:sz w:val="24"/>
          <w:szCs w:val="24"/>
          <w:lang w:val="en-US" w:eastAsia="zh-CN"/>
        </w:rPr>
        <w:t>若</w:t>
      </w:r>
      <w:r>
        <w:rPr>
          <w:rFonts w:hint="eastAsia"/>
          <w:sz w:val="24"/>
          <w:szCs w:val="24"/>
        </w:rPr>
        <w:t>甲方拒不维修或逾期</w:t>
      </w:r>
      <w:r>
        <w:rPr>
          <w:rFonts w:hint="eastAsia"/>
          <w:sz w:val="24"/>
          <w:szCs w:val="24"/>
          <w:lang w:val="en-US" w:eastAsia="zh-CN"/>
        </w:rPr>
        <w:t>未完成</w:t>
      </w:r>
      <w:r>
        <w:rPr>
          <w:rFonts w:hint="eastAsia"/>
          <w:sz w:val="24"/>
          <w:szCs w:val="24"/>
        </w:rPr>
        <w:t>维修</w:t>
      </w:r>
      <w:r>
        <w:rPr>
          <w:rFonts w:hint="eastAsia"/>
          <w:sz w:val="24"/>
          <w:szCs w:val="24"/>
          <w:lang w:val="en-US" w:eastAsia="zh-CN"/>
        </w:rPr>
        <w:t>或相同问题经维修三次仍继续出现问题</w:t>
      </w:r>
      <w:r>
        <w:rPr>
          <w:rFonts w:hint="eastAsia"/>
          <w:sz w:val="24"/>
          <w:szCs w:val="24"/>
        </w:rPr>
        <w:t>的，乙方可聘请第三方代为维修，相关费用由甲方承担，合同期内，如出现</w:t>
      </w:r>
      <w:r>
        <w:rPr>
          <w:rFonts w:hint="eastAsia"/>
          <w:sz w:val="24"/>
          <w:szCs w:val="24"/>
          <w:lang w:val="en-US" w:eastAsia="zh-CN"/>
        </w:rPr>
        <w:t>三</w:t>
      </w:r>
      <w:r>
        <w:rPr>
          <w:rFonts w:hint="eastAsia"/>
          <w:sz w:val="24"/>
          <w:szCs w:val="24"/>
        </w:rPr>
        <w:t>次及以上</w:t>
      </w:r>
      <w:r>
        <w:rPr>
          <w:rFonts w:hint="eastAsia"/>
          <w:sz w:val="24"/>
          <w:szCs w:val="24"/>
          <w:lang w:val="en-US" w:eastAsia="zh-CN"/>
        </w:rPr>
        <w:t>前述情形</w:t>
      </w:r>
      <w:r>
        <w:rPr>
          <w:rFonts w:hint="eastAsia"/>
          <w:sz w:val="24"/>
          <w:szCs w:val="24"/>
        </w:rPr>
        <w:t>的</w:t>
      </w:r>
      <w:r>
        <w:rPr>
          <w:rFonts w:hint="eastAsia"/>
          <w:sz w:val="24"/>
          <w:szCs w:val="24"/>
          <w:lang w:val="en-US" w:eastAsia="zh-CN"/>
        </w:rPr>
        <w:t>或虽未达三次但已影响乙方正常经营的</w:t>
      </w:r>
      <w:r>
        <w:rPr>
          <w:rFonts w:hint="eastAsia"/>
          <w:sz w:val="24"/>
          <w:szCs w:val="24"/>
        </w:rPr>
        <w:t>，乙方有权单方解除合同并要求甲方承担违约责任。</w:t>
      </w:r>
    </w:p>
    <w:p w14:paraId="74ACB858">
      <w:pPr>
        <w:pStyle w:val="29"/>
        <w:widowControl w:val="0"/>
        <w:kinsoku w:val="0"/>
        <w:autoSpaceDE w:val="0"/>
        <w:autoSpaceDN w:val="0"/>
        <w:spacing w:after="40" w:line="360" w:lineRule="auto"/>
        <w:ind w:firstLine="440"/>
        <w:jc w:val="both"/>
        <w:rPr>
          <w:sz w:val="24"/>
          <w:szCs w:val="24"/>
          <w:lang w:val="en-US" w:eastAsia="zh-CN" w:bidi="en-US"/>
        </w:rPr>
      </w:pPr>
      <w:r>
        <w:rPr>
          <w:rFonts w:hint="eastAsia"/>
          <w:sz w:val="24"/>
          <w:szCs w:val="24"/>
          <w:lang w:val="en-US" w:eastAsia="zh-CN" w:bidi="en-US"/>
        </w:rPr>
        <w:t>8.3 甲方负责对合同项下制冷设施设备的运行管理和维修保养工作，制定年度维护保养计划，记录日常维修保养记录，并在乙方提出需求时立即提供计划及记录。因制冷设施设备故障导致乙方货物损失的，甲方应赔偿因此造成的乙方损失（包括货价、因此导致的第三方违约金、赔偿金等合理费用），甲方拒不赔偿或赔偿不足额的，乙方有权单方解除合同并要求甲方承担违约责任。</w:t>
      </w:r>
    </w:p>
    <w:p w14:paraId="2128F059">
      <w:pPr>
        <w:pStyle w:val="29"/>
        <w:widowControl w:val="0"/>
        <w:kinsoku w:val="0"/>
        <w:autoSpaceDE w:val="0"/>
        <w:autoSpaceDN w:val="0"/>
        <w:spacing w:after="40" w:line="360" w:lineRule="auto"/>
        <w:ind w:firstLine="440"/>
        <w:jc w:val="both"/>
        <w:rPr>
          <w:sz w:val="24"/>
          <w:szCs w:val="24"/>
          <w:lang w:val="en-US" w:eastAsia="zh-CN" w:bidi="en-US"/>
        </w:rPr>
      </w:pPr>
      <w:r>
        <w:rPr>
          <w:rFonts w:hint="eastAsia"/>
          <w:sz w:val="24"/>
          <w:szCs w:val="24"/>
          <w:lang w:val="en-US" w:eastAsia="zh-CN" w:bidi="en-US"/>
        </w:rPr>
        <w:t>8.4 甲方对制冷设施设备的的日常维护保养应提前2日告知乙方；应急操作、应急维修的，应在开始前通报乙方现场负责人(特别紧急的，应在处理当日书面通报乙方)，并说明操作所需时长，超期应再次提前告知乙方。甲方应对维护维修和应急处置过程如实进行记录，并在任务结束后及时将记录的复印件交给乙方保存。如因甲方未按约定提前通知，对造成乙方损失的，甲方负责赔偿。</w:t>
      </w:r>
    </w:p>
    <w:p w14:paraId="3A993ADC">
      <w:pPr>
        <w:pStyle w:val="29"/>
        <w:widowControl w:val="0"/>
        <w:tabs>
          <w:tab w:val="left" w:pos="719"/>
        </w:tabs>
        <w:kinsoku w:val="0"/>
        <w:autoSpaceDE w:val="0"/>
        <w:autoSpaceDN w:val="0"/>
        <w:spacing w:line="360" w:lineRule="auto"/>
        <w:ind w:firstLine="480" w:firstLineChars="200"/>
        <w:jc w:val="both"/>
        <w:rPr>
          <w:sz w:val="24"/>
          <w:szCs w:val="24"/>
        </w:rPr>
      </w:pPr>
      <w:r>
        <w:rPr>
          <w:rFonts w:hint="eastAsia"/>
          <w:sz w:val="24"/>
          <w:szCs w:val="24"/>
          <w:lang w:val="en-US" w:eastAsia="zh-CN" w:bidi="en-US"/>
        </w:rPr>
        <w:t>8.5 因房屋或制冷设施设备或其他影响乙方正常经营的设施设备无法正常使用连续达8小时的，每8小时折算为1天，乙方可选择相应减少支付仓库租赁费或相应免租延长合同期限。如</w:t>
      </w:r>
      <w:r>
        <w:rPr>
          <w:rFonts w:hint="eastAsia"/>
          <w:sz w:val="24"/>
          <w:szCs w:val="24"/>
        </w:rPr>
        <w:t>合同期内出现</w:t>
      </w:r>
      <w:r>
        <w:rPr>
          <w:rFonts w:hint="eastAsia"/>
          <w:sz w:val="24"/>
          <w:szCs w:val="24"/>
          <w:lang w:val="en-US" w:eastAsia="zh-CN"/>
        </w:rPr>
        <w:t>三</w:t>
      </w:r>
      <w:r>
        <w:rPr>
          <w:rFonts w:hint="eastAsia"/>
          <w:sz w:val="24"/>
          <w:szCs w:val="24"/>
        </w:rPr>
        <w:t>次及以上</w:t>
      </w:r>
      <w:r>
        <w:rPr>
          <w:rFonts w:hint="eastAsia"/>
          <w:sz w:val="24"/>
          <w:szCs w:val="24"/>
          <w:lang w:val="en-US" w:eastAsia="zh-CN"/>
        </w:rPr>
        <w:t>前述情形</w:t>
      </w:r>
      <w:r>
        <w:rPr>
          <w:rFonts w:hint="eastAsia"/>
          <w:sz w:val="24"/>
          <w:szCs w:val="24"/>
        </w:rPr>
        <w:t>的</w:t>
      </w:r>
      <w:r>
        <w:rPr>
          <w:rFonts w:hint="eastAsia"/>
          <w:sz w:val="24"/>
          <w:szCs w:val="24"/>
          <w:lang w:val="en-US" w:eastAsia="zh-CN"/>
        </w:rPr>
        <w:t>或虽未达三次但已影响乙方正常经营的</w:t>
      </w:r>
      <w:r>
        <w:rPr>
          <w:rFonts w:hint="eastAsia"/>
          <w:sz w:val="24"/>
          <w:szCs w:val="24"/>
        </w:rPr>
        <w:t>，乙方有权单方解除合同并要求甲方承担违约责任。</w:t>
      </w:r>
    </w:p>
    <w:p w14:paraId="2373CA10">
      <w:pPr>
        <w:pStyle w:val="29"/>
        <w:widowControl w:val="0"/>
        <w:kinsoku w:val="0"/>
        <w:autoSpaceDE w:val="0"/>
        <w:autoSpaceDN w:val="0"/>
        <w:spacing w:after="40" w:line="360" w:lineRule="auto"/>
        <w:ind w:firstLine="440"/>
        <w:jc w:val="both"/>
        <w:rPr>
          <w:sz w:val="24"/>
          <w:szCs w:val="24"/>
          <w:lang w:val="en-US" w:eastAsia="zh-CN" w:bidi="en-US"/>
        </w:rPr>
      </w:pPr>
      <w:r>
        <w:rPr>
          <w:rFonts w:hint="eastAsia"/>
          <w:sz w:val="24"/>
          <w:szCs w:val="24"/>
          <w:lang w:val="en-US" w:eastAsia="zh-CN" w:bidi="en-US"/>
        </w:rPr>
        <w:t>8.6 甲方的维修行为应仅限于维修目的，如需进入乙方租赁物的，应遵守乙方的管理制度，不得未经乙方事先书面许可到维修区域以外的租赁物内活动，更不得对乙方租赁物进行拍照、录影等。</w:t>
      </w:r>
    </w:p>
    <w:p w14:paraId="2C1B8DDF">
      <w:pPr>
        <w:pStyle w:val="29"/>
        <w:widowControl w:val="0"/>
        <w:kinsoku w:val="0"/>
        <w:autoSpaceDE w:val="0"/>
        <w:autoSpaceDN w:val="0"/>
        <w:spacing w:line="360" w:lineRule="auto"/>
        <w:ind w:firstLine="480" w:firstLineChars="200"/>
        <w:jc w:val="both"/>
        <w:rPr>
          <w:sz w:val="24"/>
          <w:szCs w:val="24"/>
          <w:lang w:val="en-US" w:eastAsia="zh-CN" w:bidi="en-US"/>
        </w:rPr>
      </w:pPr>
      <w:r>
        <w:rPr>
          <w:rFonts w:hint="eastAsia"/>
          <w:sz w:val="24"/>
          <w:szCs w:val="24"/>
          <w:lang w:val="en-US" w:eastAsia="zh-CN" w:bidi="en-US"/>
        </w:rPr>
        <w:t>8.7 合同期限内，如按照有关法律法规的强制性规定，需要对租赁物建筑系统或消防设施等加以增建、改进或改动的，由甲方负责，相关费用由甲方承担。甲方应在不影响租赁物基本功能及乙方正常使用的前提下进行，乙方应为甲方提供相应的工作便利。</w:t>
      </w:r>
    </w:p>
    <w:p w14:paraId="381E777C">
      <w:pPr>
        <w:pStyle w:val="29"/>
        <w:widowControl w:val="0"/>
        <w:kinsoku w:val="0"/>
        <w:autoSpaceDE w:val="0"/>
        <w:autoSpaceDN w:val="0"/>
        <w:spacing w:line="360" w:lineRule="auto"/>
        <w:ind w:firstLine="482" w:firstLineChars="200"/>
        <w:jc w:val="both"/>
        <w:rPr>
          <w:b/>
          <w:bCs/>
          <w:sz w:val="24"/>
          <w:szCs w:val="24"/>
        </w:rPr>
      </w:pPr>
      <w:r>
        <w:rPr>
          <w:rFonts w:hint="eastAsia"/>
          <w:b/>
          <w:bCs/>
          <w:sz w:val="24"/>
          <w:szCs w:val="24"/>
        </w:rPr>
        <w:t>第九条</w:t>
      </w:r>
      <w:r>
        <w:rPr>
          <w:rFonts w:hint="eastAsia"/>
          <w:b/>
          <w:bCs/>
          <w:sz w:val="24"/>
          <w:szCs w:val="24"/>
          <w:lang w:val="en-US" w:eastAsia="zh-CN"/>
        </w:rPr>
        <w:t xml:space="preserve">  </w:t>
      </w:r>
      <w:r>
        <w:rPr>
          <w:rFonts w:hint="eastAsia"/>
          <w:b/>
          <w:bCs/>
          <w:sz w:val="24"/>
          <w:szCs w:val="24"/>
        </w:rPr>
        <w:t>日常管理</w:t>
      </w:r>
    </w:p>
    <w:p w14:paraId="03DA90DD">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9.1 甲方应负责租赁物所在园区的安全管理工作，包括但不限于治安、刑事犯罪、消防、交通等方面的防范与管理。甲方应在园区内24小时不间断巡逻，且巡逻范围须覆盖乙方租赁物周边，甲方确保围墙及安全监控设施符合国家法律法规规定且正常无损坏（包括但不限于安装位置、监控范围、监控记录留存时限等）。乙方有权根据需要随时调阅租赁物内外相关的监控记录。</w:t>
      </w:r>
    </w:p>
    <w:p w14:paraId="72F42654">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9.2 甲方应定期（至少每月一次）检查及维护租赁物的照明、电气线路、制冷设施设备、给排水系统及通风系统，及时消除安全隐患。</w:t>
      </w:r>
    </w:p>
    <w:p w14:paraId="1B6F5FA0">
      <w:pPr>
        <w:pStyle w:val="29"/>
        <w:widowControl w:val="0"/>
        <w:kinsoku w:val="0"/>
        <w:autoSpaceDE w:val="0"/>
        <w:autoSpaceDN w:val="0"/>
        <w:spacing w:line="360" w:lineRule="auto"/>
        <w:ind w:firstLine="480" w:firstLineChars="200"/>
        <w:jc w:val="both"/>
        <w:rPr>
          <w:sz w:val="24"/>
          <w:szCs w:val="24"/>
          <w:lang w:val="en-US" w:eastAsia="zh-CN" w:bidi="en-US"/>
        </w:rPr>
      </w:pPr>
      <w:r>
        <w:rPr>
          <w:rFonts w:hint="eastAsia"/>
          <w:sz w:val="24"/>
          <w:szCs w:val="24"/>
          <w:lang w:val="en-US" w:eastAsia="zh-CN" w:bidi="en-US"/>
        </w:rPr>
        <w:t>9.3 本合同项下制冷设备不得在超出表一约定的库温范围运行。任何一方需在约定温度范围内调节温度设定值的，需经双方书面确认后在乙方人员到场的情况下进行调节，冷库运行温度稳定、达标后，须乙方签字确认，确认文件双方各留一份。甲方应保证冷库运行的温控数据记录准确、实时，记录至少保留6个月，乙方有需要时，甲方应如实免费提供。如因甲方提供的冷库温度达不到约定要求(以制冷机房原始温度记录为依据，如甲方不能提供记录或记录设备失效的，则以乙方现场设备的监测记录为准)，乙方有权解除合同。如因此影响乙方货物质量、外观等造成损失的，甲方负责赔偿。</w:t>
      </w:r>
    </w:p>
    <w:p w14:paraId="1AB44163">
      <w:pPr>
        <w:pStyle w:val="29"/>
        <w:widowControl w:val="0"/>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9.4 </w:t>
      </w:r>
      <w:r>
        <w:rPr>
          <w:rFonts w:hint="eastAsia"/>
          <w:sz w:val="24"/>
          <w:szCs w:val="24"/>
          <w:lang w:eastAsia="zh-CN"/>
        </w:rPr>
        <w:t>甲方</w:t>
      </w:r>
      <w:r>
        <w:rPr>
          <w:rFonts w:hint="eastAsia"/>
          <w:sz w:val="24"/>
          <w:szCs w:val="24"/>
        </w:rPr>
        <w:t>负责垃圾废物的清运处理，</w:t>
      </w:r>
      <w:r>
        <w:rPr>
          <w:rFonts w:hint="eastAsia"/>
          <w:sz w:val="24"/>
          <w:szCs w:val="24"/>
          <w:lang w:eastAsia="zh-CN"/>
        </w:rPr>
        <w:t>甲方</w:t>
      </w:r>
      <w:r>
        <w:rPr>
          <w:rFonts w:hint="eastAsia"/>
          <w:sz w:val="24"/>
          <w:szCs w:val="24"/>
        </w:rPr>
        <w:t>应保证园区内环境整洁、卫生，无卫生死角及脏乱差情况，垃圾废物有固定堆放地点及封闭容器。定期自行或组织</w:t>
      </w:r>
      <w:r>
        <w:rPr>
          <w:rFonts w:hint="eastAsia"/>
          <w:sz w:val="24"/>
          <w:szCs w:val="24"/>
          <w:lang w:eastAsia="zh-CN"/>
        </w:rPr>
        <w:t>乙方</w:t>
      </w:r>
      <w:r>
        <w:rPr>
          <w:rFonts w:hint="eastAsia"/>
          <w:sz w:val="24"/>
          <w:szCs w:val="24"/>
        </w:rPr>
        <w:t>清理园区内老鼠、</w:t>
      </w:r>
      <w:r>
        <w:rPr>
          <w:rFonts w:hint="eastAsia"/>
          <w:sz w:val="24"/>
          <w:szCs w:val="24"/>
          <w:lang w:val="en-US" w:eastAsia="zh-CN"/>
        </w:rPr>
        <w:t>蟑螂</w:t>
      </w:r>
      <w:r>
        <w:rPr>
          <w:rFonts w:hint="eastAsia"/>
          <w:sz w:val="24"/>
          <w:szCs w:val="24"/>
        </w:rPr>
        <w:t>、白蚁、白蛾等害虫，</w:t>
      </w:r>
      <w:r>
        <w:rPr>
          <w:rFonts w:hint="eastAsia"/>
          <w:sz w:val="24"/>
          <w:szCs w:val="24"/>
          <w:lang w:eastAsia="zh-CN"/>
        </w:rPr>
        <w:t>甲方</w:t>
      </w:r>
      <w:r>
        <w:rPr>
          <w:rFonts w:hint="eastAsia"/>
          <w:sz w:val="24"/>
          <w:szCs w:val="24"/>
        </w:rPr>
        <w:t>应承担相应清理费用，以确保</w:t>
      </w:r>
      <w:r>
        <w:rPr>
          <w:rFonts w:hint="eastAsia"/>
          <w:sz w:val="24"/>
          <w:szCs w:val="24"/>
          <w:lang w:eastAsia="zh-CN"/>
        </w:rPr>
        <w:t>租赁物</w:t>
      </w:r>
      <w:r>
        <w:rPr>
          <w:rFonts w:hint="eastAsia"/>
          <w:sz w:val="24"/>
          <w:szCs w:val="24"/>
        </w:rPr>
        <w:t>符合</w:t>
      </w:r>
      <w:r>
        <w:rPr>
          <w:rFonts w:hint="eastAsia"/>
          <w:sz w:val="24"/>
          <w:szCs w:val="24"/>
          <w:lang w:eastAsia="zh-CN"/>
        </w:rPr>
        <w:t>乙方</w:t>
      </w:r>
      <w:r>
        <w:rPr>
          <w:rFonts w:hint="eastAsia"/>
          <w:sz w:val="24"/>
          <w:szCs w:val="24"/>
        </w:rPr>
        <w:t>用途。</w:t>
      </w:r>
    </w:p>
    <w:p w14:paraId="103D38A7">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bidi="en-US"/>
        </w:rPr>
        <w:t xml:space="preserve">9.5 </w:t>
      </w:r>
      <w:r>
        <w:rPr>
          <w:rFonts w:hint="eastAsia"/>
          <w:sz w:val="24"/>
          <w:szCs w:val="24"/>
          <w:lang w:eastAsia="zh-CN"/>
        </w:rPr>
        <w:t>甲方</w:t>
      </w:r>
      <w:r>
        <w:rPr>
          <w:rFonts w:hint="eastAsia"/>
          <w:sz w:val="24"/>
          <w:szCs w:val="24"/>
        </w:rPr>
        <w:t>应保证园区内道路以及园区与城市道路对接路段的顺畅，并负责车辆停放安全。如遇园区及周边城市道路因道路施工、市政施工、管线施工等原因影响</w:t>
      </w:r>
      <w:r>
        <w:rPr>
          <w:rFonts w:hint="eastAsia"/>
          <w:sz w:val="24"/>
          <w:szCs w:val="24"/>
          <w:lang w:eastAsia="zh-CN"/>
        </w:rPr>
        <w:t>乙方</w:t>
      </w:r>
      <w:r>
        <w:rPr>
          <w:rFonts w:hint="eastAsia"/>
          <w:sz w:val="24"/>
          <w:szCs w:val="24"/>
        </w:rPr>
        <w:t>正常</w:t>
      </w:r>
      <w:r>
        <w:rPr>
          <w:rFonts w:hint="eastAsia"/>
          <w:sz w:val="24"/>
          <w:szCs w:val="24"/>
          <w:lang w:val="en-US" w:eastAsia="zh-CN"/>
        </w:rPr>
        <w:t>通行、</w:t>
      </w:r>
      <w:r>
        <w:rPr>
          <w:rFonts w:hint="eastAsia"/>
          <w:sz w:val="24"/>
          <w:szCs w:val="24"/>
        </w:rPr>
        <w:t>使用事项时，应提前</w:t>
      </w:r>
      <w:r>
        <w:rPr>
          <w:rFonts w:hint="eastAsia"/>
          <w:sz w:val="24"/>
          <w:szCs w:val="24"/>
          <w:u w:val="single"/>
        </w:rPr>
        <w:t>3</w:t>
      </w:r>
      <w:r>
        <w:rPr>
          <w:rFonts w:hint="eastAsia"/>
          <w:sz w:val="24"/>
          <w:szCs w:val="24"/>
        </w:rPr>
        <w:t>天通知</w:t>
      </w:r>
      <w:r>
        <w:rPr>
          <w:rFonts w:hint="eastAsia"/>
          <w:sz w:val="24"/>
          <w:szCs w:val="24"/>
          <w:lang w:eastAsia="zh-CN"/>
        </w:rPr>
        <w:t>乙方</w:t>
      </w:r>
      <w:r>
        <w:rPr>
          <w:rFonts w:hint="eastAsia"/>
          <w:sz w:val="24"/>
          <w:szCs w:val="24"/>
        </w:rPr>
        <w:t>，如因此造成</w:t>
      </w:r>
      <w:r>
        <w:rPr>
          <w:rFonts w:hint="eastAsia"/>
          <w:sz w:val="24"/>
          <w:szCs w:val="24"/>
          <w:lang w:eastAsia="zh-CN"/>
        </w:rPr>
        <w:t>乙方</w:t>
      </w:r>
      <w:r>
        <w:rPr>
          <w:rFonts w:hint="eastAsia"/>
          <w:sz w:val="24"/>
          <w:szCs w:val="24"/>
        </w:rPr>
        <w:t>无法正常运营达到</w:t>
      </w:r>
      <w:r>
        <w:rPr>
          <w:rFonts w:hint="eastAsia"/>
          <w:sz w:val="24"/>
          <w:szCs w:val="24"/>
          <w:u w:val="single"/>
        </w:rPr>
        <w:t>3</w:t>
      </w:r>
      <w:r>
        <w:rPr>
          <w:rFonts w:hint="eastAsia"/>
          <w:sz w:val="24"/>
          <w:szCs w:val="24"/>
        </w:rPr>
        <w:t>天的，</w:t>
      </w:r>
      <w:r>
        <w:rPr>
          <w:rFonts w:hint="eastAsia"/>
          <w:sz w:val="24"/>
          <w:szCs w:val="24"/>
          <w:lang w:eastAsia="zh-CN"/>
        </w:rPr>
        <w:t>乙方</w:t>
      </w:r>
      <w:r>
        <w:rPr>
          <w:rFonts w:hint="eastAsia"/>
          <w:sz w:val="24"/>
          <w:szCs w:val="24"/>
        </w:rPr>
        <w:t>有权</w:t>
      </w:r>
      <w:r>
        <w:rPr>
          <w:rFonts w:hint="eastAsia"/>
          <w:sz w:val="24"/>
          <w:szCs w:val="24"/>
          <w:lang w:val="en-US" w:eastAsia="zh-CN"/>
        </w:rPr>
        <w:t>终止</w:t>
      </w:r>
      <w:r>
        <w:rPr>
          <w:rFonts w:hint="eastAsia"/>
          <w:sz w:val="24"/>
          <w:szCs w:val="24"/>
        </w:rPr>
        <w:t>合同。</w:t>
      </w:r>
    </w:p>
    <w:p w14:paraId="17B30F4D">
      <w:pPr>
        <w:pStyle w:val="29"/>
        <w:widowControl w:val="0"/>
        <w:tabs>
          <w:tab w:val="left" w:pos="697"/>
        </w:tabs>
        <w:kinsoku w:val="0"/>
        <w:autoSpaceDE w:val="0"/>
        <w:autoSpaceDN w:val="0"/>
        <w:spacing w:line="360" w:lineRule="auto"/>
        <w:ind w:firstLine="480" w:firstLineChars="200"/>
        <w:jc w:val="both"/>
        <w:rPr>
          <w:sz w:val="24"/>
          <w:szCs w:val="24"/>
        </w:rPr>
      </w:pPr>
      <w:r>
        <w:rPr>
          <w:rFonts w:hint="eastAsia"/>
          <w:sz w:val="24"/>
          <w:szCs w:val="24"/>
        </w:rPr>
        <w:t>9.</w:t>
      </w:r>
      <w:r>
        <w:rPr>
          <w:rFonts w:hint="eastAsia"/>
          <w:sz w:val="24"/>
          <w:szCs w:val="24"/>
          <w:lang w:val="en-US" w:eastAsia="zh-CN"/>
        </w:rPr>
        <w:t xml:space="preserve">6 </w:t>
      </w:r>
      <w:r>
        <w:rPr>
          <w:rFonts w:hint="eastAsia"/>
          <w:sz w:val="24"/>
          <w:szCs w:val="24"/>
          <w:lang w:eastAsia="zh-CN"/>
        </w:rPr>
        <w:t>甲方</w:t>
      </w:r>
      <w:r>
        <w:rPr>
          <w:rFonts w:hint="eastAsia"/>
          <w:sz w:val="24"/>
          <w:szCs w:val="24"/>
        </w:rPr>
        <w:t>保证</w:t>
      </w:r>
      <w:r>
        <w:rPr>
          <w:rFonts w:hint="eastAsia"/>
          <w:sz w:val="24"/>
          <w:szCs w:val="24"/>
          <w:lang w:eastAsia="zh-CN"/>
        </w:rPr>
        <w:t>乙方</w:t>
      </w:r>
      <w:r>
        <w:rPr>
          <w:rFonts w:hint="eastAsia"/>
          <w:sz w:val="24"/>
          <w:szCs w:val="24"/>
        </w:rPr>
        <w:t>、</w:t>
      </w:r>
      <w:r>
        <w:rPr>
          <w:rFonts w:hint="eastAsia"/>
          <w:sz w:val="24"/>
          <w:szCs w:val="24"/>
          <w:lang w:eastAsia="zh-CN"/>
        </w:rPr>
        <w:t>乙方</w:t>
      </w:r>
      <w:r>
        <w:rPr>
          <w:rFonts w:hint="eastAsia"/>
          <w:sz w:val="24"/>
          <w:szCs w:val="24"/>
        </w:rPr>
        <w:t>客户、</w:t>
      </w:r>
      <w:r>
        <w:rPr>
          <w:rFonts w:hint="eastAsia"/>
          <w:sz w:val="24"/>
          <w:szCs w:val="24"/>
          <w:lang w:eastAsia="zh-CN"/>
        </w:rPr>
        <w:t>乙方</w:t>
      </w:r>
      <w:r>
        <w:rPr>
          <w:rFonts w:hint="eastAsia"/>
          <w:sz w:val="24"/>
          <w:szCs w:val="24"/>
        </w:rPr>
        <w:t>承包商等可每周7天，每天24小时随时出入</w:t>
      </w:r>
      <w:r>
        <w:rPr>
          <w:rFonts w:hint="eastAsia"/>
          <w:sz w:val="24"/>
          <w:szCs w:val="24"/>
          <w:lang w:eastAsia="zh-CN"/>
        </w:rPr>
        <w:t>租赁物</w:t>
      </w:r>
      <w:r>
        <w:rPr>
          <w:rFonts w:hint="eastAsia"/>
          <w:sz w:val="24"/>
          <w:szCs w:val="24"/>
        </w:rPr>
        <w:t>项目及园区，不受节假日、</w:t>
      </w:r>
      <w:r>
        <w:rPr>
          <w:rFonts w:hint="eastAsia"/>
          <w:sz w:val="24"/>
          <w:szCs w:val="24"/>
          <w:lang w:eastAsia="zh-CN"/>
        </w:rPr>
        <w:t>甲方</w:t>
      </w:r>
      <w:r>
        <w:rPr>
          <w:rFonts w:hint="eastAsia"/>
          <w:sz w:val="24"/>
          <w:szCs w:val="24"/>
        </w:rPr>
        <w:t>、</w:t>
      </w:r>
      <w:r>
        <w:rPr>
          <w:rFonts w:hint="eastAsia"/>
          <w:sz w:val="24"/>
          <w:szCs w:val="24"/>
          <w:lang w:eastAsia="zh-CN"/>
        </w:rPr>
        <w:t>甲方</w:t>
      </w:r>
      <w:r>
        <w:rPr>
          <w:rFonts w:hint="eastAsia"/>
          <w:sz w:val="24"/>
          <w:szCs w:val="24"/>
        </w:rPr>
        <w:t>合作商、</w:t>
      </w:r>
      <w:r>
        <w:rPr>
          <w:rFonts w:hint="eastAsia"/>
          <w:sz w:val="24"/>
          <w:szCs w:val="24"/>
          <w:lang w:eastAsia="zh-CN"/>
        </w:rPr>
        <w:t>甲方</w:t>
      </w:r>
      <w:r>
        <w:rPr>
          <w:rFonts w:hint="eastAsia"/>
          <w:sz w:val="24"/>
          <w:szCs w:val="24"/>
        </w:rPr>
        <w:t>供应商、</w:t>
      </w:r>
      <w:r>
        <w:rPr>
          <w:rFonts w:hint="eastAsia"/>
          <w:sz w:val="24"/>
          <w:szCs w:val="24"/>
          <w:lang w:eastAsia="zh-CN"/>
        </w:rPr>
        <w:t>甲方</w:t>
      </w:r>
      <w:r>
        <w:rPr>
          <w:rFonts w:hint="eastAsia"/>
          <w:sz w:val="24"/>
          <w:szCs w:val="24"/>
        </w:rPr>
        <w:t>维修商等限制，但</w:t>
      </w:r>
      <w:r>
        <w:rPr>
          <w:rFonts w:hint="eastAsia"/>
          <w:sz w:val="24"/>
          <w:szCs w:val="24"/>
          <w:lang w:eastAsia="zh-CN"/>
        </w:rPr>
        <w:t>乙方</w:t>
      </w:r>
      <w:r>
        <w:rPr>
          <w:rFonts w:hint="eastAsia"/>
          <w:sz w:val="24"/>
          <w:szCs w:val="24"/>
        </w:rPr>
        <w:t>、</w:t>
      </w:r>
      <w:r>
        <w:rPr>
          <w:rFonts w:hint="eastAsia"/>
          <w:sz w:val="24"/>
          <w:szCs w:val="24"/>
          <w:lang w:eastAsia="zh-CN"/>
        </w:rPr>
        <w:t>乙方</w:t>
      </w:r>
      <w:r>
        <w:rPr>
          <w:rFonts w:hint="eastAsia"/>
          <w:sz w:val="24"/>
          <w:szCs w:val="24"/>
        </w:rPr>
        <w:t>客户、</w:t>
      </w:r>
      <w:r>
        <w:rPr>
          <w:rFonts w:hint="eastAsia"/>
          <w:sz w:val="24"/>
          <w:szCs w:val="24"/>
          <w:lang w:eastAsia="zh-CN"/>
        </w:rPr>
        <w:t>乙方</w:t>
      </w:r>
      <w:r>
        <w:rPr>
          <w:rFonts w:hint="eastAsia"/>
          <w:sz w:val="24"/>
          <w:szCs w:val="24"/>
        </w:rPr>
        <w:t>承包商不得影响</w:t>
      </w:r>
      <w:r>
        <w:rPr>
          <w:rFonts w:hint="eastAsia"/>
          <w:sz w:val="24"/>
          <w:szCs w:val="24"/>
          <w:lang w:eastAsia="zh-CN"/>
        </w:rPr>
        <w:t>甲方</w:t>
      </w:r>
      <w:r>
        <w:rPr>
          <w:rFonts w:hint="eastAsia"/>
          <w:sz w:val="24"/>
          <w:szCs w:val="24"/>
        </w:rPr>
        <w:t>正常工作。</w:t>
      </w:r>
    </w:p>
    <w:p w14:paraId="4B5EAC07">
      <w:pPr>
        <w:pStyle w:val="29"/>
        <w:widowControl w:val="0"/>
        <w:tabs>
          <w:tab w:val="left" w:pos="697"/>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9.7 </w:t>
      </w:r>
      <w:r>
        <w:rPr>
          <w:rFonts w:hint="eastAsia"/>
          <w:sz w:val="24"/>
          <w:szCs w:val="24"/>
          <w:lang w:eastAsia="zh-CN"/>
        </w:rPr>
        <w:t>甲方</w:t>
      </w:r>
      <w:r>
        <w:rPr>
          <w:rFonts w:hint="eastAsia"/>
          <w:sz w:val="24"/>
          <w:szCs w:val="24"/>
        </w:rPr>
        <w:t>无权要求</w:t>
      </w:r>
      <w:r>
        <w:rPr>
          <w:rFonts w:hint="eastAsia"/>
          <w:sz w:val="24"/>
          <w:szCs w:val="24"/>
          <w:lang w:eastAsia="zh-CN"/>
        </w:rPr>
        <w:t>乙方</w:t>
      </w:r>
      <w:r>
        <w:rPr>
          <w:rFonts w:hint="eastAsia"/>
          <w:sz w:val="24"/>
          <w:szCs w:val="24"/>
        </w:rPr>
        <w:t>提供出入库货物清单</w:t>
      </w:r>
      <w:r>
        <w:rPr>
          <w:rFonts w:hint="eastAsia"/>
          <w:sz w:val="24"/>
          <w:szCs w:val="24"/>
          <w:lang w:eastAsia="zh-CN"/>
        </w:rPr>
        <w:t>，</w:t>
      </w:r>
      <w:r>
        <w:rPr>
          <w:rFonts w:hint="eastAsia"/>
          <w:sz w:val="24"/>
          <w:szCs w:val="24"/>
          <w:lang w:val="en-US" w:eastAsia="zh-CN"/>
        </w:rPr>
        <w:t>无权非经乙方允许而进入租赁房屋内，无权对乙方租赁物内在区域进行拍照、录像</w:t>
      </w:r>
      <w:r>
        <w:rPr>
          <w:rFonts w:hint="eastAsia"/>
          <w:sz w:val="24"/>
          <w:szCs w:val="24"/>
        </w:rPr>
        <w:t>。</w:t>
      </w:r>
    </w:p>
    <w:p w14:paraId="09FA6515">
      <w:pPr>
        <w:pStyle w:val="29"/>
        <w:widowControl w:val="0"/>
        <w:tabs>
          <w:tab w:val="left" w:pos="687"/>
        </w:tabs>
        <w:kinsoku w:val="0"/>
        <w:autoSpaceDE w:val="0"/>
        <w:autoSpaceDN w:val="0"/>
        <w:spacing w:line="360" w:lineRule="auto"/>
        <w:ind w:firstLine="480" w:firstLineChars="200"/>
        <w:jc w:val="both"/>
        <w:rPr>
          <w:sz w:val="24"/>
          <w:szCs w:val="24"/>
        </w:rPr>
      </w:pPr>
      <w:r>
        <w:rPr>
          <w:rFonts w:hint="eastAsia"/>
          <w:sz w:val="24"/>
          <w:szCs w:val="24"/>
        </w:rPr>
        <w:t>9.</w:t>
      </w:r>
      <w:r>
        <w:rPr>
          <w:rFonts w:hint="eastAsia"/>
          <w:sz w:val="24"/>
          <w:szCs w:val="24"/>
          <w:lang w:val="en-US" w:eastAsia="zh-CN"/>
        </w:rPr>
        <w:t xml:space="preserve">8 </w:t>
      </w:r>
      <w:r>
        <w:rPr>
          <w:rFonts w:hint="eastAsia"/>
          <w:sz w:val="24"/>
          <w:szCs w:val="24"/>
        </w:rPr>
        <w:t>仓储服务期限内，</w:t>
      </w:r>
      <w:r>
        <w:rPr>
          <w:rFonts w:hint="eastAsia"/>
          <w:sz w:val="24"/>
          <w:szCs w:val="24"/>
          <w:lang w:eastAsia="zh-CN"/>
        </w:rPr>
        <w:t>甲方</w:t>
      </w:r>
      <w:r>
        <w:rPr>
          <w:rFonts w:hint="eastAsia"/>
          <w:sz w:val="24"/>
          <w:szCs w:val="24"/>
        </w:rPr>
        <w:t>不得在未经</w:t>
      </w:r>
      <w:r>
        <w:rPr>
          <w:rFonts w:hint="eastAsia"/>
          <w:sz w:val="24"/>
          <w:szCs w:val="24"/>
          <w:lang w:eastAsia="zh-CN"/>
        </w:rPr>
        <w:t>乙方</w:t>
      </w:r>
      <w:r>
        <w:rPr>
          <w:rFonts w:hint="eastAsia"/>
          <w:sz w:val="24"/>
          <w:szCs w:val="24"/>
        </w:rPr>
        <w:t>许可的情况下擅自在</w:t>
      </w:r>
      <w:r>
        <w:rPr>
          <w:rFonts w:hint="eastAsia"/>
          <w:sz w:val="24"/>
          <w:szCs w:val="24"/>
          <w:lang w:eastAsia="zh-CN"/>
        </w:rPr>
        <w:t>租赁物</w:t>
      </w:r>
      <w:r>
        <w:rPr>
          <w:rFonts w:hint="eastAsia"/>
          <w:sz w:val="24"/>
          <w:szCs w:val="24"/>
        </w:rPr>
        <w:t>及装卸作业区搭建、增设任何建筑物、构造物及任何设施、设备。</w:t>
      </w:r>
    </w:p>
    <w:p w14:paraId="6604969E">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bidi="en-US"/>
        </w:rPr>
        <w:t xml:space="preserve">9.9 </w:t>
      </w:r>
      <w:r>
        <w:rPr>
          <w:rFonts w:hint="eastAsia"/>
          <w:sz w:val="24"/>
          <w:szCs w:val="24"/>
          <w:lang w:eastAsia="zh-CN"/>
        </w:rPr>
        <w:t>甲方</w:t>
      </w:r>
      <w:r>
        <w:rPr>
          <w:rFonts w:hint="eastAsia"/>
          <w:sz w:val="24"/>
          <w:szCs w:val="24"/>
        </w:rPr>
        <w:t>保证</w:t>
      </w:r>
      <w:r>
        <w:rPr>
          <w:rFonts w:hint="eastAsia"/>
          <w:sz w:val="24"/>
          <w:szCs w:val="24"/>
          <w:lang w:eastAsia="zh-CN"/>
        </w:rPr>
        <w:t>乙方</w:t>
      </w:r>
      <w:r>
        <w:rPr>
          <w:rFonts w:hint="eastAsia"/>
          <w:sz w:val="24"/>
          <w:szCs w:val="24"/>
          <w:lang w:val="en-US" w:eastAsia="zh-CN"/>
        </w:rPr>
        <w:t>的</w:t>
      </w:r>
      <w:r>
        <w:rPr>
          <w:rFonts w:hint="eastAsia"/>
          <w:sz w:val="24"/>
          <w:szCs w:val="24"/>
        </w:rPr>
        <w:t>水电</w:t>
      </w:r>
      <w:r>
        <w:rPr>
          <w:rFonts w:hint="eastAsia"/>
          <w:sz w:val="24"/>
          <w:szCs w:val="24"/>
          <w:lang w:val="en-US" w:eastAsia="zh-CN"/>
        </w:rPr>
        <w:t>气</w:t>
      </w:r>
      <w:r>
        <w:rPr>
          <w:rFonts w:hint="eastAsia"/>
          <w:sz w:val="24"/>
          <w:szCs w:val="24"/>
        </w:rPr>
        <w:t>及网络供应</w:t>
      </w:r>
      <w:r>
        <w:rPr>
          <w:rFonts w:hint="eastAsia"/>
          <w:sz w:val="24"/>
          <w:szCs w:val="24"/>
          <w:lang w:val="en-US" w:eastAsia="zh-CN"/>
        </w:rPr>
        <w:t>无障碍，不得采取停水、电、气、网络、围堵、限制通行等阻碍乙方正常经营的行为</w:t>
      </w:r>
      <w:r>
        <w:rPr>
          <w:rFonts w:hint="eastAsia"/>
          <w:sz w:val="24"/>
          <w:szCs w:val="24"/>
        </w:rPr>
        <w:t>。因</w:t>
      </w:r>
      <w:r>
        <w:rPr>
          <w:rFonts w:hint="eastAsia"/>
          <w:sz w:val="24"/>
          <w:szCs w:val="24"/>
          <w:lang w:val="en-US" w:eastAsia="zh-CN"/>
        </w:rPr>
        <w:t>相关供应</w:t>
      </w:r>
      <w:r>
        <w:rPr>
          <w:rFonts w:hint="eastAsia"/>
          <w:sz w:val="24"/>
          <w:szCs w:val="24"/>
        </w:rPr>
        <w:t>部门原因导致水</w:t>
      </w:r>
      <w:r>
        <w:rPr>
          <w:rFonts w:hint="eastAsia"/>
          <w:sz w:val="24"/>
          <w:szCs w:val="24"/>
          <w:lang w:eastAsia="zh-CN"/>
        </w:rPr>
        <w:t>、</w:t>
      </w:r>
      <w:r>
        <w:rPr>
          <w:rFonts w:hint="eastAsia"/>
          <w:sz w:val="24"/>
          <w:szCs w:val="24"/>
        </w:rPr>
        <w:t>电</w:t>
      </w:r>
      <w:r>
        <w:rPr>
          <w:rFonts w:hint="eastAsia"/>
          <w:sz w:val="24"/>
          <w:szCs w:val="24"/>
          <w:lang w:eastAsia="zh-CN"/>
        </w:rPr>
        <w:t>、</w:t>
      </w:r>
      <w:r>
        <w:rPr>
          <w:rFonts w:hint="eastAsia"/>
          <w:sz w:val="24"/>
          <w:szCs w:val="24"/>
          <w:lang w:val="en-US" w:eastAsia="zh-CN"/>
        </w:rPr>
        <w:t>气、</w:t>
      </w:r>
      <w:r>
        <w:rPr>
          <w:rFonts w:hint="eastAsia"/>
          <w:sz w:val="24"/>
          <w:szCs w:val="24"/>
        </w:rPr>
        <w:t>网络中断</w:t>
      </w:r>
      <w:r>
        <w:rPr>
          <w:rFonts w:hint="eastAsia"/>
          <w:sz w:val="24"/>
          <w:szCs w:val="24"/>
          <w:lang w:val="en-US" w:eastAsia="zh-CN"/>
        </w:rPr>
        <w:t>的</w:t>
      </w:r>
      <w:r>
        <w:rPr>
          <w:rFonts w:hint="eastAsia"/>
          <w:sz w:val="24"/>
          <w:szCs w:val="24"/>
        </w:rPr>
        <w:t>，</w:t>
      </w:r>
      <w:r>
        <w:rPr>
          <w:rFonts w:hint="eastAsia"/>
          <w:sz w:val="24"/>
          <w:szCs w:val="24"/>
          <w:lang w:eastAsia="zh-CN"/>
        </w:rPr>
        <w:t>甲方</w:t>
      </w:r>
      <w:r>
        <w:rPr>
          <w:rFonts w:hint="eastAsia"/>
          <w:sz w:val="24"/>
          <w:szCs w:val="24"/>
        </w:rPr>
        <w:t>应在接相关部门通知后2小时内告知</w:t>
      </w:r>
      <w:r>
        <w:rPr>
          <w:rFonts w:hint="eastAsia"/>
          <w:sz w:val="24"/>
          <w:szCs w:val="24"/>
          <w:lang w:eastAsia="zh-CN"/>
        </w:rPr>
        <w:t>乙方</w:t>
      </w:r>
      <w:r>
        <w:rPr>
          <w:rFonts w:hint="eastAsia"/>
          <w:sz w:val="24"/>
          <w:szCs w:val="24"/>
        </w:rPr>
        <w:t>并协助解决。在停电的情况下，</w:t>
      </w:r>
      <w:r>
        <w:rPr>
          <w:rFonts w:hint="eastAsia"/>
          <w:sz w:val="24"/>
          <w:szCs w:val="24"/>
          <w:lang w:eastAsia="zh-CN"/>
        </w:rPr>
        <w:t>甲方</w:t>
      </w:r>
      <w:r>
        <w:rPr>
          <w:rFonts w:hint="eastAsia"/>
          <w:sz w:val="24"/>
          <w:szCs w:val="24"/>
        </w:rPr>
        <w:t>有义务在</w:t>
      </w:r>
      <w:r>
        <w:rPr>
          <w:rFonts w:hint="eastAsia"/>
          <w:sz w:val="24"/>
          <w:szCs w:val="24"/>
          <w:u w:val="single"/>
          <w:lang w:val="en-US" w:eastAsia="zh-CN"/>
        </w:rPr>
        <w:t>1</w:t>
      </w:r>
      <w:r>
        <w:rPr>
          <w:rFonts w:hint="eastAsia"/>
          <w:sz w:val="24"/>
          <w:szCs w:val="24"/>
          <w:u w:val="single"/>
        </w:rPr>
        <w:t>0</w:t>
      </w:r>
      <w:r>
        <w:rPr>
          <w:rFonts w:hint="eastAsia"/>
          <w:sz w:val="24"/>
          <w:szCs w:val="24"/>
        </w:rPr>
        <w:t>分钟内提供免费发电服务，直至恢复正常供电，或承担</w:t>
      </w:r>
      <w:r>
        <w:rPr>
          <w:rFonts w:hint="eastAsia"/>
          <w:sz w:val="24"/>
          <w:szCs w:val="24"/>
          <w:lang w:eastAsia="zh-CN"/>
        </w:rPr>
        <w:t>乙方</w:t>
      </w:r>
      <w:r>
        <w:rPr>
          <w:rFonts w:hint="eastAsia"/>
          <w:sz w:val="24"/>
          <w:szCs w:val="24"/>
        </w:rPr>
        <w:t>自行发电的费用。</w:t>
      </w:r>
    </w:p>
    <w:p w14:paraId="591309E2">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bidi="en-US"/>
        </w:rPr>
        <w:t>9.</w:t>
      </w:r>
      <w:r>
        <w:rPr>
          <w:rFonts w:hint="eastAsia"/>
          <w:sz w:val="24"/>
          <w:szCs w:val="24"/>
          <w:lang w:val="en-US" w:eastAsia="zh-CN"/>
        </w:rPr>
        <w:t xml:space="preserve">10 </w:t>
      </w:r>
      <w:r>
        <w:rPr>
          <w:rFonts w:hint="eastAsia"/>
          <w:sz w:val="24"/>
          <w:szCs w:val="24"/>
          <w:lang w:eastAsia="zh-CN"/>
        </w:rPr>
        <w:t>甲方</w:t>
      </w:r>
      <w:r>
        <w:rPr>
          <w:rFonts w:hint="eastAsia"/>
          <w:sz w:val="24"/>
          <w:szCs w:val="24"/>
        </w:rPr>
        <w:t>应保证</w:t>
      </w:r>
      <w:r>
        <w:rPr>
          <w:rFonts w:hint="eastAsia"/>
          <w:sz w:val="24"/>
          <w:szCs w:val="24"/>
          <w:lang w:eastAsia="zh-CN"/>
        </w:rPr>
        <w:t>租赁物</w:t>
      </w:r>
      <w:r>
        <w:rPr>
          <w:rFonts w:hint="eastAsia"/>
          <w:sz w:val="24"/>
          <w:szCs w:val="24"/>
        </w:rPr>
        <w:t>所在园区的排水系统正常，如发生因排水系统原因导致</w:t>
      </w:r>
      <w:r>
        <w:rPr>
          <w:rFonts w:hint="eastAsia"/>
          <w:sz w:val="24"/>
          <w:szCs w:val="24"/>
          <w:lang w:eastAsia="zh-CN"/>
        </w:rPr>
        <w:t>乙方</w:t>
      </w:r>
      <w:r>
        <w:rPr>
          <w:rFonts w:hint="eastAsia"/>
          <w:sz w:val="24"/>
          <w:szCs w:val="24"/>
          <w:lang w:val="en-US" w:eastAsia="zh-CN"/>
        </w:rPr>
        <w:t>及乙方客户</w:t>
      </w:r>
      <w:r>
        <w:rPr>
          <w:rFonts w:hint="eastAsia"/>
          <w:sz w:val="24"/>
          <w:szCs w:val="24"/>
        </w:rPr>
        <w:t>货物受损、设备损坏、人身伤害等情形的，由</w:t>
      </w:r>
      <w:r>
        <w:rPr>
          <w:rFonts w:hint="eastAsia"/>
          <w:sz w:val="24"/>
          <w:szCs w:val="24"/>
          <w:lang w:eastAsia="zh-CN"/>
        </w:rPr>
        <w:t>甲方</w:t>
      </w:r>
      <w:r>
        <w:rPr>
          <w:rFonts w:hint="eastAsia"/>
          <w:sz w:val="24"/>
          <w:szCs w:val="24"/>
        </w:rPr>
        <w:t>负责向</w:t>
      </w:r>
      <w:r>
        <w:rPr>
          <w:rFonts w:hint="eastAsia"/>
          <w:sz w:val="24"/>
          <w:szCs w:val="24"/>
          <w:lang w:eastAsia="zh-CN"/>
        </w:rPr>
        <w:t>乙方</w:t>
      </w:r>
      <w:r>
        <w:rPr>
          <w:rFonts w:hint="eastAsia"/>
          <w:sz w:val="24"/>
          <w:szCs w:val="24"/>
        </w:rPr>
        <w:t>赔偿一切损失；如发生因排水系统原因导致</w:t>
      </w:r>
      <w:r>
        <w:rPr>
          <w:rFonts w:hint="eastAsia"/>
          <w:sz w:val="24"/>
          <w:szCs w:val="24"/>
          <w:lang w:eastAsia="zh-CN"/>
        </w:rPr>
        <w:t>乙方</w:t>
      </w:r>
      <w:r>
        <w:rPr>
          <w:rFonts w:hint="eastAsia"/>
          <w:sz w:val="24"/>
          <w:szCs w:val="24"/>
        </w:rPr>
        <w:t>无法正常开展业务运营的，</w:t>
      </w:r>
      <w:r>
        <w:rPr>
          <w:rFonts w:hint="eastAsia"/>
          <w:sz w:val="24"/>
          <w:szCs w:val="24"/>
          <w:lang w:eastAsia="zh-CN"/>
        </w:rPr>
        <w:t>乙方</w:t>
      </w:r>
      <w:r>
        <w:rPr>
          <w:rFonts w:hint="eastAsia"/>
          <w:sz w:val="24"/>
          <w:szCs w:val="24"/>
        </w:rPr>
        <w:t>有权</w:t>
      </w:r>
      <w:r>
        <w:rPr>
          <w:rFonts w:hint="eastAsia"/>
          <w:sz w:val="24"/>
          <w:szCs w:val="24"/>
          <w:lang w:val="en-US" w:eastAsia="zh-CN"/>
        </w:rPr>
        <w:t>单方</w:t>
      </w:r>
      <w:r>
        <w:rPr>
          <w:rFonts w:hint="eastAsia"/>
          <w:sz w:val="24"/>
          <w:szCs w:val="24"/>
        </w:rPr>
        <w:t>解除合同</w:t>
      </w:r>
      <w:r>
        <w:rPr>
          <w:rFonts w:hint="eastAsia"/>
          <w:sz w:val="24"/>
          <w:szCs w:val="24"/>
          <w:lang w:val="en-US" w:eastAsia="zh-CN"/>
        </w:rPr>
        <w:t>并要求甲方承担违约责任</w:t>
      </w:r>
      <w:r>
        <w:rPr>
          <w:rFonts w:hint="eastAsia"/>
          <w:sz w:val="24"/>
          <w:szCs w:val="24"/>
        </w:rPr>
        <w:t>。</w:t>
      </w:r>
    </w:p>
    <w:p w14:paraId="4A6EFED0">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bidi="en-US"/>
        </w:rPr>
        <w:t xml:space="preserve">9.11 </w:t>
      </w:r>
      <w:r>
        <w:rPr>
          <w:rFonts w:hint="eastAsia"/>
          <w:sz w:val="24"/>
          <w:szCs w:val="24"/>
          <w:lang w:eastAsia="zh-CN"/>
        </w:rPr>
        <w:t>甲方</w:t>
      </w:r>
      <w:r>
        <w:rPr>
          <w:rFonts w:hint="eastAsia"/>
          <w:sz w:val="24"/>
          <w:szCs w:val="24"/>
        </w:rPr>
        <w:t>及其员工、合作商、承包人、关联公司等不得以因任何原因封门、限制出入</w:t>
      </w:r>
      <w:r>
        <w:rPr>
          <w:rFonts w:hint="eastAsia"/>
          <w:sz w:val="24"/>
          <w:szCs w:val="24"/>
          <w:lang w:eastAsia="zh-CN"/>
        </w:rPr>
        <w:t>租赁物</w:t>
      </w:r>
      <w:r>
        <w:rPr>
          <w:rFonts w:hint="eastAsia"/>
          <w:sz w:val="24"/>
          <w:szCs w:val="24"/>
        </w:rPr>
        <w:t>、限制出入园区、设置障碍物等任何形式干涉</w:t>
      </w:r>
      <w:r>
        <w:rPr>
          <w:rFonts w:hint="eastAsia"/>
          <w:sz w:val="24"/>
          <w:szCs w:val="24"/>
          <w:lang w:eastAsia="zh-CN"/>
        </w:rPr>
        <w:t>乙方</w:t>
      </w:r>
      <w:r>
        <w:rPr>
          <w:rFonts w:hint="eastAsia"/>
          <w:sz w:val="24"/>
          <w:szCs w:val="24"/>
        </w:rPr>
        <w:t>对</w:t>
      </w:r>
      <w:r>
        <w:rPr>
          <w:rFonts w:hint="eastAsia"/>
          <w:sz w:val="24"/>
          <w:szCs w:val="24"/>
          <w:lang w:eastAsia="zh-CN"/>
        </w:rPr>
        <w:t>租赁物</w:t>
      </w:r>
      <w:r>
        <w:rPr>
          <w:rFonts w:hint="eastAsia"/>
          <w:sz w:val="24"/>
          <w:szCs w:val="24"/>
        </w:rPr>
        <w:t>的正常</w:t>
      </w:r>
      <w:r>
        <w:rPr>
          <w:rFonts w:hint="eastAsia"/>
          <w:sz w:val="24"/>
          <w:szCs w:val="24"/>
          <w:lang w:val="en-US" w:eastAsia="zh-CN"/>
        </w:rPr>
        <w:t>使用及乙方的</w:t>
      </w:r>
      <w:r>
        <w:rPr>
          <w:rFonts w:hint="eastAsia"/>
          <w:sz w:val="24"/>
          <w:szCs w:val="24"/>
        </w:rPr>
        <w:t>运营管理，也不得未经</w:t>
      </w:r>
      <w:r>
        <w:rPr>
          <w:rFonts w:hint="eastAsia"/>
          <w:sz w:val="24"/>
          <w:szCs w:val="24"/>
          <w:lang w:eastAsia="zh-CN"/>
        </w:rPr>
        <w:t>乙方</w:t>
      </w:r>
      <w:r>
        <w:rPr>
          <w:rFonts w:hint="eastAsia"/>
          <w:sz w:val="24"/>
          <w:szCs w:val="24"/>
        </w:rPr>
        <w:t>事先书面同意进入</w:t>
      </w:r>
      <w:r>
        <w:rPr>
          <w:rFonts w:hint="eastAsia"/>
          <w:sz w:val="24"/>
          <w:szCs w:val="24"/>
          <w:lang w:eastAsia="zh-CN"/>
        </w:rPr>
        <w:t>租赁物</w:t>
      </w:r>
      <w:r>
        <w:rPr>
          <w:rFonts w:hint="eastAsia"/>
          <w:sz w:val="24"/>
          <w:szCs w:val="24"/>
        </w:rPr>
        <w:t>，否则</w:t>
      </w:r>
      <w:r>
        <w:rPr>
          <w:rFonts w:hint="eastAsia"/>
          <w:sz w:val="24"/>
          <w:szCs w:val="24"/>
          <w:lang w:eastAsia="zh-CN"/>
        </w:rPr>
        <w:t>，乙方</w:t>
      </w:r>
      <w:r>
        <w:rPr>
          <w:rFonts w:hint="eastAsia"/>
          <w:sz w:val="24"/>
          <w:szCs w:val="24"/>
        </w:rPr>
        <w:t>有权</w:t>
      </w:r>
      <w:r>
        <w:rPr>
          <w:rFonts w:hint="eastAsia"/>
          <w:sz w:val="24"/>
          <w:szCs w:val="24"/>
          <w:lang w:val="en-US" w:eastAsia="zh-CN"/>
        </w:rPr>
        <w:t>单方</w:t>
      </w:r>
      <w:r>
        <w:rPr>
          <w:rFonts w:hint="eastAsia"/>
          <w:sz w:val="24"/>
          <w:szCs w:val="24"/>
        </w:rPr>
        <w:t>解除合同</w:t>
      </w:r>
      <w:r>
        <w:rPr>
          <w:rFonts w:hint="eastAsia"/>
          <w:sz w:val="24"/>
          <w:szCs w:val="24"/>
          <w:lang w:val="en-US" w:eastAsia="zh-CN"/>
        </w:rPr>
        <w:t>并要求甲方承担违约责任</w:t>
      </w:r>
      <w:r>
        <w:rPr>
          <w:rFonts w:hint="eastAsia"/>
          <w:sz w:val="24"/>
          <w:szCs w:val="24"/>
        </w:rPr>
        <w:t>。</w:t>
      </w:r>
    </w:p>
    <w:p w14:paraId="1F3257FE">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bidi="en-US"/>
        </w:rPr>
        <w:t>9.</w:t>
      </w:r>
      <w:r>
        <w:rPr>
          <w:rFonts w:hint="eastAsia"/>
          <w:sz w:val="24"/>
          <w:szCs w:val="24"/>
          <w:lang w:val="en-US" w:eastAsia="zh-CN"/>
        </w:rPr>
        <w:t xml:space="preserve">12 </w:t>
      </w:r>
      <w:r>
        <w:rPr>
          <w:rFonts w:hint="eastAsia"/>
          <w:sz w:val="24"/>
          <w:szCs w:val="24"/>
          <w:lang w:eastAsia="zh-CN"/>
        </w:rPr>
        <w:t>甲方</w:t>
      </w:r>
      <w:r>
        <w:rPr>
          <w:rFonts w:hint="eastAsia"/>
          <w:sz w:val="24"/>
          <w:szCs w:val="24"/>
        </w:rPr>
        <w:t>应对</w:t>
      </w:r>
      <w:r>
        <w:rPr>
          <w:rFonts w:hint="eastAsia"/>
          <w:sz w:val="24"/>
          <w:szCs w:val="24"/>
          <w:lang w:eastAsia="zh-CN"/>
        </w:rPr>
        <w:t>租赁物</w:t>
      </w:r>
      <w:r>
        <w:rPr>
          <w:rFonts w:hint="eastAsia"/>
          <w:sz w:val="24"/>
          <w:szCs w:val="24"/>
        </w:rPr>
        <w:t>及附属设施进行投保并承担</w:t>
      </w:r>
      <w:r>
        <w:rPr>
          <w:rFonts w:hint="eastAsia"/>
          <w:sz w:val="24"/>
          <w:szCs w:val="24"/>
          <w:lang w:eastAsia="zh-CN"/>
        </w:rPr>
        <w:t>租赁物</w:t>
      </w:r>
      <w:r>
        <w:rPr>
          <w:rFonts w:hint="eastAsia"/>
          <w:sz w:val="24"/>
          <w:szCs w:val="24"/>
        </w:rPr>
        <w:t>及附属设施导致的一切风险和责任，保险费由</w:t>
      </w:r>
      <w:r>
        <w:rPr>
          <w:rFonts w:hint="eastAsia"/>
          <w:sz w:val="24"/>
          <w:szCs w:val="24"/>
          <w:lang w:eastAsia="zh-CN"/>
        </w:rPr>
        <w:t>甲方</w:t>
      </w:r>
      <w:r>
        <w:rPr>
          <w:rFonts w:hint="eastAsia"/>
          <w:sz w:val="24"/>
          <w:szCs w:val="24"/>
        </w:rPr>
        <w:t>承担；发生责任事件、行为等后，</w:t>
      </w:r>
      <w:r>
        <w:rPr>
          <w:rFonts w:hint="eastAsia"/>
          <w:sz w:val="24"/>
          <w:szCs w:val="24"/>
          <w:lang w:eastAsia="zh-CN"/>
        </w:rPr>
        <w:t>甲方</w:t>
      </w:r>
      <w:r>
        <w:rPr>
          <w:rFonts w:hint="eastAsia"/>
          <w:sz w:val="24"/>
          <w:szCs w:val="24"/>
        </w:rPr>
        <w:t>不得以未获理赔或未获足额赔而迟延、拒绝履行其对于</w:t>
      </w:r>
      <w:r>
        <w:rPr>
          <w:rFonts w:hint="eastAsia"/>
          <w:sz w:val="24"/>
          <w:szCs w:val="24"/>
          <w:lang w:eastAsia="zh-CN"/>
        </w:rPr>
        <w:t>乙方</w:t>
      </w:r>
      <w:r>
        <w:rPr>
          <w:rFonts w:hint="eastAsia"/>
          <w:sz w:val="24"/>
          <w:szCs w:val="24"/>
        </w:rPr>
        <w:t>的赔偿、违约等责任。</w:t>
      </w:r>
    </w:p>
    <w:p w14:paraId="69666A5C">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rPr>
        <w:t xml:space="preserve">9.13 </w:t>
      </w:r>
      <w:r>
        <w:rPr>
          <w:rFonts w:hint="eastAsia"/>
          <w:sz w:val="24"/>
          <w:szCs w:val="24"/>
          <w:lang w:eastAsia="zh-CN"/>
        </w:rPr>
        <w:t>甲方</w:t>
      </w:r>
      <w:r>
        <w:rPr>
          <w:rFonts w:hint="eastAsia"/>
          <w:sz w:val="24"/>
          <w:szCs w:val="24"/>
        </w:rPr>
        <w:t>负责协调</w:t>
      </w:r>
      <w:r>
        <w:rPr>
          <w:rFonts w:hint="eastAsia"/>
          <w:sz w:val="24"/>
          <w:szCs w:val="24"/>
          <w:lang w:eastAsia="zh-CN"/>
        </w:rPr>
        <w:t>租赁物</w:t>
      </w:r>
      <w:r>
        <w:rPr>
          <w:rFonts w:hint="eastAsia"/>
          <w:sz w:val="24"/>
          <w:szCs w:val="24"/>
        </w:rPr>
        <w:t>周边相关单位</w:t>
      </w:r>
      <w:r>
        <w:rPr>
          <w:rFonts w:hint="eastAsia"/>
          <w:sz w:val="24"/>
          <w:szCs w:val="24"/>
          <w:lang w:eastAsia="zh-CN"/>
        </w:rPr>
        <w:t>（</w:t>
      </w:r>
      <w:r>
        <w:rPr>
          <w:rFonts w:hint="eastAsia"/>
          <w:sz w:val="24"/>
          <w:szCs w:val="24"/>
          <w:lang w:val="en-US" w:eastAsia="zh-CN"/>
        </w:rPr>
        <w:t>如物业公司、居委会、村委会等</w:t>
      </w:r>
      <w:r>
        <w:rPr>
          <w:rFonts w:hint="eastAsia"/>
          <w:sz w:val="24"/>
          <w:szCs w:val="24"/>
          <w:lang w:eastAsia="zh-CN"/>
        </w:rPr>
        <w:t>）</w:t>
      </w:r>
      <w:r>
        <w:rPr>
          <w:rFonts w:hint="eastAsia"/>
          <w:sz w:val="24"/>
          <w:szCs w:val="24"/>
        </w:rPr>
        <w:t>及个人，保证</w:t>
      </w:r>
      <w:r>
        <w:rPr>
          <w:rFonts w:hint="eastAsia"/>
          <w:sz w:val="24"/>
          <w:szCs w:val="24"/>
          <w:lang w:eastAsia="zh-CN"/>
        </w:rPr>
        <w:t>乙方</w:t>
      </w:r>
      <w:r>
        <w:rPr>
          <w:rFonts w:hint="eastAsia"/>
          <w:sz w:val="24"/>
          <w:szCs w:val="24"/>
        </w:rPr>
        <w:t>及</w:t>
      </w:r>
      <w:r>
        <w:rPr>
          <w:rFonts w:hint="eastAsia"/>
          <w:sz w:val="24"/>
          <w:szCs w:val="24"/>
          <w:lang w:eastAsia="zh-CN"/>
        </w:rPr>
        <w:t>乙方</w:t>
      </w:r>
      <w:r>
        <w:rPr>
          <w:rFonts w:hint="eastAsia"/>
          <w:sz w:val="24"/>
          <w:szCs w:val="24"/>
        </w:rPr>
        <w:t>合作商正常运营。</w:t>
      </w:r>
      <w:r>
        <w:rPr>
          <w:rFonts w:hint="eastAsia"/>
          <w:sz w:val="24"/>
          <w:szCs w:val="24"/>
          <w:lang w:val="en-US" w:eastAsia="zh-CN"/>
        </w:rPr>
        <w:t>如库房周边环境发生非乙方原因导致的环境恶化，甲方需于3日内协调改善，如不能改善且</w:t>
      </w:r>
      <w:r>
        <w:rPr>
          <w:rFonts w:hint="eastAsia"/>
          <w:sz w:val="24"/>
          <w:szCs w:val="24"/>
        </w:rPr>
        <w:t>导致</w:t>
      </w:r>
      <w:r>
        <w:rPr>
          <w:rFonts w:hint="eastAsia"/>
          <w:sz w:val="24"/>
          <w:szCs w:val="24"/>
          <w:lang w:eastAsia="zh-CN"/>
        </w:rPr>
        <w:t>乙方</w:t>
      </w:r>
      <w:r>
        <w:rPr>
          <w:rFonts w:hint="eastAsia"/>
          <w:sz w:val="24"/>
          <w:szCs w:val="24"/>
        </w:rPr>
        <w:t>无法正常开展业务运营的，</w:t>
      </w:r>
      <w:r>
        <w:rPr>
          <w:rFonts w:hint="eastAsia"/>
          <w:sz w:val="24"/>
          <w:szCs w:val="24"/>
          <w:lang w:eastAsia="zh-CN"/>
        </w:rPr>
        <w:t>乙方</w:t>
      </w:r>
      <w:r>
        <w:rPr>
          <w:rFonts w:hint="eastAsia"/>
          <w:sz w:val="24"/>
          <w:szCs w:val="24"/>
        </w:rPr>
        <w:t>有权</w:t>
      </w:r>
      <w:r>
        <w:rPr>
          <w:rFonts w:hint="eastAsia"/>
          <w:sz w:val="24"/>
          <w:szCs w:val="24"/>
          <w:lang w:val="en-US" w:eastAsia="zh-CN"/>
        </w:rPr>
        <w:t>单方</w:t>
      </w:r>
      <w:r>
        <w:rPr>
          <w:rFonts w:hint="eastAsia"/>
          <w:sz w:val="24"/>
          <w:szCs w:val="24"/>
        </w:rPr>
        <w:t>解除合同</w:t>
      </w:r>
      <w:r>
        <w:rPr>
          <w:rFonts w:hint="eastAsia"/>
          <w:sz w:val="24"/>
          <w:szCs w:val="24"/>
          <w:lang w:val="en-US" w:eastAsia="zh-CN"/>
        </w:rPr>
        <w:t>并要求甲方承担违约责任</w:t>
      </w:r>
      <w:r>
        <w:rPr>
          <w:rFonts w:hint="eastAsia"/>
          <w:sz w:val="24"/>
          <w:szCs w:val="24"/>
        </w:rPr>
        <w:t>。</w:t>
      </w:r>
    </w:p>
    <w:p w14:paraId="190B4961">
      <w:pPr>
        <w:pStyle w:val="29"/>
        <w:widowControl w:val="0"/>
        <w:kinsoku w:val="0"/>
        <w:autoSpaceDE w:val="0"/>
        <w:autoSpaceDN w:val="0"/>
        <w:spacing w:line="360" w:lineRule="auto"/>
        <w:ind w:firstLine="420"/>
        <w:jc w:val="both"/>
        <w:rPr>
          <w:sz w:val="24"/>
          <w:szCs w:val="24"/>
          <w:lang w:val="en-US" w:eastAsia="zh-CN"/>
        </w:rPr>
      </w:pPr>
      <w:r>
        <w:rPr>
          <w:rFonts w:hint="eastAsia"/>
          <w:sz w:val="24"/>
          <w:szCs w:val="24"/>
          <w:lang w:val="en-US" w:eastAsia="zh-CN"/>
        </w:rPr>
        <w:t>9.14 发生上述情形之外的其他情形影响乙方正常使用租赁物、影响乙方正常经营的，甲方应积极解决问题，避免对乙方造成损失。</w:t>
      </w:r>
    </w:p>
    <w:p w14:paraId="610ACEAD">
      <w:pPr>
        <w:pStyle w:val="29"/>
        <w:widowControl w:val="0"/>
        <w:kinsoku w:val="0"/>
        <w:autoSpaceDE w:val="0"/>
        <w:autoSpaceDN w:val="0"/>
        <w:spacing w:line="360" w:lineRule="auto"/>
        <w:ind w:firstLine="420"/>
        <w:jc w:val="both"/>
        <w:rPr>
          <w:b/>
          <w:bCs/>
          <w:sz w:val="24"/>
          <w:szCs w:val="24"/>
        </w:rPr>
      </w:pPr>
      <w:r>
        <w:rPr>
          <w:rFonts w:hint="eastAsia"/>
          <w:b/>
          <w:bCs/>
          <w:sz w:val="24"/>
          <w:szCs w:val="24"/>
        </w:rPr>
        <w:t>第十条</w:t>
      </w:r>
      <w:r>
        <w:rPr>
          <w:rFonts w:hint="eastAsia"/>
          <w:b/>
          <w:bCs/>
          <w:sz w:val="24"/>
          <w:szCs w:val="24"/>
          <w:lang w:val="en-US" w:eastAsia="zh-CN"/>
        </w:rPr>
        <w:t xml:space="preserve">  </w:t>
      </w:r>
      <w:r>
        <w:rPr>
          <w:rFonts w:hint="eastAsia"/>
          <w:b/>
          <w:bCs/>
          <w:sz w:val="24"/>
          <w:szCs w:val="24"/>
        </w:rPr>
        <w:t>消防安全</w:t>
      </w:r>
    </w:p>
    <w:p w14:paraId="76A7A4C7">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10.1 甲方确保园区整体及租赁物消防等级不低于丙二类，且通过消防验收，并应在租赁物交付时向乙方提供由政府相关部门出具的消防验收合格文件，否则，乙方有权拒绝接收租赁物。</w:t>
      </w:r>
    </w:p>
    <w:p w14:paraId="18694FA5">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10.2 甲方负有租赁物所在园区的防火责任与检查义务，制定园区消防安全管理制度、灭火和应急疏散预案，并定期组织防火检查、消防安全宣传教育培训、灭火和应急疏散演练，负责对园区消防设施、器材和消防安全标志定期进行全面检测、检验、维修和更换，确保完好有效并能够随时启用，确保园区内甲方服务人员已通过专业的岗前消防安全培训，确保园区内物品放置有序（易燃易爆物、有毒有害物依照相关规定摆放），确保疏散通道、安全出口、消防车通道畅通，确保监控设施24小时开启监控并记录，做到发生危险能够及时报警。</w:t>
      </w:r>
    </w:p>
    <w:p w14:paraId="1B212F68">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10.3 如园区内或租赁物内外涉及消防与安全检查有关的相关事宜，甲方负责与安监局、消防部门等相关部门协调，并保证不会因消防问题致使乙方被要求“限期整改”，如乙方被要求“限期整改”的，甲方应负责解决和整改并承担相关费用。如因此影响乙方正常运营的，乙方有权单方解除合同并要求甲方承担违约责任。</w:t>
      </w:r>
    </w:p>
    <w:p w14:paraId="632460AD">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10.4 为配合甲方做好消防工作，租赁期间乙方须严格遵守执行《中华人民共和国消防法》以及本协议相关约定。乙方可根据运营安全的具体需要，自行增加相应的消防器材。</w:t>
      </w:r>
    </w:p>
    <w:p w14:paraId="059DBA06">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10.5 甲方提供消防设施（库内灭火器除外），乙方不得将相关消防设施用作其它用途。</w:t>
      </w:r>
    </w:p>
    <w:p w14:paraId="0EF61E3F">
      <w:pPr>
        <w:pStyle w:val="29"/>
        <w:widowControl w:val="0"/>
        <w:kinsoku w:val="0"/>
        <w:autoSpaceDE w:val="0"/>
        <w:autoSpaceDN w:val="0"/>
        <w:spacing w:line="360" w:lineRule="auto"/>
        <w:ind w:firstLine="420"/>
        <w:jc w:val="both"/>
        <w:rPr>
          <w:b/>
          <w:bCs/>
          <w:sz w:val="24"/>
          <w:szCs w:val="24"/>
          <w:lang w:val="en-US"/>
        </w:rPr>
      </w:pPr>
      <w:r>
        <w:rPr>
          <w:rFonts w:hint="eastAsia"/>
          <w:b/>
          <w:bCs/>
          <w:sz w:val="24"/>
          <w:szCs w:val="24"/>
        </w:rPr>
        <w:t>第十一条</w:t>
      </w:r>
      <w:r>
        <w:rPr>
          <w:rFonts w:hint="eastAsia"/>
          <w:b/>
          <w:bCs/>
          <w:sz w:val="24"/>
          <w:szCs w:val="24"/>
          <w:lang w:val="en-US" w:eastAsia="zh-CN"/>
        </w:rPr>
        <w:t xml:space="preserve">  转租</w:t>
      </w:r>
    </w:p>
    <w:p w14:paraId="12F314DB">
      <w:pPr>
        <w:pStyle w:val="29"/>
        <w:widowControl w:val="0"/>
        <w:kinsoku w:val="0"/>
        <w:autoSpaceDE w:val="0"/>
        <w:autoSpaceDN w:val="0"/>
        <w:spacing w:line="360" w:lineRule="auto"/>
        <w:ind w:firstLine="480" w:firstLineChars="200"/>
        <w:jc w:val="both"/>
        <w:rPr>
          <w:sz w:val="24"/>
          <w:szCs w:val="24"/>
        </w:rPr>
      </w:pPr>
      <w:r>
        <w:rPr>
          <w:rFonts w:hint="eastAsia"/>
          <w:sz w:val="24"/>
          <w:szCs w:val="24"/>
          <w:lang w:val="en-US" w:eastAsia="zh-CN" w:bidi="en-US"/>
        </w:rPr>
        <w:t>11.</w:t>
      </w:r>
      <w:r>
        <w:rPr>
          <w:rFonts w:hint="eastAsia"/>
          <w:sz w:val="24"/>
          <w:szCs w:val="24"/>
        </w:rPr>
        <w:t>1</w:t>
      </w:r>
      <w:r>
        <w:rPr>
          <w:rFonts w:hint="eastAsia"/>
          <w:sz w:val="24"/>
          <w:szCs w:val="24"/>
          <w:lang w:val="en-US" w:eastAsia="zh-CN"/>
        </w:rPr>
        <w:t xml:space="preserve"> </w:t>
      </w:r>
      <w:r>
        <w:rPr>
          <w:rFonts w:hint="eastAsia"/>
          <w:sz w:val="24"/>
          <w:szCs w:val="24"/>
        </w:rPr>
        <w:t>本合同有效期内，</w:t>
      </w:r>
      <w:r>
        <w:rPr>
          <w:rFonts w:hint="eastAsia"/>
          <w:sz w:val="24"/>
          <w:szCs w:val="24"/>
          <w:lang w:eastAsia="zh-CN"/>
        </w:rPr>
        <w:t>乙方</w:t>
      </w:r>
      <w:r>
        <w:rPr>
          <w:rFonts w:hint="eastAsia"/>
          <w:sz w:val="24"/>
          <w:szCs w:val="24"/>
        </w:rPr>
        <w:t>可将</w:t>
      </w:r>
      <w:r>
        <w:rPr>
          <w:rFonts w:hint="eastAsia"/>
          <w:sz w:val="24"/>
          <w:szCs w:val="24"/>
          <w:lang w:eastAsia="zh-CN"/>
        </w:rPr>
        <w:t>租赁物</w:t>
      </w:r>
      <w:r>
        <w:rPr>
          <w:rFonts w:hint="eastAsia"/>
          <w:sz w:val="24"/>
          <w:szCs w:val="24"/>
        </w:rPr>
        <w:t>全部或部分</w:t>
      </w:r>
      <w:r>
        <w:rPr>
          <w:rFonts w:hint="eastAsia"/>
          <w:sz w:val="24"/>
          <w:szCs w:val="24"/>
          <w:lang w:val="en-US" w:eastAsia="zh-CN"/>
        </w:rPr>
        <w:t>提供</w:t>
      </w:r>
      <w:r>
        <w:rPr>
          <w:rFonts w:hint="eastAsia"/>
          <w:sz w:val="24"/>
          <w:szCs w:val="24"/>
          <w:lang w:eastAsia="zh-CN"/>
        </w:rPr>
        <w:t>乙方</w:t>
      </w:r>
      <w:r>
        <w:rPr>
          <w:rFonts w:hint="eastAsia"/>
          <w:sz w:val="24"/>
          <w:szCs w:val="24"/>
        </w:rPr>
        <w:t>关联公司</w:t>
      </w:r>
      <w:r>
        <w:rPr>
          <w:rFonts w:hint="eastAsia"/>
          <w:sz w:val="24"/>
          <w:szCs w:val="24"/>
          <w:lang w:val="en-US" w:eastAsia="zh-CN"/>
        </w:rPr>
        <w:t>使用，但乙方应就其关联公司的行为承担连带责任</w:t>
      </w:r>
      <w:r>
        <w:rPr>
          <w:rFonts w:hint="eastAsia"/>
          <w:sz w:val="24"/>
          <w:szCs w:val="24"/>
        </w:rPr>
        <w:t>。</w:t>
      </w:r>
    </w:p>
    <w:p w14:paraId="1273D15B">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11.2 </w:t>
      </w:r>
      <w:r>
        <w:rPr>
          <w:rFonts w:hint="eastAsia"/>
          <w:sz w:val="24"/>
          <w:szCs w:val="24"/>
          <w:lang w:eastAsia="zh-CN"/>
        </w:rPr>
        <w:t>乙方</w:t>
      </w:r>
      <w:r>
        <w:rPr>
          <w:rFonts w:hint="eastAsia"/>
          <w:sz w:val="24"/>
          <w:szCs w:val="24"/>
        </w:rPr>
        <w:t>可在</w:t>
      </w:r>
      <w:r>
        <w:rPr>
          <w:rFonts w:hint="eastAsia"/>
          <w:sz w:val="24"/>
          <w:szCs w:val="24"/>
          <w:lang w:val="en-US" w:eastAsia="zh-CN"/>
        </w:rPr>
        <w:t>乙方合法经营的</w:t>
      </w:r>
      <w:r>
        <w:rPr>
          <w:rFonts w:hint="eastAsia"/>
          <w:sz w:val="24"/>
          <w:szCs w:val="24"/>
        </w:rPr>
        <w:t>范围内储存</w:t>
      </w:r>
      <w:r>
        <w:rPr>
          <w:rFonts w:hint="eastAsia"/>
          <w:sz w:val="24"/>
          <w:szCs w:val="24"/>
          <w:lang w:eastAsia="zh-CN"/>
        </w:rPr>
        <w:t>、</w:t>
      </w:r>
      <w:r>
        <w:rPr>
          <w:rFonts w:hint="eastAsia"/>
          <w:sz w:val="24"/>
          <w:szCs w:val="24"/>
        </w:rPr>
        <w:t>保管</w:t>
      </w:r>
      <w:r>
        <w:rPr>
          <w:rFonts w:hint="eastAsia"/>
          <w:sz w:val="24"/>
          <w:szCs w:val="24"/>
          <w:lang w:eastAsia="zh-CN"/>
        </w:rPr>
        <w:t>乙方、乙方</w:t>
      </w:r>
      <w:r>
        <w:rPr>
          <w:rFonts w:hint="eastAsia"/>
          <w:sz w:val="24"/>
          <w:szCs w:val="24"/>
        </w:rPr>
        <w:t>关联公司</w:t>
      </w:r>
      <w:r>
        <w:rPr>
          <w:rFonts w:hint="eastAsia"/>
          <w:sz w:val="24"/>
          <w:szCs w:val="24"/>
          <w:lang w:eastAsia="zh-CN"/>
        </w:rPr>
        <w:t>、</w:t>
      </w:r>
      <w:r>
        <w:rPr>
          <w:rFonts w:hint="eastAsia"/>
          <w:sz w:val="24"/>
          <w:szCs w:val="24"/>
          <w:lang w:val="en-US" w:eastAsia="zh-CN"/>
        </w:rPr>
        <w:t>乙方</w:t>
      </w:r>
      <w:r>
        <w:rPr>
          <w:rFonts w:hint="eastAsia"/>
          <w:sz w:val="24"/>
          <w:szCs w:val="24"/>
        </w:rPr>
        <w:t>合作商的商品</w:t>
      </w:r>
      <w:r>
        <w:rPr>
          <w:rFonts w:hint="eastAsia"/>
          <w:sz w:val="24"/>
          <w:szCs w:val="24"/>
          <w:lang w:eastAsia="zh-CN"/>
        </w:rPr>
        <w:t>、</w:t>
      </w:r>
      <w:r>
        <w:rPr>
          <w:rFonts w:hint="eastAsia"/>
          <w:sz w:val="24"/>
          <w:szCs w:val="24"/>
          <w:lang w:val="en-US" w:eastAsia="zh-CN"/>
        </w:rPr>
        <w:t>物品</w:t>
      </w:r>
      <w:r>
        <w:rPr>
          <w:rFonts w:hint="eastAsia"/>
          <w:sz w:val="24"/>
          <w:szCs w:val="24"/>
        </w:rPr>
        <w:t>，而不视为</w:t>
      </w:r>
      <w:r>
        <w:rPr>
          <w:rFonts w:hint="eastAsia"/>
          <w:sz w:val="24"/>
          <w:szCs w:val="24"/>
          <w:lang w:eastAsia="zh-CN"/>
        </w:rPr>
        <w:t>乙方</w:t>
      </w:r>
      <w:r>
        <w:rPr>
          <w:rFonts w:hint="eastAsia"/>
          <w:sz w:val="24"/>
          <w:szCs w:val="24"/>
          <w:lang w:val="en-US" w:eastAsia="zh-CN"/>
        </w:rPr>
        <w:t>转租或转让使用</w:t>
      </w:r>
      <w:r>
        <w:rPr>
          <w:rFonts w:hint="eastAsia"/>
          <w:sz w:val="24"/>
          <w:szCs w:val="24"/>
        </w:rPr>
        <w:t>。</w:t>
      </w:r>
    </w:p>
    <w:p w14:paraId="00334197">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11.3 </w:t>
      </w:r>
      <w:r>
        <w:rPr>
          <w:rFonts w:hint="eastAsia"/>
          <w:sz w:val="24"/>
          <w:szCs w:val="24"/>
        </w:rPr>
        <w:t>除</w:t>
      </w:r>
      <w:r>
        <w:rPr>
          <w:rFonts w:hint="eastAsia"/>
          <w:sz w:val="24"/>
          <w:szCs w:val="24"/>
          <w:lang w:val="en-US" w:eastAsia="zh-CN" w:bidi="en-US"/>
        </w:rPr>
        <w:t>11.</w:t>
      </w:r>
      <w:r>
        <w:rPr>
          <w:rFonts w:hint="eastAsia"/>
          <w:sz w:val="24"/>
          <w:szCs w:val="24"/>
        </w:rPr>
        <w:t>1、</w:t>
      </w:r>
      <w:r>
        <w:rPr>
          <w:rFonts w:hint="eastAsia"/>
          <w:sz w:val="24"/>
          <w:szCs w:val="24"/>
          <w:lang w:val="en-US" w:eastAsia="zh-CN" w:bidi="en-US"/>
        </w:rPr>
        <w:t>11.</w:t>
      </w:r>
      <w:r>
        <w:rPr>
          <w:rFonts w:hint="eastAsia"/>
          <w:sz w:val="24"/>
          <w:szCs w:val="24"/>
        </w:rPr>
        <w:t>2</w:t>
      </w:r>
      <w:r>
        <w:rPr>
          <w:rFonts w:hint="eastAsia"/>
          <w:sz w:val="24"/>
          <w:szCs w:val="24"/>
          <w:lang w:val="en-US" w:eastAsia="zh-CN"/>
        </w:rPr>
        <w:t>条</w:t>
      </w:r>
      <w:r>
        <w:rPr>
          <w:rFonts w:hint="eastAsia"/>
          <w:sz w:val="24"/>
          <w:szCs w:val="24"/>
        </w:rPr>
        <w:t>约定外，</w:t>
      </w:r>
      <w:r>
        <w:rPr>
          <w:rFonts w:hint="eastAsia"/>
          <w:sz w:val="24"/>
          <w:szCs w:val="24"/>
          <w:lang w:eastAsia="zh-CN"/>
        </w:rPr>
        <w:t>乙方</w:t>
      </w:r>
      <w:r>
        <w:rPr>
          <w:rFonts w:hint="eastAsia"/>
          <w:sz w:val="24"/>
          <w:szCs w:val="24"/>
        </w:rPr>
        <w:t>将</w:t>
      </w:r>
      <w:r>
        <w:rPr>
          <w:rFonts w:hint="eastAsia"/>
          <w:sz w:val="24"/>
          <w:szCs w:val="24"/>
          <w:lang w:eastAsia="zh-CN"/>
        </w:rPr>
        <w:t>租赁物</w:t>
      </w:r>
      <w:r>
        <w:rPr>
          <w:rFonts w:hint="eastAsia"/>
          <w:sz w:val="24"/>
          <w:szCs w:val="24"/>
        </w:rPr>
        <w:t>转让</w:t>
      </w:r>
      <w:r>
        <w:rPr>
          <w:rFonts w:hint="eastAsia"/>
          <w:sz w:val="24"/>
          <w:szCs w:val="24"/>
          <w:lang w:val="en-US" w:eastAsia="zh-CN"/>
        </w:rPr>
        <w:t>他方</w:t>
      </w:r>
      <w:r>
        <w:rPr>
          <w:rFonts w:hint="eastAsia"/>
          <w:sz w:val="24"/>
          <w:szCs w:val="24"/>
        </w:rPr>
        <w:t>使用</w:t>
      </w:r>
      <w:r>
        <w:rPr>
          <w:rFonts w:hint="eastAsia"/>
          <w:sz w:val="24"/>
          <w:szCs w:val="24"/>
          <w:lang w:val="en-US" w:eastAsia="zh-CN"/>
        </w:rPr>
        <w:t>或转租</w:t>
      </w:r>
      <w:r>
        <w:rPr>
          <w:rFonts w:hint="eastAsia"/>
          <w:sz w:val="24"/>
          <w:szCs w:val="24"/>
        </w:rPr>
        <w:t>的，应事先</w:t>
      </w:r>
      <w:r>
        <w:rPr>
          <w:rFonts w:hint="eastAsia"/>
          <w:sz w:val="24"/>
          <w:szCs w:val="24"/>
          <w:lang w:val="en-US" w:eastAsia="zh-CN"/>
        </w:rPr>
        <w:t>书面</w:t>
      </w:r>
      <w:r>
        <w:rPr>
          <w:rFonts w:hint="eastAsia"/>
          <w:sz w:val="24"/>
          <w:szCs w:val="24"/>
        </w:rPr>
        <w:t>通知</w:t>
      </w:r>
      <w:r>
        <w:rPr>
          <w:rFonts w:hint="eastAsia"/>
          <w:sz w:val="24"/>
          <w:szCs w:val="24"/>
          <w:lang w:eastAsia="zh-CN"/>
        </w:rPr>
        <w:t>甲方，</w:t>
      </w:r>
      <w:r>
        <w:rPr>
          <w:rFonts w:hint="eastAsia"/>
          <w:sz w:val="24"/>
          <w:szCs w:val="24"/>
          <w:lang w:val="en-US" w:eastAsia="zh-CN"/>
        </w:rPr>
        <w:t>并就次承租人的行为承担连带责任</w:t>
      </w:r>
      <w:r>
        <w:rPr>
          <w:rFonts w:hint="eastAsia"/>
          <w:sz w:val="24"/>
          <w:szCs w:val="24"/>
        </w:rPr>
        <w:t>。</w:t>
      </w:r>
    </w:p>
    <w:p w14:paraId="4967F3CE">
      <w:pPr>
        <w:pStyle w:val="29"/>
        <w:widowControl w:val="0"/>
        <w:kinsoku w:val="0"/>
        <w:autoSpaceDE w:val="0"/>
        <w:autoSpaceDN w:val="0"/>
        <w:spacing w:line="360" w:lineRule="auto"/>
        <w:ind w:firstLine="440"/>
        <w:jc w:val="both"/>
        <w:rPr>
          <w:b/>
          <w:bCs/>
          <w:sz w:val="24"/>
          <w:szCs w:val="24"/>
        </w:rPr>
      </w:pPr>
      <w:r>
        <w:rPr>
          <w:rFonts w:hint="eastAsia"/>
          <w:b/>
          <w:bCs/>
          <w:sz w:val="24"/>
          <w:szCs w:val="24"/>
        </w:rPr>
        <w:t>第十二条</w:t>
      </w:r>
      <w:r>
        <w:rPr>
          <w:rFonts w:hint="eastAsia"/>
          <w:b/>
          <w:bCs/>
          <w:sz w:val="24"/>
          <w:szCs w:val="24"/>
          <w:lang w:val="en-US" w:eastAsia="zh-CN"/>
        </w:rPr>
        <w:t xml:space="preserve">  </w:t>
      </w:r>
      <w:r>
        <w:rPr>
          <w:rFonts w:hint="eastAsia"/>
          <w:b/>
          <w:bCs/>
          <w:sz w:val="24"/>
          <w:szCs w:val="24"/>
        </w:rPr>
        <w:t>拆迁或征收</w:t>
      </w:r>
    </w:p>
    <w:p w14:paraId="3400F749">
      <w:pPr>
        <w:pStyle w:val="29"/>
        <w:widowControl w:val="0"/>
        <w:tabs>
          <w:tab w:val="left" w:pos="816"/>
        </w:tabs>
        <w:kinsoku w:val="0"/>
        <w:autoSpaceDE w:val="0"/>
        <w:autoSpaceDN w:val="0"/>
        <w:spacing w:line="360" w:lineRule="auto"/>
        <w:jc w:val="both"/>
        <w:rPr>
          <w:sz w:val="24"/>
          <w:szCs w:val="24"/>
        </w:rPr>
      </w:pPr>
      <w:r>
        <w:rPr>
          <w:rFonts w:hint="eastAsia"/>
          <w:sz w:val="24"/>
          <w:szCs w:val="24"/>
          <w:lang w:eastAsia="zh-CN"/>
        </w:rPr>
        <w:t>1</w:t>
      </w:r>
      <w:r>
        <w:rPr>
          <w:rFonts w:hint="eastAsia"/>
          <w:sz w:val="24"/>
          <w:szCs w:val="24"/>
        </w:rPr>
        <w:t>2.1</w:t>
      </w:r>
      <w:r>
        <w:rPr>
          <w:rFonts w:hint="eastAsia"/>
          <w:sz w:val="24"/>
          <w:szCs w:val="24"/>
          <w:lang w:val="en-US" w:eastAsia="zh-CN"/>
        </w:rPr>
        <w:t xml:space="preserve"> </w:t>
      </w:r>
      <w:r>
        <w:rPr>
          <w:rFonts w:hint="eastAsia"/>
          <w:sz w:val="24"/>
          <w:szCs w:val="24"/>
        </w:rPr>
        <w:t>在本合同签署时</w:t>
      </w:r>
      <w:r>
        <w:rPr>
          <w:rFonts w:hint="eastAsia"/>
          <w:sz w:val="24"/>
          <w:szCs w:val="24"/>
          <w:lang w:eastAsia="zh-CN"/>
        </w:rPr>
        <w:t>，甲方</w:t>
      </w:r>
      <w:r>
        <w:rPr>
          <w:rFonts w:hint="eastAsia"/>
          <w:sz w:val="24"/>
          <w:szCs w:val="24"/>
        </w:rPr>
        <w:t>确认未收到相关部门对</w:t>
      </w:r>
      <w:r>
        <w:rPr>
          <w:rFonts w:hint="eastAsia"/>
          <w:sz w:val="24"/>
          <w:szCs w:val="24"/>
          <w:lang w:eastAsia="zh-CN"/>
        </w:rPr>
        <w:t>租赁物</w:t>
      </w:r>
      <w:r>
        <w:rPr>
          <w:rFonts w:hint="eastAsia"/>
          <w:sz w:val="24"/>
          <w:szCs w:val="24"/>
        </w:rPr>
        <w:t>及附属土地的拆迁或征收通知。</w:t>
      </w:r>
    </w:p>
    <w:p w14:paraId="241B7E64">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12.2 </w:t>
      </w:r>
      <w:r>
        <w:rPr>
          <w:rFonts w:hint="eastAsia"/>
          <w:sz w:val="24"/>
          <w:szCs w:val="24"/>
          <w:lang w:val="en-US" w:eastAsia="zh-CN"/>
        </w:rPr>
        <w:t>本合同期限</w:t>
      </w:r>
      <w:r>
        <w:rPr>
          <w:rFonts w:hint="eastAsia"/>
          <w:sz w:val="24"/>
          <w:szCs w:val="24"/>
        </w:rPr>
        <w:t>内，如国家有关部门依法对</w:t>
      </w:r>
      <w:r>
        <w:rPr>
          <w:rFonts w:hint="eastAsia"/>
          <w:sz w:val="24"/>
          <w:szCs w:val="24"/>
          <w:lang w:eastAsia="zh-CN"/>
        </w:rPr>
        <w:t>租赁物</w:t>
      </w:r>
      <w:r>
        <w:rPr>
          <w:rFonts w:hint="eastAsia"/>
          <w:sz w:val="24"/>
          <w:szCs w:val="24"/>
        </w:rPr>
        <w:t>进行拆迁或征收的，</w:t>
      </w:r>
      <w:r>
        <w:rPr>
          <w:rFonts w:hint="eastAsia"/>
          <w:sz w:val="24"/>
          <w:szCs w:val="24"/>
          <w:lang w:eastAsia="zh-CN"/>
        </w:rPr>
        <w:t>甲方</w:t>
      </w:r>
      <w:r>
        <w:rPr>
          <w:rFonts w:hint="eastAsia"/>
          <w:sz w:val="24"/>
          <w:szCs w:val="24"/>
        </w:rPr>
        <w:t>应自接到通知之时起24小时内通知</w:t>
      </w:r>
      <w:r>
        <w:rPr>
          <w:rFonts w:hint="eastAsia"/>
          <w:sz w:val="24"/>
          <w:szCs w:val="24"/>
          <w:lang w:eastAsia="zh-CN"/>
        </w:rPr>
        <w:t>乙方</w:t>
      </w:r>
      <w:r>
        <w:rPr>
          <w:rFonts w:hint="eastAsia"/>
          <w:sz w:val="24"/>
          <w:szCs w:val="24"/>
        </w:rPr>
        <w:t>，并给予</w:t>
      </w:r>
      <w:r>
        <w:rPr>
          <w:rFonts w:hint="eastAsia"/>
          <w:sz w:val="24"/>
          <w:szCs w:val="24"/>
          <w:lang w:eastAsia="zh-CN"/>
        </w:rPr>
        <w:t>乙方</w:t>
      </w:r>
      <w:r>
        <w:rPr>
          <w:rFonts w:hint="eastAsia"/>
          <w:sz w:val="24"/>
          <w:szCs w:val="24"/>
        </w:rPr>
        <w:t>不少于</w:t>
      </w:r>
      <w:r>
        <w:rPr>
          <w:rFonts w:hint="eastAsia"/>
          <w:sz w:val="24"/>
          <w:szCs w:val="24"/>
          <w:u w:val="single"/>
          <w:lang w:val="en-US" w:eastAsia="zh-CN"/>
        </w:rPr>
        <w:t>60</w:t>
      </w:r>
      <w:r>
        <w:rPr>
          <w:rFonts w:hint="eastAsia"/>
          <w:sz w:val="24"/>
          <w:szCs w:val="24"/>
          <w:lang w:val="en-US" w:eastAsia="zh-CN"/>
        </w:rPr>
        <w:t>日腾房期，腾房期内租金减半收取</w:t>
      </w:r>
      <w:r>
        <w:rPr>
          <w:rFonts w:hint="eastAsia"/>
          <w:sz w:val="24"/>
          <w:szCs w:val="24"/>
        </w:rPr>
        <w:t>，如有关部门给予拆迁或征收处理时间少于</w:t>
      </w:r>
      <w:r>
        <w:rPr>
          <w:rFonts w:hint="eastAsia"/>
          <w:sz w:val="24"/>
          <w:szCs w:val="24"/>
          <w:lang w:val="en-US" w:eastAsia="zh-CN"/>
        </w:rPr>
        <w:t>腾房期</w:t>
      </w:r>
      <w:r>
        <w:rPr>
          <w:rFonts w:hint="eastAsia"/>
          <w:sz w:val="24"/>
          <w:szCs w:val="24"/>
        </w:rPr>
        <w:t>的，</w:t>
      </w:r>
      <w:r>
        <w:rPr>
          <w:rFonts w:hint="eastAsia"/>
          <w:sz w:val="24"/>
          <w:szCs w:val="24"/>
          <w:lang w:eastAsia="zh-CN"/>
        </w:rPr>
        <w:t>甲方</w:t>
      </w:r>
      <w:r>
        <w:rPr>
          <w:rFonts w:hint="eastAsia"/>
          <w:sz w:val="24"/>
          <w:szCs w:val="24"/>
        </w:rPr>
        <w:t>配合</w:t>
      </w:r>
      <w:r>
        <w:rPr>
          <w:rFonts w:hint="eastAsia"/>
          <w:sz w:val="24"/>
          <w:szCs w:val="24"/>
          <w:lang w:eastAsia="zh-CN"/>
        </w:rPr>
        <w:t>乙方</w:t>
      </w:r>
      <w:r>
        <w:rPr>
          <w:rFonts w:hint="eastAsia"/>
          <w:sz w:val="24"/>
          <w:szCs w:val="24"/>
        </w:rPr>
        <w:t>在政府给予</w:t>
      </w:r>
      <w:r>
        <w:rPr>
          <w:rFonts w:hint="eastAsia"/>
          <w:sz w:val="24"/>
          <w:szCs w:val="24"/>
          <w:lang w:val="en-US" w:eastAsia="zh-CN"/>
        </w:rPr>
        <w:t>的</w:t>
      </w:r>
      <w:r>
        <w:rPr>
          <w:rFonts w:hint="eastAsia"/>
          <w:sz w:val="24"/>
          <w:szCs w:val="24"/>
        </w:rPr>
        <w:t>时限内完成</w:t>
      </w:r>
      <w:r>
        <w:rPr>
          <w:rFonts w:hint="eastAsia"/>
          <w:sz w:val="24"/>
          <w:szCs w:val="24"/>
          <w:lang w:val="en-US" w:eastAsia="zh-CN"/>
        </w:rPr>
        <w:t>腾房、</w:t>
      </w:r>
      <w:r>
        <w:rPr>
          <w:rFonts w:hint="eastAsia"/>
          <w:sz w:val="24"/>
          <w:szCs w:val="24"/>
        </w:rPr>
        <w:t>搬迁。</w:t>
      </w:r>
    </w:p>
    <w:p w14:paraId="4DCC981F">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 xml:space="preserve">12.3 </w:t>
      </w:r>
      <w:r>
        <w:rPr>
          <w:rFonts w:hint="eastAsia"/>
          <w:sz w:val="24"/>
          <w:szCs w:val="24"/>
          <w:lang w:eastAsia="zh-CN"/>
        </w:rPr>
        <w:t>乙方</w:t>
      </w:r>
      <w:r>
        <w:rPr>
          <w:rFonts w:hint="eastAsia"/>
          <w:sz w:val="24"/>
          <w:szCs w:val="24"/>
        </w:rPr>
        <w:t>有权要求与</w:t>
      </w:r>
      <w:r>
        <w:rPr>
          <w:rFonts w:hint="eastAsia"/>
          <w:sz w:val="24"/>
          <w:szCs w:val="24"/>
          <w:lang w:eastAsia="zh-CN"/>
        </w:rPr>
        <w:t>甲方</w:t>
      </w:r>
      <w:r>
        <w:rPr>
          <w:rFonts w:hint="eastAsia"/>
          <w:sz w:val="24"/>
          <w:szCs w:val="24"/>
        </w:rPr>
        <w:t>共同参与</w:t>
      </w:r>
      <w:r>
        <w:rPr>
          <w:rFonts w:hint="eastAsia"/>
          <w:sz w:val="24"/>
          <w:szCs w:val="24"/>
          <w:lang w:val="en-US" w:eastAsia="zh-CN"/>
        </w:rPr>
        <w:t>相关部门</w:t>
      </w:r>
      <w:r>
        <w:rPr>
          <w:rFonts w:hint="eastAsia"/>
          <w:sz w:val="24"/>
          <w:szCs w:val="24"/>
        </w:rPr>
        <w:t>的拆迁补偿谈判，就因此而补偿</w:t>
      </w:r>
      <w:r>
        <w:rPr>
          <w:rFonts w:hint="eastAsia"/>
          <w:sz w:val="24"/>
          <w:szCs w:val="24"/>
          <w:lang w:eastAsia="zh-CN"/>
        </w:rPr>
        <w:t>乙方</w:t>
      </w:r>
      <w:r>
        <w:rPr>
          <w:rFonts w:hint="eastAsia"/>
          <w:sz w:val="24"/>
          <w:szCs w:val="24"/>
        </w:rPr>
        <w:t>的部分，应</w:t>
      </w:r>
      <w:r>
        <w:rPr>
          <w:rFonts w:hint="eastAsia"/>
          <w:sz w:val="24"/>
          <w:szCs w:val="24"/>
          <w:lang w:val="en-US" w:eastAsia="zh-CN"/>
        </w:rPr>
        <w:t>全部</w:t>
      </w:r>
      <w:r>
        <w:rPr>
          <w:rFonts w:hint="eastAsia"/>
          <w:sz w:val="24"/>
          <w:szCs w:val="24"/>
        </w:rPr>
        <w:t>归</w:t>
      </w:r>
      <w:r>
        <w:rPr>
          <w:rFonts w:hint="eastAsia"/>
          <w:sz w:val="24"/>
          <w:szCs w:val="24"/>
          <w:lang w:eastAsia="zh-CN"/>
        </w:rPr>
        <w:t>乙方</w:t>
      </w:r>
      <w:r>
        <w:rPr>
          <w:rFonts w:hint="eastAsia"/>
          <w:sz w:val="24"/>
          <w:szCs w:val="24"/>
        </w:rPr>
        <w:t>所有，如赔偿金额不足以弥补</w:t>
      </w:r>
      <w:r>
        <w:rPr>
          <w:rFonts w:hint="eastAsia"/>
          <w:sz w:val="24"/>
          <w:szCs w:val="24"/>
          <w:lang w:eastAsia="zh-CN"/>
        </w:rPr>
        <w:t>乙方</w:t>
      </w:r>
      <w:r>
        <w:rPr>
          <w:rFonts w:hint="eastAsia"/>
          <w:sz w:val="24"/>
          <w:szCs w:val="24"/>
        </w:rPr>
        <w:t>损失的，</w:t>
      </w:r>
      <w:r>
        <w:rPr>
          <w:rFonts w:hint="eastAsia"/>
          <w:sz w:val="24"/>
          <w:szCs w:val="24"/>
          <w:lang w:eastAsia="zh-CN"/>
        </w:rPr>
        <w:t>甲方</w:t>
      </w:r>
      <w:r>
        <w:rPr>
          <w:rFonts w:hint="eastAsia"/>
          <w:sz w:val="24"/>
          <w:szCs w:val="24"/>
          <w:lang w:val="en-US" w:eastAsia="zh-CN"/>
        </w:rPr>
        <w:t>予以补足</w:t>
      </w:r>
      <w:r>
        <w:rPr>
          <w:rFonts w:hint="eastAsia"/>
          <w:sz w:val="24"/>
          <w:szCs w:val="24"/>
        </w:rPr>
        <w:t>，该等损失包括但不限于</w:t>
      </w:r>
      <w:r>
        <w:rPr>
          <w:rFonts w:hint="eastAsia"/>
          <w:sz w:val="24"/>
          <w:szCs w:val="24"/>
          <w:lang w:eastAsia="zh-CN"/>
        </w:rPr>
        <w:t>乙方</w:t>
      </w:r>
      <w:r>
        <w:rPr>
          <w:rFonts w:hint="eastAsia"/>
          <w:sz w:val="24"/>
          <w:szCs w:val="24"/>
        </w:rPr>
        <w:t>另行寻找库房的费用、重新寻找使用同等库房与现有库房</w:t>
      </w:r>
      <w:r>
        <w:rPr>
          <w:rFonts w:hint="eastAsia"/>
          <w:sz w:val="24"/>
          <w:szCs w:val="24"/>
          <w:lang w:val="en-US" w:eastAsia="zh-CN"/>
        </w:rPr>
        <w:t>的租金</w:t>
      </w:r>
      <w:r>
        <w:rPr>
          <w:rFonts w:hint="eastAsia"/>
          <w:sz w:val="24"/>
          <w:szCs w:val="24"/>
        </w:rPr>
        <w:t>差价、搬迁费、装饰装修</w:t>
      </w:r>
      <w:r>
        <w:rPr>
          <w:rFonts w:hint="eastAsia"/>
          <w:sz w:val="24"/>
          <w:szCs w:val="24"/>
          <w:lang w:val="en-US" w:eastAsia="zh-CN"/>
        </w:rPr>
        <w:t>剩余价值</w:t>
      </w:r>
      <w:r>
        <w:rPr>
          <w:rFonts w:hint="eastAsia"/>
          <w:sz w:val="24"/>
          <w:szCs w:val="24"/>
        </w:rPr>
        <w:t>以及其他合理费用</w:t>
      </w:r>
      <w:r>
        <w:rPr>
          <w:rFonts w:hint="eastAsia"/>
          <w:sz w:val="24"/>
          <w:szCs w:val="24"/>
          <w:lang w:eastAsia="zh-CN"/>
        </w:rPr>
        <w:t>，</w:t>
      </w:r>
      <w:r>
        <w:rPr>
          <w:rFonts w:hint="eastAsia"/>
          <w:sz w:val="24"/>
          <w:szCs w:val="24"/>
          <w:lang w:val="en-US" w:eastAsia="zh-CN"/>
        </w:rPr>
        <w:t>但</w:t>
      </w:r>
      <w:r>
        <w:rPr>
          <w:rFonts w:hint="eastAsia"/>
          <w:sz w:val="24"/>
          <w:szCs w:val="24"/>
        </w:rPr>
        <w:t>补偿</w:t>
      </w:r>
      <w:r>
        <w:rPr>
          <w:rFonts w:hint="eastAsia"/>
          <w:sz w:val="24"/>
          <w:szCs w:val="24"/>
          <w:lang w:val="en-US" w:eastAsia="zh-CN"/>
        </w:rPr>
        <w:t>数额</w:t>
      </w:r>
      <w:r>
        <w:rPr>
          <w:rFonts w:hint="eastAsia"/>
          <w:sz w:val="24"/>
          <w:szCs w:val="24"/>
        </w:rPr>
        <w:t>以</w:t>
      </w:r>
      <w:r>
        <w:rPr>
          <w:rFonts w:hint="eastAsia"/>
          <w:sz w:val="24"/>
          <w:szCs w:val="24"/>
          <w:lang w:eastAsia="zh-CN"/>
        </w:rPr>
        <w:t>甲方</w:t>
      </w:r>
      <w:r>
        <w:rPr>
          <w:rFonts w:hint="eastAsia"/>
          <w:sz w:val="24"/>
          <w:szCs w:val="24"/>
        </w:rPr>
        <w:t>取得</w:t>
      </w:r>
      <w:r>
        <w:rPr>
          <w:rFonts w:hint="eastAsia"/>
          <w:sz w:val="24"/>
          <w:szCs w:val="24"/>
          <w:lang w:val="en-US" w:eastAsia="zh-CN"/>
        </w:rPr>
        <w:t>的</w:t>
      </w:r>
      <w:r>
        <w:rPr>
          <w:rFonts w:hint="eastAsia"/>
          <w:sz w:val="24"/>
          <w:szCs w:val="24"/>
        </w:rPr>
        <w:t>补偿金为限。</w:t>
      </w:r>
    </w:p>
    <w:p w14:paraId="3CF4B647">
      <w:pPr>
        <w:pStyle w:val="29"/>
        <w:widowControl w:val="0"/>
        <w:kinsoku w:val="0"/>
        <w:autoSpaceDE w:val="0"/>
        <w:autoSpaceDN w:val="0"/>
        <w:spacing w:line="360" w:lineRule="auto"/>
        <w:ind w:firstLine="440"/>
        <w:jc w:val="both"/>
        <w:rPr>
          <w:b/>
          <w:bCs/>
          <w:sz w:val="24"/>
          <w:szCs w:val="24"/>
          <w:lang w:val="en-US" w:eastAsia="zh-CN"/>
        </w:rPr>
      </w:pPr>
      <w:r>
        <w:rPr>
          <w:rFonts w:hint="eastAsia"/>
          <w:b/>
          <w:bCs/>
          <w:sz w:val="24"/>
          <w:szCs w:val="24"/>
        </w:rPr>
        <w:t>第十三条</w:t>
      </w:r>
      <w:r>
        <w:rPr>
          <w:rFonts w:hint="eastAsia"/>
          <w:b/>
          <w:bCs/>
          <w:sz w:val="24"/>
          <w:szCs w:val="24"/>
          <w:lang w:val="en-US" w:eastAsia="zh-CN"/>
        </w:rPr>
        <w:t xml:space="preserve">  </w:t>
      </w:r>
      <w:r>
        <w:rPr>
          <w:rFonts w:hint="eastAsia"/>
          <w:b/>
          <w:bCs/>
          <w:sz w:val="24"/>
          <w:szCs w:val="24"/>
          <w:lang w:eastAsia="zh-CN"/>
        </w:rPr>
        <w:t>租赁物</w:t>
      </w:r>
      <w:r>
        <w:rPr>
          <w:rFonts w:hint="eastAsia"/>
          <w:b/>
          <w:bCs/>
          <w:sz w:val="24"/>
          <w:szCs w:val="24"/>
        </w:rPr>
        <w:t>返还</w:t>
      </w:r>
    </w:p>
    <w:p w14:paraId="1301938B">
      <w:pPr>
        <w:pStyle w:val="29"/>
        <w:widowControl w:val="0"/>
        <w:kinsoku w:val="0"/>
        <w:autoSpaceDE w:val="0"/>
        <w:autoSpaceDN w:val="0"/>
        <w:spacing w:line="360" w:lineRule="auto"/>
        <w:ind w:firstLine="480" w:firstLineChars="200"/>
        <w:jc w:val="both"/>
        <w:rPr>
          <w:sz w:val="24"/>
          <w:szCs w:val="24"/>
        </w:rPr>
      </w:pPr>
      <w:r>
        <w:rPr>
          <w:rFonts w:hint="eastAsia"/>
          <w:sz w:val="24"/>
          <w:szCs w:val="24"/>
        </w:rPr>
        <w:t>13.1</w:t>
      </w:r>
      <w:r>
        <w:rPr>
          <w:rFonts w:hint="eastAsia"/>
          <w:sz w:val="24"/>
          <w:szCs w:val="24"/>
          <w:lang w:val="en-US" w:eastAsia="zh-CN"/>
        </w:rPr>
        <w:t xml:space="preserve"> </w:t>
      </w:r>
      <w:r>
        <w:rPr>
          <w:rFonts w:hint="eastAsia"/>
          <w:sz w:val="24"/>
          <w:szCs w:val="24"/>
        </w:rPr>
        <w:t>因本合同期满、提前终止、</w:t>
      </w:r>
      <w:r>
        <w:rPr>
          <w:rFonts w:hint="eastAsia"/>
          <w:sz w:val="24"/>
          <w:szCs w:val="24"/>
          <w:lang w:eastAsia="zh-CN"/>
        </w:rPr>
        <w:t>租赁物</w:t>
      </w:r>
      <w:r>
        <w:rPr>
          <w:rFonts w:hint="eastAsia"/>
          <w:sz w:val="24"/>
          <w:szCs w:val="24"/>
        </w:rPr>
        <w:t>严重损毁或不可抗力等原因导致</w:t>
      </w:r>
      <w:r>
        <w:rPr>
          <w:rFonts w:hint="eastAsia"/>
          <w:sz w:val="24"/>
          <w:szCs w:val="24"/>
          <w:lang w:eastAsia="zh-CN"/>
        </w:rPr>
        <w:t>乙方</w:t>
      </w:r>
      <w:r>
        <w:rPr>
          <w:rFonts w:hint="eastAsia"/>
          <w:sz w:val="24"/>
          <w:szCs w:val="24"/>
        </w:rPr>
        <w:t>不再、不能、不需使用</w:t>
      </w:r>
      <w:r>
        <w:rPr>
          <w:rFonts w:hint="eastAsia"/>
          <w:sz w:val="24"/>
          <w:szCs w:val="24"/>
          <w:lang w:eastAsia="zh-CN"/>
        </w:rPr>
        <w:t>租赁物</w:t>
      </w:r>
      <w:r>
        <w:rPr>
          <w:rFonts w:hint="eastAsia"/>
          <w:sz w:val="24"/>
          <w:szCs w:val="24"/>
        </w:rPr>
        <w:t>的，双方应办理</w:t>
      </w:r>
      <w:r>
        <w:rPr>
          <w:rFonts w:hint="eastAsia"/>
          <w:sz w:val="24"/>
          <w:szCs w:val="24"/>
          <w:lang w:eastAsia="zh-CN"/>
        </w:rPr>
        <w:t>租赁物</w:t>
      </w:r>
      <w:r>
        <w:rPr>
          <w:rFonts w:hint="eastAsia"/>
          <w:sz w:val="24"/>
          <w:szCs w:val="24"/>
        </w:rPr>
        <w:t>返还交接手续。返还交接手续包括但不限于</w:t>
      </w:r>
      <w:r>
        <w:rPr>
          <w:rFonts w:hint="eastAsia"/>
          <w:sz w:val="24"/>
          <w:szCs w:val="24"/>
          <w:lang w:eastAsia="zh-CN"/>
        </w:rPr>
        <w:t>乙方</w:t>
      </w:r>
      <w:r>
        <w:rPr>
          <w:rFonts w:hint="eastAsia"/>
          <w:sz w:val="24"/>
          <w:szCs w:val="24"/>
          <w:lang w:val="en-US" w:eastAsia="zh-CN"/>
        </w:rPr>
        <w:t>腾房</w:t>
      </w:r>
      <w:r>
        <w:rPr>
          <w:rFonts w:hint="eastAsia"/>
          <w:sz w:val="24"/>
          <w:szCs w:val="24"/>
        </w:rPr>
        <w:t>、</w:t>
      </w:r>
      <w:r>
        <w:rPr>
          <w:rFonts w:hint="eastAsia"/>
          <w:sz w:val="24"/>
          <w:szCs w:val="24"/>
          <w:lang w:val="en-US" w:eastAsia="zh-CN"/>
        </w:rPr>
        <w:t>基本卫生清洁、</w:t>
      </w:r>
      <w:r>
        <w:rPr>
          <w:rFonts w:hint="eastAsia"/>
          <w:sz w:val="24"/>
          <w:szCs w:val="24"/>
        </w:rPr>
        <w:t>返还钥匙、双方一同检查</w:t>
      </w:r>
      <w:r>
        <w:rPr>
          <w:rFonts w:hint="eastAsia"/>
          <w:sz w:val="24"/>
          <w:szCs w:val="24"/>
          <w:lang w:eastAsia="zh-CN"/>
        </w:rPr>
        <w:t>租赁物</w:t>
      </w:r>
      <w:r>
        <w:rPr>
          <w:rFonts w:hint="eastAsia"/>
          <w:sz w:val="24"/>
          <w:szCs w:val="24"/>
        </w:rPr>
        <w:t>状况并</w:t>
      </w:r>
      <w:r>
        <w:rPr>
          <w:rFonts w:hint="eastAsia"/>
          <w:sz w:val="24"/>
          <w:szCs w:val="24"/>
          <w:lang w:val="en-US" w:eastAsia="zh-CN"/>
        </w:rPr>
        <w:t>按约定确定</w:t>
      </w:r>
      <w:r>
        <w:rPr>
          <w:rFonts w:hint="eastAsia"/>
          <w:sz w:val="24"/>
          <w:szCs w:val="24"/>
        </w:rPr>
        <w:t>是否由</w:t>
      </w:r>
      <w:r>
        <w:rPr>
          <w:rFonts w:hint="eastAsia"/>
          <w:sz w:val="24"/>
          <w:szCs w:val="24"/>
          <w:lang w:eastAsia="zh-CN"/>
        </w:rPr>
        <w:t>乙方</w:t>
      </w:r>
      <w:r>
        <w:rPr>
          <w:rFonts w:hint="eastAsia"/>
          <w:sz w:val="24"/>
          <w:szCs w:val="24"/>
        </w:rPr>
        <w:t>予以维修</w:t>
      </w:r>
      <w:r>
        <w:rPr>
          <w:rFonts w:hint="eastAsia"/>
          <w:sz w:val="24"/>
          <w:szCs w:val="24"/>
          <w:lang w:eastAsia="zh-CN"/>
        </w:rPr>
        <w:t>、</w:t>
      </w:r>
      <w:r>
        <w:rPr>
          <w:rFonts w:hint="eastAsia"/>
          <w:sz w:val="24"/>
          <w:szCs w:val="24"/>
          <w:lang w:val="en-US" w:eastAsia="zh-CN"/>
        </w:rPr>
        <w:t>恢复原状</w:t>
      </w:r>
      <w:r>
        <w:rPr>
          <w:rFonts w:hint="eastAsia"/>
          <w:sz w:val="24"/>
          <w:szCs w:val="24"/>
        </w:rPr>
        <w:t>等。</w:t>
      </w:r>
    </w:p>
    <w:p w14:paraId="3E85F57E">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 xml:space="preserve">13.2 </w:t>
      </w:r>
      <w:r>
        <w:rPr>
          <w:rFonts w:hint="eastAsia"/>
          <w:sz w:val="24"/>
          <w:szCs w:val="24"/>
        </w:rPr>
        <w:t>无论何种原因导致</w:t>
      </w:r>
      <w:r>
        <w:rPr>
          <w:rFonts w:hint="eastAsia"/>
          <w:sz w:val="24"/>
          <w:szCs w:val="24"/>
          <w:lang w:eastAsia="zh-CN"/>
        </w:rPr>
        <w:t>租赁物</w:t>
      </w:r>
      <w:r>
        <w:rPr>
          <w:rFonts w:hint="eastAsia"/>
          <w:sz w:val="24"/>
          <w:szCs w:val="24"/>
        </w:rPr>
        <w:t>返还的，</w:t>
      </w:r>
      <w:r>
        <w:rPr>
          <w:rFonts w:hint="eastAsia"/>
          <w:sz w:val="24"/>
          <w:szCs w:val="24"/>
          <w:lang w:eastAsia="zh-CN"/>
        </w:rPr>
        <w:t>乙方</w:t>
      </w:r>
      <w:r>
        <w:rPr>
          <w:rFonts w:hint="eastAsia"/>
          <w:sz w:val="24"/>
          <w:szCs w:val="24"/>
          <w:lang w:val="en-US" w:eastAsia="zh-CN"/>
        </w:rPr>
        <w:t>不对正常使用租赁物产生的损耗承担维修或修复责任，乙方</w:t>
      </w:r>
      <w:r>
        <w:rPr>
          <w:rFonts w:hint="eastAsia"/>
          <w:sz w:val="24"/>
          <w:szCs w:val="24"/>
        </w:rPr>
        <w:t>仅需返还正常使用后满足</w:t>
      </w:r>
      <w:r>
        <w:rPr>
          <w:rFonts w:hint="eastAsia"/>
          <w:sz w:val="24"/>
          <w:szCs w:val="24"/>
          <w:lang w:eastAsia="zh-CN"/>
        </w:rPr>
        <w:t>甲方</w:t>
      </w:r>
      <w:r>
        <w:rPr>
          <w:rFonts w:hint="eastAsia"/>
          <w:sz w:val="24"/>
          <w:szCs w:val="24"/>
        </w:rPr>
        <w:t>另向其他人</w:t>
      </w:r>
      <w:r>
        <w:rPr>
          <w:rFonts w:hint="eastAsia"/>
          <w:sz w:val="24"/>
          <w:szCs w:val="24"/>
          <w:lang w:val="en-US" w:eastAsia="zh-CN"/>
        </w:rPr>
        <w:t>出租</w:t>
      </w:r>
      <w:r>
        <w:rPr>
          <w:rFonts w:hint="eastAsia"/>
          <w:sz w:val="24"/>
          <w:szCs w:val="24"/>
        </w:rPr>
        <w:t>的正常状态的</w:t>
      </w:r>
      <w:r>
        <w:rPr>
          <w:rFonts w:hint="eastAsia"/>
          <w:sz w:val="24"/>
          <w:szCs w:val="24"/>
          <w:lang w:eastAsia="zh-CN"/>
        </w:rPr>
        <w:t>租赁物，</w:t>
      </w:r>
      <w:r>
        <w:rPr>
          <w:rFonts w:hint="eastAsia"/>
          <w:sz w:val="24"/>
          <w:szCs w:val="24"/>
          <w:lang w:val="en-US" w:eastAsia="zh-CN"/>
        </w:rPr>
        <w:t>甲方交付租赁物时《交接单》有约定的，从其约定</w:t>
      </w:r>
      <w:r>
        <w:rPr>
          <w:rFonts w:hint="eastAsia"/>
          <w:sz w:val="24"/>
          <w:szCs w:val="24"/>
          <w:lang w:eastAsia="zh-CN"/>
        </w:rPr>
        <w:t>。</w:t>
      </w:r>
    </w:p>
    <w:p w14:paraId="3427ACE1">
      <w:pPr>
        <w:pStyle w:val="29"/>
        <w:widowControl w:val="0"/>
        <w:kinsoku w:val="0"/>
        <w:autoSpaceDE w:val="0"/>
        <w:autoSpaceDN w:val="0"/>
        <w:spacing w:line="360" w:lineRule="auto"/>
        <w:ind w:firstLine="480" w:firstLineChars="200"/>
        <w:jc w:val="both"/>
        <w:rPr>
          <w:sz w:val="24"/>
          <w:szCs w:val="24"/>
          <w:lang w:eastAsia="zh-CN"/>
        </w:rPr>
      </w:pPr>
      <w:r>
        <w:rPr>
          <w:rFonts w:hint="eastAsia"/>
          <w:sz w:val="24"/>
          <w:szCs w:val="24"/>
          <w:lang w:val="en-US" w:eastAsia="zh-CN" w:bidi="en-US"/>
        </w:rPr>
        <w:t xml:space="preserve">13.3 </w:t>
      </w:r>
      <w:r>
        <w:rPr>
          <w:rFonts w:hint="eastAsia"/>
          <w:sz w:val="24"/>
          <w:szCs w:val="24"/>
        </w:rPr>
        <w:t>双方应及时办理</w:t>
      </w:r>
      <w:r>
        <w:rPr>
          <w:rFonts w:hint="eastAsia"/>
          <w:sz w:val="24"/>
          <w:szCs w:val="24"/>
          <w:lang w:eastAsia="zh-CN"/>
        </w:rPr>
        <w:t>租赁物</w:t>
      </w:r>
      <w:r>
        <w:rPr>
          <w:rFonts w:hint="eastAsia"/>
          <w:sz w:val="24"/>
          <w:szCs w:val="24"/>
        </w:rPr>
        <w:t>返还交接手续并签署《返还交接单》。如</w:t>
      </w:r>
      <w:r>
        <w:rPr>
          <w:rFonts w:hint="eastAsia"/>
          <w:sz w:val="24"/>
          <w:szCs w:val="24"/>
          <w:lang w:val="en-US" w:eastAsia="zh-CN"/>
        </w:rPr>
        <w:t>存在</w:t>
      </w:r>
      <w:r>
        <w:rPr>
          <w:rFonts w:hint="eastAsia"/>
          <w:sz w:val="24"/>
          <w:szCs w:val="24"/>
          <w:lang w:eastAsia="zh-CN"/>
        </w:rPr>
        <w:t>乙方</w:t>
      </w:r>
      <w:r>
        <w:rPr>
          <w:rFonts w:hint="eastAsia"/>
          <w:sz w:val="24"/>
          <w:szCs w:val="24"/>
          <w:lang w:val="en-US" w:eastAsia="zh-CN"/>
        </w:rPr>
        <w:t>应</w:t>
      </w:r>
      <w:r>
        <w:rPr>
          <w:rFonts w:hint="eastAsia"/>
          <w:sz w:val="24"/>
          <w:szCs w:val="24"/>
        </w:rPr>
        <w:t>承担</w:t>
      </w:r>
      <w:r>
        <w:rPr>
          <w:rFonts w:hint="eastAsia"/>
          <w:sz w:val="24"/>
          <w:szCs w:val="24"/>
          <w:lang w:eastAsia="zh-CN"/>
        </w:rPr>
        <w:t>租赁物</w:t>
      </w:r>
      <w:r>
        <w:rPr>
          <w:rFonts w:hint="eastAsia"/>
          <w:sz w:val="24"/>
          <w:szCs w:val="24"/>
          <w:lang w:val="en-US" w:eastAsia="zh-CN"/>
        </w:rPr>
        <w:t>的</w:t>
      </w:r>
      <w:r>
        <w:rPr>
          <w:rFonts w:hint="eastAsia"/>
          <w:sz w:val="24"/>
          <w:szCs w:val="24"/>
        </w:rPr>
        <w:t>维修或修复责任的，该等责任不影响双方办理返还交接手续并签署《返还交接单》</w:t>
      </w:r>
      <w:r>
        <w:rPr>
          <w:rFonts w:hint="eastAsia"/>
          <w:sz w:val="24"/>
          <w:szCs w:val="24"/>
          <w:lang w:eastAsia="zh-CN"/>
        </w:rPr>
        <w:t>，</w:t>
      </w:r>
      <w:r>
        <w:rPr>
          <w:rFonts w:hint="eastAsia"/>
          <w:sz w:val="24"/>
          <w:szCs w:val="24"/>
          <w:lang w:val="en-US" w:eastAsia="zh-CN"/>
        </w:rPr>
        <w:t>双方将</w:t>
      </w:r>
      <w:r>
        <w:rPr>
          <w:rFonts w:hint="eastAsia"/>
          <w:sz w:val="24"/>
          <w:szCs w:val="24"/>
          <w:lang w:eastAsia="zh-CN"/>
        </w:rPr>
        <w:t>乙方</w:t>
      </w:r>
      <w:r>
        <w:rPr>
          <w:rFonts w:hint="eastAsia"/>
          <w:sz w:val="24"/>
          <w:szCs w:val="24"/>
          <w:lang w:val="en-US" w:eastAsia="zh-CN"/>
        </w:rPr>
        <w:t>应</w:t>
      </w:r>
      <w:r>
        <w:rPr>
          <w:rFonts w:hint="eastAsia"/>
          <w:sz w:val="24"/>
          <w:szCs w:val="24"/>
        </w:rPr>
        <w:t>承担</w:t>
      </w:r>
      <w:r>
        <w:rPr>
          <w:rFonts w:hint="eastAsia"/>
          <w:sz w:val="24"/>
          <w:szCs w:val="24"/>
          <w:lang w:val="en-US" w:eastAsia="zh-CN"/>
        </w:rPr>
        <w:t>的</w:t>
      </w:r>
      <w:r>
        <w:rPr>
          <w:rFonts w:hint="eastAsia"/>
          <w:sz w:val="24"/>
          <w:szCs w:val="24"/>
        </w:rPr>
        <w:t>维修或修复</w:t>
      </w:r>
      <w:r>
        <w:rPr>
          <w:rFonts w:hint="eastAsia"/>
          <w:sz w:val="24"/>
          <w:szCs w:val="24"/>
          <w:lang w:val="en-US" w:eastAsia="zh-CN"/>
        </w:rPr>
        <w:t>事项记录于</w:t>
      </w:r>
      <w:r>
        <w:rPr>
          <w:rFonts w:hint="eastAsia"/>
          <w:sz w:val="24"/>
          <w:szCs w:val="24"/>
        </w:rPr>
        <w:t>《返还交接单》</w:t>
      </w:r>
      <w:r>
        <w:rPr>
          <w:rFonts w:hint="eastAsia"/>
          <w:sz w:val="24"/>
          <w:szCs w:val="24"/>
          <w:lang w:eastAsia="zh-CN"/>
        </w:rPr>
        <w:t>，</w:t>
      </w:r>
      <w:r>
        <w:rPr>
          <w:rFonts w:hint="eastAsia"/>
          <w:sz w:val="24"/>
          <w:szCs w:val="24"/>
        </w:rPr>
        <w:t>对于维修或修复事项，</w:t>
      </w:r>
      <w:r>
        <w:rPr>
          <w:rFonts w:hint="eastAsia"/>
          <w:sz w:val="24"/>
          <w:szCs w:val="24"/>
          <w:lang w:eastAsia="zh-CN"/>
        </w:rPr>
        <w:t>乙方</w:t>
      </w:r>
      <w:r>
        <w:rPr>
          <w:rFonts w:hint="eastAsia"/>
          <w:sz w:val="24"/>
          <w:szCs w:val="24"/>
        </w:rPr>
        <w:t>可选择自行维修</w:t>
      </w:r>
      <w:r>
        <w:rPr>
          <w:rFonts w:hint="eastAsia"/>
          <w:sz w:val="24"/>
          <w:szCs w:val="24"/>
          <w:lang w:eastAsia="zh-CN"/>
        </w:rPr>
        <w:t>、</w:t>
      </w:r>
      <w:r>
        <w:rPr>
          <w:rFonts w:hint="eastAsia"/>
          <w:sz w:val="24"/>
          <w:szCs w:val="24"/>
          <w:lang w:val="en-US" w:eastAsia="zh-CN"/>
        </w:rPr>
        <w:t>修复</w:t>
      </w:r>
      <w:r>
        <w:rPr>
          <w:rFonts w:hint="eastAsia"/>
          <w:sz w:val="24"/>
          <w:szCs w:val="24"/>
        </w:rPr>
        <w:t>或向</w:t>
      </w:r>
      <w:r>
        <w:rPr>
          <w:rFonts w:hint="eastAsia"/>
          <w:sz w:val="24"/>
          <w:szCs w:val="24"/>
          <w:lang w:eastAsia="zh-CN"/>
        </w:rPr>
        <w:t>甲方</w:t>
      </w:r>
      <w:r>
        <w:rPr>
          <w:rFonts w:hint="eastAsia"/>
          <w:sz w:val="24"/>
          <w:szCs w:val="24"/>
        </w:rPr>
        <w:t>支付合理维修</w:t>
      </w:r>
      <w:r>
        <w:rPr>
          <w:rFonts w:hint="eastAsia"/>
          <w:sz w:val="24"/>
          <w:szCs w:val="24"/>
          <w:lang w:eastAsia="zh-CN"/>
        </w:rPr>
        <w:t>、</w:t>
      </w:r>
      <w:r>
        <w:rPr>
          <w:rFonts w:hint="eastAsia"/>
          <w:sz w:val="24"/>
          <w:szCs w:val="24"/>
          <w:lang w:val="en-US" w:eastAsia="zh-CN"/>
        </w:rPr>
        <w:t>修复</w:t>
      </w:r>
      <w:r>
        <w:rPr>
          <w:rFonts w:hint="eastAsia"/>
          <w:sz w:val="24"/>
          <w:szCs w:val="24"/>
        </w:rPr>
        <w:t>费用</w:t>
      </w:r>
      <w:r>
        <w:rPr>
          <w:rFonts w:hint="eastAsia"/>
          <w:sz w:val="24"/>
          <w:szCs w:val="24"/>
          <w:lang w:eastAsia="zh-CN"/>
        </w:rPr>
        <w:t>。</w:t>
      </w:r>
      <w:r>
        <w:rPr>
          <w:rFonts w:hint="eastAsia"/>
          <w:sz w:val="24"/>
          <w:szCs w:val="24"/>
        </w:rPr>
        <w:t>如双方在维修标准或维修费用标准上认定不一致的，则由以双方共同指定的第三方确认。在任何情况下，维修期间不视为</w:t>
      </w:r>
      <w:r>
        <w:rPr>
          <w:rFonts w:hint="eastAsia"/>
          <w:sz w:val="24"/>
          <w:szCs w:val="24"/>
          <w:lang w:eastAsia="zh-CN"/>
        </w:rPr>
        <w:t>乙方</w:t>
      </w:r>
      <w:r>
        <w:rPr>
          <w:rFonts w:hint="eastAsia"/>
          <w:sz w:val="24"/>
          <w:szCs w:val="24"/>
        </w:rPr>
        <w:t>使用或逾期占用库房，</w:t>
      </w:r>
      <w:r>
        <w:rPr>
          <w:rFonts w:hint="eastAsia"/>
          <w:sz w:val="24"/>
          <w:szCs w:val="24"/>
          <w:lang w:eastAsia="zh-CN"/>
        </w:rPr>
        <w:t>乙方</w:t>
      </w:r>
      <w:r>
        <w:rPr>
          <w:rFonts w:hint="eastAsia"/>
          <w:sz w:val="24"/>
          <w:szCs w:val="24"/>
        </w:rPr>
        <w:t>无需就维修期间另行向</w:t>
      </w:r>
      <w:r>
        <w:rPr>
          <w:rFonts w:hint="eastAsia"/>
          <w:sz w:val="24"/>
          <w:szCs w:val="24"/>
          <w:lang w:eastAsia="zh-CN"/>
        </w:rPr>
        <w:t>甲方</w:t>
      </w:r>
      <w:r>
        <w:rPr>
          <w:rFonts w:hint="eastAsia"/>
          <w:sz w:val="24"/>
          <w:szCs w:val="24"/>
        </w:rPr>
        <w:t>支付</w:t>
      </w:r>
      <w:r>
        <w:rPr>
          <w:rFonts w:hint="eastAsia"/>
          <w:sz w:val="24"/>
          <w:szCs w:val="24"/>
          <w:lang w:val="en-US" w:eastAsia="zh-CN"/>
        </w:rPr>
        <w:t>租赁</w:t>
      </w:r>
      <w:r>
        <w:rPr>
          <w:rFonts w:hint="eastAsia"/>
          <w:sz w:val="24"/>
          <w:szCs w:val="24"/>
        </w:rPr>
        <w:t>费、物业管理费</w:t>
      </w:r>
      <w:r>
        <w:rPr>
          <w:rFonts w:hint="eastAsia"/>
          <w:sz w:val="24"/>
          <w:szCs w:val="24"/>
          <w:lang w:eastAsia="zh-CN"/>
        </w:rPr>
        <w:t>、</w:t>
      </w:r>
      <w:r>
        <w:rPr>
          <w:rFonts w:hint="eastAsia"/>
          <w:sz w:val="24"/>
          <w:szCs w:val="24"/>
          <w:lang w:val="en-US" w:eastAsia="zh-CN"/>
        </w:rPr>
        <w:t>水电费</w:t>
      </w:r>
      <w:r>
        <w:rPr>
          <w:rFonts w:hint="eastAsia"/>
          <w:sz w:val="24"/>
          <w:szCs w:val="24"/>
        </w:rPr>
        <w:t>等相关费用。</w:t>
      </w:r>
      <w:r>
        <w:rPr>
          <w:rFonts w:hint="eastAsia"/>
          <w:sz w:val="24"/>
          <w:szCs w:val="24"/>
          <w:lang w:eastAsia="zh-CN"/>
        </w:rPr>
        <w:t xml:space="preserve"> </w:t>
      </w:r>
    </w:p>
    <w:p w14:paraId="711FFFDD">
      <w:pPr>
        <w:pStyle w:val="29"/>
        <w:widowControl w:val="0"/>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13.4 </w:t>
      </w:r>
      <w:r>
        <w:rPr>
          <w:rFonts w:hint="eastAsia"/>
          <w:sz w:val="24"/>
          <w:szCs w:val="24"/>
        </w:rPr>
        <w:t>任一方不得无故拖延、拒绝办理返还交接手续，且不得阻挠、干扰另一方</w:t>
      </w:r>
      <w:r>
        <w:rPr>
          <w:rFonts w:hint="eastAsia"/>
          <w:sz w:val="24"/>
          <w:szCs w:val="24"/>
          <w:lang w:val="en-US" w:eastAsia="zh-CN"/>
        </w:rPr>
        <w:t>搬离货物、</w:t>
      </w:r>
      <w:r>
        <w:rPr>
          <w:rFonts w:hint="eastAsia"/>
          <w:sz w:val="24"/>
          <w:szCs w:val="24"/>
        </w:rPr>
        <w:t>办理返还交接手续。如</w:t>
      </w:r>
      <w:r>
        <w:rPr>
          <w:rFonts w:hint="eastAsia"/>
          <w:sz w:val="24"/>
          <w:szCs w:val="24"/>
          <w:lang w:eastAsia="zh-CN"/>
        </w:rPr>
        <w:t>甲方</w:t>
      </w:r>
      <w:r>
        <w:rPr>
          <w:rFonts w:hint="eastAsia"/>
          <w:sz w:val="24"/>
          <w:szCs w:val="24"/>
          <w:lang w:val="en-US" w:eastAsia="zh-CN"/>
        </w:rPr>
        <w:t>不</w:t>
      </w:r>
      <w:r>
        <w:rPr>
          <w:rFonts w:hint="eastAsia"/>
          <w:sz w:val="24"/>
          <w:szCs w:val="24"/>
        </w:rPr>
        <w:t>予以配合</w:t>
      </w:r>
      <w:r>
        <w:rPr>
          <w:rFonts w:hint="eastAsia"/>
          <w:sz w:val="24"/>
          <w:szCs w:val="24"/>
          <w:lang w:val="en-US" w:eastAsia="zh-CN"/>
        </w:rPr>
        <w:t>交接</w:t>
      </w:r>
      <w:r>
        <w:rPr>
          <w:rFonts w:hint="eastAsia"/>
          <w:sz w:val="24"/>
          <w:szCs w:val="24"/>
        </w:rPr>
        <w:t>确认的，则以</w:t>
      </w:r>
      <w:r>
        <w:rPr>
          <w:rFonts w:hint="eastAsia"/>
          <w:sz w:val="24"/>
          <w:szCs w:val="24"/>
          <w:lang w:eastAsia="zh-CN"/>
        </w:rPr>
        <w:t>乙方</w:t>
      </w:r>
      <w:r>
        <w:rPr>
          <w:rFonts w:hint="eastAsia"/>
          <w:sz w:val="24"/>
          <w:szCs w:val="24"/>
        </w:rPr>
        <w:t>实际返还的标准为准，</w:t>
      </w:r>
      <w:r>
        <w:rPr>
          <w:rFonts w:hint="eastAsia"/>
          <w:sz w:val="24"/>
          <w:szCs w:val="24"/>
          <w:lang w:val="en-US" w:eastAsia="zh-CN"/>
        </w:rPr>
        <w:t>且甲方不得据此要求乙方继续支付租赁费等相关费用，不得要求乙方承担租赁物此后的损毁灭失责任</w:t>
      </w:r>
      <w:r>
        <w:rPr>
          <w:rFonts w:hint="eastAsia"/>
          <w:sz w:val="24"/>
          <w:szCs w:val="24"/>
        </w:rPr>
        <w:t>。</w:t>
      </w:r>
    </w:p>
    <w:p w14:paraId="73A7B01A">
      <w:pPr>
        <w:pStyle w:val="29"/>
        <w:widowControl w:val="0"/>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bidi="en-US"/>
        </w:rPr>
        <w:t xml:space="preserve">13.5 </w:t>
      </w:r>
      <w:r>
        <w:rPr>
          <w:rFonts w:hint="eastAsia"/>
          <w:sz w:val="24"/>
          <w:szCs w:val="24"/>
        </w:rPr>
        <w:t>如</w:t>
      </w:r>
      <w:r>
        <w:rPr>
          <w:rFonts w:hint="eastAsia"/>
          <w:sz w:val="24"/>
          <w:szCs w:val="24"/>
          <w:lang w:eastAsia="zh-CN"/>
        </w:rPr>
        <w:t>乙方</w:t>
      </w:r>
      <w:r>
        <w:rPr>
          <w:rFonts w:hint="eastAsia"/>
          <w:sz w:val="24"/>
          <w:szCs w:val="24"/>
        </w:rPr>
        <w:t>迟延返还</w:t>
      </w:r>
      <w:r>
        <w:rPr>
          <w:rFonts w:hint="eastAsia"/>
          <w:sz w:val="24"/>
          <w:szCs w:val="24"/>
          <w:lang w:val="en-US" w:eastAsia="zh-CN"/>
        </w:rPr>
        <w:t>租赁物</w:t>
      </w:r>
      <w:r>
        <w:rPr>
          <w:rFonts w:hint="eastAsia"/>
          <w:sz w:val="24"/>
          <w:szCs w:val="24"/>
        </w:rPr>
        <w:t>的，</w:t>
      </w:r>
      <w:r>
        <w:rPr>
          <w:rFonts w:hint="eastAsia"/>
          <w:sz w:val="24"/>
          <w:szCs w:val="24"/>
          <w:lang w:val="en-US" w:eastAsia="zh-CN"/>
        </w:rPr>
        <w:t>应承担迟延期间的租赁费等相关费用；如因此影响甲方将租赁物出租他方的，乙方应承担由此造成的甲方损失。</w:t>
      </w:r>
    </w:p>
    <w:p w14:paraId="031BC82A">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13.6 </w:t>
      </w:r>
      <w:r>
        <w:rPr>
          <w:rFonts w:hint="eastAsia"/>
          <w:sz w:val="24"/>
          <w:szCs w:val="24"/>
        </w:rPr>
        <w:t>特殊情形下的</w:t>
      </w:r>
      <w:r>
        <w:rPr>
          <w:rFonts w:hint="eastAsia"/>
          <w:sz w:val="24"/>
          <w:szCs w:val="24"/>
          <w:lang w:eastAsia="zh-CN"/>
        </w:rPr>
        <w:t>租赁物</w:t>
      </w:r>
      <w:r>
        <w:rPr>
          <w:rFonts w:hint="eastAsia"/>
          <w:sz w:val="24"/>
          <w:szCs w:val="24"/>
        </w:rPr>
        <w:t>返还：</w:t>
      </w:r>
    </w:p>
    <w:p w14:paraId="5BDAAA54">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（1）</w:t>
      </w:r>
      <w:r>
        <w:rPr>
          <w:rFonts w:hint="eastAsia"/>
          <w:sz w:val="24"/>
          <w:szCs w:val="24"/>
        </w:rPr>
        <w:t>不可抗力导致</w:t>
      </w:r>
      <w:r>
        <w:rPr>
          <w:rFonts w:hint="eastAsia"/>
          <w:sz w:val="24"/>
          <w:szCs w:val="24"/>
          <w:lang w:eastAsia="zh-CN"/>
        </w:rPr>
        <w:t>租赁物</w:t>
      </w:r>
      <w:r>
        <w:rPr>
          <w:rFonts w:hint="eastAsia"/>
          <w:sz w:val="24"/>
          <w:szCs w:val="24"/>
        </w:rPr>
        <w:t>全部或部分损毁的，</w:t>
      </w:r>
      <w:r>
        <w:rPr>
          <w:rFonts w:hint="eastAsia"/>
          <w:sz w:val="24"/>
          <w:szCs w:val="24"/>
          <w:lang w:val="en-US" w:eastAsia="zh-CN"/>
        </w:rPr>
        <w:t>乙方</w:t>
      </w:r>
      <w:r>
        <w:rPr>
          <w:rFonts w:hint="eastAsia"/>
          <w:sz w:val="24"/>
          <w:szCs w:val="24"/>
        </w:rPr>
        <w:t>对损毁互不承担法律责任，并按不可抗力发生后的既定状态办理返还；</w:t>
      </w:r>
    </w:p>
    <w:p w14:paraId="6EC545C3">
      <w:pPr>
        <w:pStyle w:val="29"/>
        <w:widowControl w:val="0"/>
        <w:kinsoku w:val="0"/>
        <w:autoSpaceDE w:val="0"/>
        <w:autoSpaceDN w:val="0"/>
        <w:spacing w:after="240" w:line="360" w:lineRule="auto"/>
        <w:ind w:firstLine="440"/>
        <w:jc w:val="both"/>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由于</w:t>
      </w:r>
      <w:r>
        <w:rPr>
          <w:rFonts w:hint="eastAsia"/>
          <w:sz w:val="24"/>
          <w:szCs w:val="24"/>
          <w:lang w:eastAsia="zh-CN"/>
        </w:rPr>
        <w:t>乙方</w:t>
      </w:r>
      <w:r>
        <w:rPr>
          <w:rFonts w:hint="eastAsia"/>
          <w:sz w:val="24"/>
          <w:szCs w:val="24"/>
        </w:rPr>
        <w:t>原因导致</w:t>
      </w:r>
      <w:r>
        <w:rPr>
          <w:rFonts w:hint="eastAsia"/>
          <w:sz w:val="24"/>
          <w:szCs w:val="24"/>
          <w:lang w:eastAsia="zh-CN"/>
        </w:rPr>
        <w:t>租赁物</w:t>
      </w:r>
      <w:r>
        <w:rPr>
          <w:rFonts w:hint="eastAsia"/>
          <w:sz w:val="24"/>
          <w:szCs w:val="24"/>
        </w:rPr>
        <w:t>全部或部分损毁的，双方应首先寻求保险公司的理赔，对于无法获赔</w:t>
      </w:r>
      <w:r>
        <w:rPr>
          <w:rFonts w:hint="eastAsia"/>
          <w:sz w:val="24"/>
          <w:szCs w:val="24"/>
          <w:lang w:val="en-US" w:eastAsia="zh-CN"/>
        </w:rPr>
        <w:t>部分</w:t>
      </w:r>
      <w:r>
        <w:rPr>
          <w:rFonts w:hint="eastAsia"/>
          <w:sz w:val="24"/>
          <w:szCs w:val="24"/>
        </w:rPr>
        <w:t>，由</w:t>
      </w:r>
      <w:r>
        <w:rPr>
          <w:rFonts w:hint="eastAsia"/>
          <w:sz w:val="24"/>
          <w:szCs w:val="24"/>
          <w:lang w:eastAsia="zh-CN"/>
        </w:rPr>
        <w:t>乙方</w:t>
      </w:r>
      <w:r>
        <w:rPr>
          <w:rFonts w:hint="eastAsia"/>
          <w:sz w:val="24"/>
          <w:szCs w:val="24"/>
        </w:rPr>
        <w:t>负责维修,如难以维修或维修费用高于待修</w:t>
      </w:r>
      <w:r>
        <w:rPr>
          <w:rFonts w:hint="eastAsia"/>
          <w:sz w:val="24"/>
          <w:szCs w:val="24"/>
          <w:lang w:eastAsia="zh-CN"/>
        </w:rPr>
        <w:t>租赁物</w:t>
      </w:r>
      <w:r>
        <w:rPr>
          <w:rFonts w:hint="eastAsia"/>
          <w:sz w:val="24"/>
          <w:szCs w:val="24"/>
        </w:rPr>
        <w:t>价值的，由</w:t>
      </w:r>
      <w:r>
        <w:rPr>
          <w:rFonts w:hint="eastAsia"/>
          <w:sz w:val="24"/>
          <w:szCs w:val="24"/>
          <w:lang w:eastAsia="zh-CN"/>
        </w:rPr>
        <w:t>乙方</w:t>
      </w:r>
      <w:r>
        <w:rPr>
          <w:rFonts w:hint="eastAsia"/>
          <w:sz w:val="24"/>
          <w:szCs w:val="24"/>
        </w:rPr>
        <w:t>合理补偿</w:t>
      </w:r>
      <w:r>
        <w:rPr>
          <w:rFonts w:hint="eastAsia"/>
          <w:sz w:val="24"/>
          <w:szCs w:val="24"/>
          <w:lang w:eastAsia="zh-CN"/>
        </w:rPr>
        <w:t>甲方</w:t>
      </w:r>
      <w:r>
        <w:rPr>
          <w:rFonts w:hint="eastAsia"/>
          <w:sz w:val="24"/>
          <w:szCs w:val="24"/>
        </w:rPr>
        <w:t>差额</w:t>
      </w:r>
      <w:r>
        <w:rPr>
          <w:rFonts w:hint="eastAsia"/>
          <w:sz w:val="24"/>
          <w:szCs w:val="24"/>
          <w:lang w:eastAsia="zh-CN"/>
        </w:rPr>
        <w:t>，</w:t>
      </w:r>
      <w:r>
        <w:rPr>
          <w:rFonts w:hint="eastAsia"/>
          <w:sz w:val="24"/>
          <w:szCs w:val="24"/>
        </w:rPr>
        <w:t>在此情况下</w:t>
      </w:r>
      <w:r>
        <w:rPr>
          <w:rFonts w:hint="eastAsia"/>
          <w:sz w:val="24"/>
          <w:szCs w:val="24"/>
          <w:lang w:eastAsia="zh-CN"/>
        </w:rPr>
        <w:t>，</w:t>
      </w:r>
      <w:r>
        <w:rPr>
          <w:rFonts w:hint="eastAsia"/>
          <w:sz w:val="24"/>
          <w:szCs w:val="24"/>
        </w:rPr>
        <w:t>双方不需就维修以外的损毁</w:t>
      </w:r>
      <w:r>
        <w:rPr>
          <w:rFonts w:hint="eastAsia"/>
          <w:sz w:val="24"/>
          <w:szCs w:val="24"/>
          <w:lang w:eastAsia="zh-CN"/>
        </w:rPr>
        <w:t>租赁物</w:t>
      </w:r>
      <w:r>
        <w:rPr>
          <w:rFonts w:hint="eastAsia"/>
          <w:sz w:val="24"/>
          <w:szCs w:val="24"/>
        </w:rPr>
        <w:t>办理返还</w:t>
      </w:r>
      <w:r>
        <w:rPr>
          <w:rFonts w:hint="eastAsia"/>
          <w:sz w:val="24"/>
          <w:szCs w:val="24"/>
          <w:lang w:eastAsia="zh-CN"/>
        </w:rPr>
        <w:t>；</w:t>
      </w:r>
      <w:r>
        <w:rPr>
          <w:rFonts w:hint="eastAsia"/>
          <w:sz w:val="24"/>
          <w:szCs w:val="24"/>
        </w:rPr>
        <w:t>由于</w:t>
      </w:r>
      <w:r>
        <w:rPr>
          <w:rFonts w:hint="eastAsia"/>
          <w:sz w:val="24"/>
          <w:szCs w:val="24"/>
          <w:lang w:eastAsia="zh-CN"/>
        </w:rPr>
        <w:t>甲</w:t>
      </w:r>
      <w:r>
        <w:rPr>
          <w:rFonts w:hint="eastAsia"/>
          <w:sz w:val="24"/>
          <w:szCs w:val="24"/>
          <w:lang w:val="en-US" w:eastAsia="zh-CN"/>
        </w:rPr>
        <w:t>原因</w:t>
      </w:r>
      <w:r>
        <w:rPr>
          <w:rFonts w:hint="eastAsia"/>
          <w:sz w:val="24"/>
          <w:szCs w:val="24"/>
        </w:rPr>
        <w:t>导致</w:t>
      </w:r>
      <w:r>
        <w:rPr>
          <w:rFonts w:hint="eastAsia"/>
          <w:sz w:val="24"/>
          <w:szCs w:val="24"/>
          <w:lang w:eastAsia="zh-CN"/>
        </w:rPr>
        <w:t>租赁物</w:t>
      </w:r>
      <w:r>
        <w:rPr>
          <w:rFonts w:hint="eastAsia"/>
          <w:sz w:val="24"/>
          <w:szCs w:val="24"/>
        </w:rPr>
        <w:t>全部或部分损毁的，</w:t>
      </w:r>
      <w:r>
        <w:rPr>
          <w:rFonts w:hint="eastAsia"/>
          <w:sz w:val="24"/>
          <w:szCs w:val="24"/>
          <w:lang w:eastAsia="zh-CN"/>
        </w:rPr>
        <w:t>甲方</w:t>
      </w:r>
      <w:r>
        <w:rPr>
          <w:rFonts w:hint="eastAsia"/>
          <w:sz w:val="24"/>
          <w:szCs w:val="24"/>
        </w:rPr>
        <w:t>应赔偿</w:t>
      </w:r>
      <w:r>
        <w:rPr>
          <w:rFonts w:hint="eastAsia"/>
          <w:sz w:val="24"/>
          <w:szCs w:val="24"/>
          <w:lang w:val="en-US" w:eastAsia="zh-CN"/>
        </w:rPr>
        <w:t>因此导致的</w:t>
      </w:r>
      <w:r>
        <w:rPr>
          <w:rFonts w:hint="eastAsia"/>
          <w:sz w:val="24"/>
          <w:szCs w:val="24"/>
          <w:lang w:eastAsia="zh-CN"/>
        </w:rPr>
        <w:t>乙方</w:t>
      </w:r>
      <w:r>
        <w:rPr>
          <w:rFonts w:hint="eastAsia"/>
          <w:sz w:val="24"/>
          <w:szCs w:val="24"/>
        </w:rPr>
        <w:t>损失，同时</w:t>
      </w:r>
      <w:r>
        <w:rPr>
          <w:rFonts w:hint="eastAsia"/>
          <w:sz w:val="24"/>
          <w:szCs w:val="24"/>
          <w:lang w:eastAsia="zh-CN"/>
        </w:rPr>
        <w:t>，乙方</w:t>
      </w:r>
      <w:r>
        <w:rPr>
          <w:rFonts w:hint="eastAsia"/>
          <w:sz w:val="24"/>
          <w:szCs w:val="24"/>
        </w:rPr>
        <w:t>仅返还未损毁部分</w:t>
      </w:r>
      <w:r>
        <w:rPr>
          <w:rFonts w:hint="eastAsia"/>
          <w:sz w:val="24"/>
          <w:szCs w:val="24"/>
          <w:lang w:val="en-US" w:eastAsia="zh-CN"/>
        </w:rPr>
        <w:t>的</w:t>
      </w:r>
      <w:r>
        <w:rPr>
          <w:rFonts w:hint="eastAsia"/>
          <w:sz w:val="24"/>
          <w:szCs w:val="24"/>
          <w:lang w:eastAsia="zh-CN"/>
        </w:rPr>
        <w:t>租赁物</w:t>
      </w:r>
      <w:r>
        <w:rPr>
          <w:rFonts w:hint="eastAsia"/>
          <w:sz w:val="24"/>
          <w:szCs w:val="24"/>
        </w:rPr>
        <w:t>。</w:t>
      </w:r>
    </w:p>
    <w:p w14:paraId="2112343D">
      <w:pPr>
        <w:pStyle w:val="29"/>
        <w:widowControl w:val="0"/>
        <w:kinsoku w:val="0"/>
        <w:autoSpaceDE w:val="0"/>
        <w:autoSpaceDN w:val="0"/>
        <w:spacing w:line="360" w:lineRule="auto"/>
        <w:ind w:firstLine="482" w:firstLineChars="200"/>
        <w:jc w:val="both"/>
        <w:rPr>
          <w:b/>
          <w:bCs/>
          <w:sz w:val="24"/>
          <w:szCs w:val="24"/>
        </w:rPr>
      </w:pPr>
      <w:r>
        <w:rPr>
          <w:rFonts w:hint="eastAsia"/>
          <w:b/>
          <w:bCs/>
          <w:sz w:val="24"/>
          <w:szCs w:val="24"/>
        </w:rPr>
        <w:t>第十四条</w:t>
      </w:r>
      <w:r>
        <w:rPr>
          <w:rFonts w:hint="eastAsia"/>
          <w:b/>
          <w:bCs/>
          <w:sz w:val="24"/>
          <w:szCs w:val="24"/>
          <w:lang w:val="en-US" w:eastAsia="zh-CN"/>
        </w:rPr>
        <w:t xml:space="preserve">  </w:t>
      </w:r>
      <w:r>
        <w:rPr>
          <w:rFonts w:hint="eastAsia"/>
          <w:b/>
          <w:bCs/>
          <w:sz w:val="24"/>
          <w:szCs w:val="24"/>
        </w:rPr>
        <w:t>违约责任</w:t>
      </w:r>
    </w:p>
    <w:p w14:paraId="526ADF4D">
      <w:pPr>
        <w:pStyle w:val="29"/>
        <w:widowControl w:val="0"/>
        <w:tabs>
          <w:tab w:val="left" w:pos="890"/>
        </w:tabs>
        <w:kinsoku w:val="0"/>
        <w:autoSpaceDE w:val="0"/>
        <w:autoSpaceDN w:val="0"/>
        <w:spacing w:line="360" w:lineRule="auto"/>
        <w:ind w:firstLine="480" w:firstLineChars="200"/>
        <w:jc w:val="both"/>
        <w:rPr>
          <w:sz w:val="24"/>
          <w:szCs w:val="24"/>
        </w:rPr>
      </w:pPr>
      <w:r>
        <w:rPr>
          <w:rFonts w:hint="eastAsia"/>
          <w:sz w:val="24"/>
          <w:szCs w:val="24"/>
        </w:rPr>
        <w:t>14.1</w:t>
      </w:r>
      <w:r>
        <w:rPr>
          <w:rFonts w:hint="eastAsia"/>
          <w:sz w:val="24"/>
          <w:szCs w:val="24"/>
          <w:lang w:val="en-US" w:eastAsia="zh-CN"/>
        </w:rPr>
        <w:t xml:space="preserve"> </w:t>
      </w:r>
      <w:r>
        <w:rPr>
          <w:rFonts w:hint="eastAsia"/>
          <w:sz w:val="24"/>
          <w:szCs w:val="24"/>
        </w:rPr>
        <w:t>本合同一经签订，双方即应严格按照本合同相关约定履行各自义务，履行不符合约定的，应向对方支付违约金，就违约金另有约定的，从其约定。违约金不足弥补对方遭受的损失的，对方有权要求赔偿损失，赔偿范围包括但不限于对客户及其他第三方的赔偿金、违约金、诉讼费、仲裁费、鉴定费、公证费、保全费、律师费、差旅费、误工费、装卸及运输费、装修及广告费剩余价值等合理费用。</w:t>
      </w:r>
    </w:p>
    <w:p w14:paraId="69057053">
      <w:pPr>
        <w:pStyle w:val="29"/>
        <w:widowControl w:val="0"/>
        <w:tabs>
          <w:tab w:val="left" w:pos="890"/>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14.2 </w:t>
      </w:r>
      <w:r>
        <w:rPr>
          <w:rFonts w:hint="eastAsia"/>
          <w:sz w:val="24"/>
          <w:szCs w:val="24"/>
          <w:lang w:eastAsia="zh-CN"/>
        </w:rPr>
        <w:t>乙方</w:t>
      </w:r>
      <w:r>
        <w:rPr>
          <w:rFonts w:hint="eastAsia"/>
          <w:sz w:val="24"/>
          <w:szCs w:val="24"/>
        </w:rPr>
        <w:t>未按合同约定支付</w:t>
      </w:r>
      <w:r>
        <w:rPr>
          <w:rFonts w:hint="eastAsia"/>
          <w:sz w:val="24"/>
          <w:szCs w:val="24"/>
          <w:lang w:val="en-US" w:eastAsia="zh-CN"/>
        </w:rPr>
        <w:t>租金</w:t>
      </w:r>
      <w:r>
        <w:rPr>
          <w:rFonts w:hint="eastAsia"/>
          <w:sz w:val="24"/>
          <w:szCs w:val="24"/>
        </w:rPr>
        <w:t>的，每逾期一天，按当期应付</w:t>
      </w:r>
      <w:r>
        <w:rPr>
          <w:rFonts w:hint="eastAsia"/>
          <w:sz w:val="24"/>
          <w:szCs w:val="24"/>
          <w:lang w:val="en-US" w:eastAsia="zh-CN"/>
        </w:rPr>
        <w:t>未付</w:t>
      </w:r>
      <w:r>
        <w:rPr>
          <w:rFonts w:hint="eastAsia"/>
          <w:sz w:val="24"/>
          <w:szCs w:val="24"/>
        </w:rPr>
        <w:t>费用的</w:t>
      </w:r>
      <w:r>
        <w:rPr>
          <w:rFonts w:hint="eastAsia"/>
          <w:sz w:val="24"/>
          <w:szCs w:val="24"/>
          <w:lang w:val="en-US" w:eastAsia="zh-CN"/>
        </w:rPr>
        <w:t>万分之五</w:t>
      </w:r>
      <w:r>
        <w:rPr>
          <w:rFonts w:hint="eastAsia"/>
          <w:sz w:val="24"/>
          <w:szCs w:val="24"/>
        </w:rPr>
        <w:t>向</w:t>
      </w:r>
      <w:r>
        <w:rPr>
          <w:rFonts w:hint="eastAsia"/>
          <w:sz w:val="24"/>
          <w:szCs w:val="24"/>
          <w:lang w:eastAsia="zh-CN"/>
        </w:rPr>
        <w:t>甲方</w:t>
      </w:r>
      <w:r>
        <w:rPr>
          <w:rFonts w:hint="eastAsia"/>
          <w:sz w:val="24"/>
          <w:szCs w:val="24"/>
        </w:rPr>
        <w:t>支付违约金。</w:t>
      </w:r>
      <w:r>
        <w:rPr>
          <w:rFonts w:hint="eastAsia"/>
          <w:sz w:val="24"/>
          <w:szCs w:val="24"/>
          <w:lang w:val="en-US" w:eastAsia="zh-CN"/>
        </w:rPr>
        <w:t>甲方未按约定交付日向乙方交付合格租赁物的，</w:t>
      </w:r>
      <w:r>
        <w:rPr>
          <w:rFonts w:hint="eastAsia"/>
          <w:sz w:val="24"/>
          <w:szCs w:val="24"/>
        </w:rPr>
        <w:t>每逾期一天，按</w:t>
      </w:r>
      <w:r>
        <w:rPr>
          <w:rFonts w:hint="eastAsia"/>
          <w:sz w:val="24"/>
          <w:szCs w:val="24"/>
          <w:lang w:val="en-US" w:eastAsia="zh-CN"/>
        </w:rPr>
        <w:t>前述逾期付款的标准同等向乙方承担</w:t>
      </w:r>
      <w:r>
        <w:rPr>
          <w:rFonts w:hint="eastAsia"/>
          <w:sz w:val="24"/>
          <w:szCs w:val="24"/>
        </w:rPr>
        <w:t>违约金</w:t>
      </w:r>
      <w:r>
        <w:rPr>
          <w:rFonts w:hint="eastAsia"/>
          <w:sz w:val="24"/>
          <w:szCs w:val="24"/>
          <w:lang w:eastAsia="zh-CN"/>
        </w:rPr>
        <w:t>，逾期交付超过</w:t>
      </w:r>
      <w:r>
        <w:rPr>
          <w:rFonts w:hint="eastAsia"/>
          <w:sz w:val="24"/>
          <w:szCs w:val="24"/>
          <w:lang w:val="en-US" w:eastAsia="zh-CN"/>
        </w:rPr>
        <w:t>15日的，乙方有权单方解除合同并要求甲方承担损失</w:t>
      </w:r>
      <w:r>
        <w:rPr>
          <w:rFonts w:hint="eastAsia"/>
          <w:sz w:val="24"/>
          <w:szCs w:val="24"/>
        </w:rPr>
        <w:t>。</w:t>
      </w:r>
    </w:p>
    <w:p w14:paraId="10B31AD0">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14.3 甲方未按约定履行维修义务的，应向乙方支付壹万元/次的违约金。经乙方书面催告后仍未履行维修义务或未补救至正常履约状态的，乙方有权单方解除合同并要求甲方承担损失。</w:t>
      </w:r>
    </w:p>
    <w:p w14:paraId="42185E4D">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14.4 任何一方均不得向对方或对方相关人员索要、收受、提供、给予合同约定外的任何利益，包括但不限于明扣、暗扣、现金、购物卡、实物、有价证券、旅游或其他利益，否则不论数额大小，违约方应按本合同年租金的20%向守约方支付违约金，守约方有权解除合同。本条款对双方具有永久约束力，不因合同无效、失效而丧失效力。</w:t>
      </w:r>
    </w:p>
    <w:p w14:paraId="3BE6876A">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14.5 合同有效期内，任何一方擅自解除合同，或因一方违约导致对方依约或依法单方解除合同的，违约方应按【 3 】个月仓库租赁费标准向对方支付违约金。</w:t>
      </w:r>
    </w:p>
    <w:p w14:paraId="15E5C660">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14.6 若因甲方提供的租赁物存在质量瑕疵或安全隐患，或者因甲方未及时履行约定维修义务等甲方原因造成乙方、乙方工作人员、乙方客户的人身、财产损失的，甲方应承担赔偿责任。</w:t>
      </w:r>
    </w:p>
    <w:p w14:paraId="2AF814B0">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14.7 甲方认可，乙方作为服务性经营企业，其储存、保管于租赁物内的物资（包括但不限于货架、办公设施设备、运营设施设备、货品/物品等）为乙方正常经营所需的核心要素及重要因素，物资的正常流动对乙方具有极高价值，相关物资并非乙方履行本合同义务的担保物，不论出于何种理由何种情形, 甲方均不得采取妨碍/阻挠乙方将乙方物资搬出/转移、扣押/留置乙方物资、停止供应水、电、封堵园门/道路、强行上锁等妨碍措施影响乙方的正常运营及退租交接的搬迁，如有违反，甲方应立即停止、立即整改，并按被扣物资当地市场售价的50% /天向乙方支付违约金，若因此导致乙方客户解约，甲方还应赔偿乙方预期利益损失。</w:t>
      </w:r>
    </w:p>
    <w:p w14:paraId="0A3E662D">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 xml:space="preserve">14.8 </w:t>
      </w:r>
      <w:r>
        <w:rPr>
          <w:rFonts w:hint="eastAsia"/>
          <w:sz w:val="24"/>
          <w:szCs w:val="24"/>
          <w:lang w:eastAsia="zh-CN"/>
        </w:rPr>
        <w:t>甲方</w:t>
      </w:r>
      <w:r>
        <w:rPr>
          <w:rFonts w:hint="eastAsia"/>
          <w:sz w:val="24"/>
          <w:szCs w:val="24"/>
        </w:rPr>
        <w:t>库房所属地区发生严重恐怖袭击、示威游行等</w:t>
      </w:r>
      <w:r>
        <w:rPr>
          <w:rFonts w:hint="eastAsia"/>
          <w:sz w:val="24"/>
          <w:szCs w:val="24"/>
          <w:lang w:val="en-US" w:eastAsia="zh-CN"/>
        </w:rPr>
        <w:t>社会异常</w:t>
      </w:r>
      <w:r>
        <w:rPr>
          <w:rFonts w:hint="eastAsia"/>
          <w:sz w:val="24"/>
          <w:szCs w:val="24"/>
        </w:rPr>
        <w:t>事件，导致</w:t>
      </w:r>
      <w:r>
        <w:rPr>
          <w:rFonts w:hint="eastAsia"/>
          <w:sz w:val="24"/>
          <w:szCs w:val="24"/>
          <w:lang w:eastAsia="zh-CN"/>
        </w:rPr>
        <w:t>乙方</w:t>
      </w:r>
      <w:r>
        <w:rPr>
          <w:rFonts w:hint="eastAsia"/>
          <w:sz w:val="24"/>
          <w:szCs w:val="24"/>
        </w:rPr>
        <w:t>不能正常使用</w:t>
      </w:r>
      <w:r>
        <w:rPr>
          <w:rFonts w:hint="eastAsia"/>
          <w:sz w:val="24"/>
          <w:szCs w:val="24"/>
          <w:lang w:eastAsia="zh-CN"/>
        </w:rPr>
        <w:t>租赁物</w:t>
      </w:r>
      <w:r>
        <w:rPr>
          <w:rFonts w:hint="eastAsia"/>
          <w:sz w:val="24"/>
          <w:szCs w:val="24"/>
        </w:rPr>
        <w:t>的，</w:t>
      </w:r>
      <w:r>
        <w:rPr>
          <w:rFonts w:hint="eastAsia"/>
          <w:sz w:val="24"/>
          <w:szCs w:val="24"/>
          <w:lang w:eastAsia="zh-CN"/>
        </w:rPr>
        <w:t>乙方</w:t>
      </w:r>
      <w:r>
        <w:rPr>
          <w:rFonts w:hint="eastAsia"/>
          <w:sz w:val="24"/>
          <w:szCs w:val="24"/>
        </w:rPr>
        <w:t>有权单方解除合同且不承担任何违约责任，但</w:t>
      </w:r>
      <w:r>
        <w:rPr>
          <w:rFonts w:hint="eastAsia"/>
          <w:sz w:val="24"/>
          <w:szCs w:val="24"/>
          <w:lang w:eastAsia="zh-CN"/>
        </w:rPr>
        <w:t>甲方</w:t>
      </w:r>
      <w:r>
        <w:rPr>
          <w:rFonts w:hint="eastAsia"/>
          <w:sz w:val="24"/>
          <w:szCs w:val="24"/>
        </w:rPr>
        <w:t>有权要求支付</w:t>
      </w:r>
      <w:r>
        <w:rPr>
          <w:rFonts w:hint="eastAsia"/>
          <w:sz w:val="24"/>
          <w:szCs w:val="24"/>
          <w:lang w:eastAsia="zh-CN"/>
        </w:rPr>
        <w:t>乙方</w:t>
      </w:r>
      <w:r>
        <w:rPr>
          <w:rFonts w:hint="eastAsia"/>
          <w:sz w:val="24"/>
          <w:szCs w:val="24"/>
        </w:rPr>
        <w:t>已使用但尚未支付的费用。</w:t>
      </w:r>
    </w:p>
    <w:p w14:paraId="16E295B5">
      <w:pPr>
        <w:pStyle w:val="29"/>
        <w:widowControl w:val="0"/>
        <w:kinsoku w:val="0"/>
        <w:autoSpaceDE w:val="0"/>
        <w:autoSpaceDN w:val="0"/>
        <w:spacing w:line="360" w:lineRule="auto"/>
        <w:ind w:firstLine="440"/>
        <w:jc w:val="both"/>
        <w:rPr>
          <w:sz w:val="24"/>
          <w:szCs w:val="24"/>
          <w:lang w:val="en-US" w:eastAsia="zh-CN" w:bidi="en-US"/>
        </w:rPr>
      </w:pPr>
      <w:r>
        <w:rPr>
          <w:rFonts w:hint="eastAsia"/>
          <w:sz w:val="24"/>
          <w:szCs w:val="24"/>
          <w:lang w:val="en-US" w:eastAsia="zh-CN" w:bidi="en-US"/>
        </w:rPr>
        <w:t xml:space="preserve">14.9 </w:t>
      </w:r>
      <w:r>
        <w:rPr>
          <w:rFonts w:hint="eastAsia"/>
          <w:sz w:val="24"/>
          <w:szCs w:val="24"/>
          <w:lang w:eastAsia="zh-CN"/>
        </w:rPr>
        <w:t>甲方</w:t>
      </w:r>
      <w:r>
        <w:rPr>
          <w:rFonts w:hint="eastAsia"/>
          <w:sz w:val="24"/>
          <w:szCs w:val="24"/>
        </w:rPr>
        <w:t>需</w:t>
      </w:r>
      <w:r>
        <w:rPr>
          <w:rFonts w:hint="eastAsia"/>
          <w:sz w:val="24"/>
          <w:szCs w:val="24"/>
          <w:lang w:val="en-US" w:eastAsia="zh-CN"/>
        </w:rPr>
        <w:t>向乙方</w:t>
      </w:r>
      <w:r>
        <w:rPr>
          <w:rFonts w:hint="eastAsia"/>
          <w:sz w:val="24"/>
          <w:szCs w:val="24"/>
        </w:rPr>
        <w:t>支付违约金</w:t>
      </w:r>
      <w:r>
        <w:rPr>
          <w:rFonts w:hint="eastAsia"/>
          <w:sz w:val="24"/>
          <w:szCs w:val="24"/>
          <w:lang w:eastAsia="zh-CN"/>
        </w:rPr>
        <w:t>、</w:t>
      </w:r>
      <w:r>
        <w:rPr>
          <w:rFonts w:hint="eastAsia"/>
          <w:sz w:val="24"/>
          <w:szCs w:val="24"/>
        </w:rPr>
        <w:t>赔偿金的，</w:t>
      </w:r>
      <w:r>
        <w:rPr>
          <w:rFonts w:hint="eastAsia"/>
          <w:sz w:val="24"/>
          <w:szCs w:val="24"/>
          <w:lang w:eastAsia="zh-CN"/>
        </w:rPr>
        <w:t>乙方</w:t>
      </w:r>
      <w:r>
        <w:rPr>
          <w:rFonts w:hint="eastAsia"/>
          <w:sz w:val="24"/>
          <w:szCs w:val="24"/>
        </w:rPr>
        <w:t>有权从</w:t>
      </w:r>
      <w:r>
        <w:rPr>
          <w:rFonts w:hint="eastAsia"/>
          <w:sz w:val="24"/>
          <w:szCs w:val="24"/>
          <w:lang w:val="en-US" w:eastAsia="zh-CN"/>
        </w:rPr>
        <w:t>应付</w:t>
      </w:r>
      <w:r>
        <w:rPr>
          <w:rFonts w:hint="eastAsia"/>
          <w:sz w:val="24"/>
          <w:szCs w:val="24"/>
          <w:lang w:eastAsia="zh-CN"/>
        </w:rPr>
        <w:t>甲方</w:t>
      </w:r>
      <w:r>
        <w:rPr>
          <w:rFonts w:hint="eastAsia"/>
          <w:sz w:val="24"/>
          <w:szCs w:val="24"/>
        </w:rPr>
        <w:t>的费用</w:t>
      </w:r>
      <w:r>
        <w:rPr>
          <w:rFonts w:hint="eastAsia"/>
          <w:sz w:val="24"/>
          <w:szCs w:val="24"/>
          <w:lang w:val="en-US" w:eastAsia="zh-CN"/>
        </w:rPr>
        <w:t>予以</w:t>
      </w:r>
      <w:r>
        <w:rPr>
          <w:rFonts w:hint="eastAsia"/>
          <w:sz w:val="24"/>
          <w:szCs w:val="24"/>
        </w:rPr>
        <w:t>扣除。</w:t>
      </w:r>
    </w:p>
    <w:p w14:paraId="0D95ED90">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14.10</w:t>
      </w:r>
      <w:r>
        <w:rPr>
          <w:rFonts w:hint="eastAsia"/>
          <w:color w:val="auto"/>
          <w:sz w:val="24"/>
          <w:szCs w:val="24"/>
          <w:lang w:val="en-US" w:eastAsia="zh-CN"/>
        </w:rPr>
        <w:t xml:space="preserve"> </w:t>
      </w:r>
      <w:r>
        <w:rPr>
          <w:rFonts w:hint="eastAsia"/>
          <w:color w:val="auto"/>
          <w:sz w:val="24"/>
          <w:szCs w:val="24"/>
          <w:lang w:eastAsia="zh-CN"/>
        </w:rPr>
        <w:t>乙方按本合同约定或</w:t>
      </w:r>
      <w:r>
        <w:rPr>
          <w:rFonts w:hint="eastAsia"/>
          <w:color w:val="auto"/>
          <w:sz w:val="24"/>
          <w:szCs w:val="24"/>
        </w:rPr>
        <w:t>双方协商一致提前解除本合同的，甲方</w:t>
      </w:r>
      <w:r>
        <w:rPr>
          <w:rFonts w:hint="eastAsia"/>
          <w:color w:val="auto"/>
          <w:sz w:val="24"/>
          <w:szCs w:val="24"/>
          <w:lang w:val="en-US" w:eastAsia="zh-CN"/>
        </w:rPr>
        <w:t>应按【 3 】个月仓库租赁费标准向乙方支付违约金并</w:t>
      </w:r>
      <w:r>
        <w:rPr>
          <w:rFonts w:hint="eastAsia"/>
          <w:color w:val="auto"/>
          <w:sz w:val="24"/>
          <w:szCs w:val="24"/>
        </w:rPr>
        <w:t>应退还乙方已交而未</w:t>
      </w:r>
      <w:r>
        <w:rPr>
          <w:rFonts w:hint="eastAsia"/>
          <w:color w:val="auto"/>
          <w:sz w:val="24"/>
          <w:szCs w:val="24"/>
          <w:lang w:val="en-US" w:eastAsia="zh-CN"/>
        </w:rPr>
        <w:t>使用</w:t>
      </w:r>
      <w:r>
        <w:rPr>
          <w:rFonts w:hint="eastAsia"/>
          <w:color w:val="auto"/>
          <w:sz w:val="24"/>
          <w:szCs w:val="24"/>
        </w:rPr>
        <w:t>期间</w:t>
      </w:r>
      <w:r>
        <w:rPr>
          <w:rFonts w:hint="eastAsia"/>
          <w:color w:val="auto"/>
          <w:sz w:val="24"/>
          <w:szCs w:val="24"/>
          <w:lang w:val="en-US" w:eastAsia="zh-CN"/>
        </w:rPr>
        <w:t>的仓库租赁费及</w:t>
      </w:r>
      <w:r>
        <w:rPr>
          <w:rFonts w:hint="eastAsia"/>
          <w:color w:val="auto"/>
          <w:sz w:val="24"/>
          <w:szCs w:val="24"/>
        </w:rPr>
        <w:t>押金，违约金不足以弥补乙方损失的，乙方有权追</w:t>
      </w:r>
      <w:bookmarkStart w:id="22" w:name="_GoBack"/>
      <w:bookmarkEnd w:id="22"/>
      <w:r>
        <w:rPr>
          <w:rFonts w:hint="eastAsia"/>
          <w:color w:val="auto"/>
          <w:sz w:val="24"/>
          <w:szCs w:val="24"/>
        </w:rPr>
        <w:t>偿。</w:t>
      </w:r>
    </w:p>
    <w:p w14:paraId="4BC7789D">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14.11 除</w:t>
      </w:r>
      <w:r>
        <w:rPr>
          <w:rFonts w:hint="eastAsia"/>
          <w:sz w:val="24"/>
          <w:szCs w:val="24"/>
        </w:rPr>
        <w:t>一方明确放弃向另一方索赔违约责任外，任何情况下，一方均有权在合同约定的范围内</w:t>
      </w:r>
      <w:r>
        <w:rPr>
          <w:rFonts w:hint="eastAsia"/>
          <w:sz w:val="24"/>
          <w:szCs w:val="24"/>
          <w:lang w:val="en-US" w:eastAsia="zh-CN"/>
        </w:rPr>
        <w:t>在法律规定的时效内</w:t>
      </w:r>
      <w:r>
        <w:rPr>
          <w:rFonts w:hint="eastAsia"/>
          <w:sz w:val="24"/>
          <w:szCs w:val="24"/>
        </w:rPr>
        <w:t>向另一方主张相应的违约责任。</w:t>
      </w:r>
      <w:r>
        <w:rPr>
          <w:rFonts w:hint="eastAsia"/>
          <w:sz w:val="24"/>
          <w:szCs w:val="24"/>
          <w:lang w:val="en-US" w:eastAsia="zh-CN"/>
        </w:rPr>
        <w:t>同时，</w:t>
      </w:r>
      <w:r>
        <w:rPr>
          <w:rFonts w:hint="eastAsia"/>
          <w:sz w:val="24"/>
          <w:szCs w:val="24"/>
        </w:rPr>
        <w:t>违约金的支付，并不表示违约方可以免于继续履行合同；合同可以继续履行的，违约方应继续履行合同。</w:t>
      </w:r>
    </w:p>
    <w:p w14:paraId="3E6B0DEE">
      <w:pPr>
        <w:pStyle w:val="29"/>
        <w:widowControl w:val="0"/>
        <w:kinsoku w:val="0"/>
        <w:autoSpaceDE w:val="0"/>
        <w:autoSpaceDN w:val="0"/>
        <w:spacing w:line="360" w:lineRule="auto"/>
        <w:ind w:firstLine="440"/>
        <w:jc w:val="both"/>
        <w:rPr>
          <w:b/>
          <w:bCs/>
          <w:sz w:val="24"/>
          <w:szCs w:val="24"/>
        </w:rPr>
      </w:pPr>
      <w:r>
        <w:rPr>
          <w:rFonts w:hint="eastAsia"/>
          <w:b/>
          <w:bCs/>
          <w:sz w:val="24"/>
          <w:szCs w:val="24"/>
        </w:rPr>
        <w:t>第十五条</w:t>
      </w:r>
      <w:r>
        <w:rPr>
          <w:rFonts w:hint="eastAsia"/>
          <w:b/>
          <w:bCs/>
          <w:sz w:val="24"/>
          <w:szCs w:val="24"/>
          <w:lang w:val="en-US" w:eastAsia="zh-CN"/>
        </w:rPr>
        <w:t xml:space="preserve">  </w:t>
      </w:r>
      <w:r>
        <w:rPr>
          <w:rFonts w:hint="eastAsia"/>
          <w:b/>
          <w:bCs/>
          <w:sz w:val="24"/>
          <w:szCs w:val="24"/>
        </w:rPr>
        <w:t>不可抗力</w:t>
      </w:r>
    </w:p>
    <w:p w14:paraId="2C0236B5">
      <w:pPr>
        <w:pStyle w:val="29"/>
        <w:widowControl w:val="0"/>
        <w:kinsoku w:val="0"/>
        <w:autoSpaceDE w:val="0"/>
        <w:autoSpaceDN w:val="0"/>
        <w:spacing w:line="360" w:lineRule="auto"/>
        <w:ind w:firstLine="440"/>
        <w:jc w:val="both"/>
        <w:rPr>
          <w:sz w:val="24"/>
          <w:szCs w:val="24"/>
          <w:lang w:val="en-US" w:eastAsia="zh-CN" w:bidi="en-US"/>
        </w:rPr>
      </w:pPr>
      <w:r>
        <w:rPr>
          <w:rFonts w:hint="eastAsia"/>
          <w:sz w:val="24"/>
          <w:szCs w:val="24"/>
          <w:lang w:val="en-US" w:eastAsia="zh-CN" w:bidi="en-US"/>
        </w:rPr>
        <w:t>15.1 不可抗力是指双方不能预见、对其发生和后果不能避免且不能克服的客观情况，包括但不限于：严重的自然灾害和灾难（如台风、洪水、雷击、地震、非人为原因导致的火灾和爆炸等）、政府行为（如拆迁、征收）、社会异常事件、战争（不论是否宣战）、叛乱、动乱等。</w:t>
      </w:r>
    </w:p>
    <w:p w14:paraId="6BF99006">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15.2 </w:t>
      </w:r>
      <w:r>
        <w:rPr>
          <w:rFonts w:hint="eastAsia"/>
          <w:sz w:val="24"/>
          <w:szCs w:val="24"/>
        </w:rPr>
        <w:t>因不可抗力而迟延履行本合同的期限与不可抗力持续的时间相同。受到不可抗力影响的一方应在不可抗力事件发生后，立即以可能的最为快捷的方式通知对方，并在</w:t>
      </w:r>
      <w:r>
        <w:rPr>
          <w:rFonts w:hint="eastAsia"/>
          <w:sz w:val="24"/>
          <w:szCs w:val="24"/>
          <w:u w:val="single"/>
          <w:lang w:val="en-US" w:eastAsia="zh-CN"/>
        </w:rPr>
        <w:t>5</w:t>
      </w:r>
      <w:r>
        <w:rPr>
          <w:rFonts w:hint="eastAsia"/>
          <w:sz w:val="24"/>
          <w:szCs w:val="24"/>
        </w:rPr>
        <w:t>日内向对方</w:t>
      </w:r>
      <w:r>
        <w:rPr>
          <w:rFonts w:hint="eastAsia"/>
          <w:sz w:val="24"/>
          <w:szCs w:val="24"/>
          <w:lang w:val="en-US" w:eastAsia="zh-CN"/>
        </w:rPr>
        <w:t>提供</w:t>
      </w:r>
      <w:r>
        <w:rPr>
          <w:rFonts w:hint="eastAsia"/>
          <w:sz w:val="24"/>
          <w:szCs w:val="24"/>
        </w:rPr>
        <w:t>有效书面证明文件</w:t>
      </w:r>
      <w:r>
        <w:rPr>
          <w:rFonts w:hint="eastAsia"/>
          <w:sz w:val="24"/>
          <w:szCs w:val="24"/>
          <w:lang w:eastAsia="zh-CN"/>
        </w:rPr>
        <w:t>，</w:t>
      </w:r>
      <w:r>
        <w:rPr>
          <w:rFonts w:hint="eastAsia"/>
          <w:sz w:val="24"/>
          <w:szCs w:val="24"/>
        </w:rPr>
        <w:t>同时应采取积极有效的措施以尽量减少因不能或延迟履行合同而给对方造成的损失。</w:t>
      </w:r>
    </w:p>
    <w:p w14:paraId="601720F3">
      <w:pPr>
        <w:pStyle w:val="29"/>
        <w:widowControl w:val="0"/>
        <w:kinsoku w:val="0"/>
        <w:autoSpaceDE w:val="0"/>
        <w:autoSpaceDN w:val="0"/>
        <w:spacing w:line="360" w:lineRule="auto"/>
        <w:ind w:firstLine="440"/>
        <w:jc w:val="both"/>
        <w:rPr>
          <w:sz w:val="24"/>
          <w:szCs w:val="24"/>
        </w:rPr>
      </w:pPr>
      <w:r>
        <w:rPr>
          <w:rFonts w:hint="eastAsia"/>
          <w:sz w:val="24"/>
          <w:szCs w:val="24"/>
          <w:lang w:eastAsia="zh-CN"/>
        </w:rPr>
        <w:t>1</w:t>
      </w:r>
      <w:r>
        <w:rPr>
          <w:rFonts w:hint="eastAsia"/>
          <w:sz w:val="24"/>
          <w:szCs w:val="24"/>
        </w:rPr>
        <w:t>5.3</w:t>
      </w:r>
      <w:r>
        <w:rPr>
          <w:rFonts w:hint="eastAsia"/>
          <w:sz w:val="24"/>
          <w:szCs w:val="24"/>
          <w:lang w:val="en-US" w:eastAsia="zh-CN"/>
        </w:rPr>
        <w:t xml:space="preserve"> </w:t>
      </w:r>
      <w:r>
        <w:rPr>
          <w:rFonts w:hint="eastAsia"/>
          <w:sz w:val="24"/>
          <w:szCs w:val="24"/>
        </w:rPr>
        <w:t>不可抗力持续时间达到</w:t>
      </w:r>
      <w:r>
        <w:rPr>
          <w:rFonts w:hint="eastAsia"/>
          <w:sz w:val="24"/>
          <w:szCs w:val="24"/>
          <w:lang w:val="en-US" w:eastAsia="zh-CN"/>
        </w:rPr>
        <w:t>15</w:t>
      </w:r>
      <w:r>
        <w:rPr>
          <w:rFonts w:hint="eastAsia"/>
          <w:sz w:val="24"/>
          <w:szCs w:val="24"/>
        </w:rPr>
        <w:t>日的，任一方有权经通知对方提前终止本合同，不视为违约。</w:t>
      </w:r>
    </w:p>
    <w:p w14:paraId="72580455">
      <w:pPr>
        <w:pStyle w:val="29"/>
        <w:widowControl w:val="0"/>
        <w:kinsoku w:val="0"/>
        <w:autoSpaceDE w:val="0"/>
        <w:autoSpaceDN w:val="0"/>
        <w:spacing w:line="360" w:lineRule="auto"/>
        <w:ind w:firstLine="440"/>
        <w:jc w:val="both"/>
        <w:rPr>
          <w:b/>
          <w:bCs/>
          <w:sz w:val="24"/>
          <w:szCs w:val="24"/>
        </w:rPr>
      </w:pPr>
      <w:r>
        <w:rPr>
          <w:rFonts w:hint="eastAsia"/>
          <w:b/>
          <w:bCs/>
          <w:sz w:val="24"/>
          <w:szCs w:val="24"/>
        </w:rPr>
        <w:t>第十六条</w:t>
      </w:r>
      <w:r>
        <w:rPr>
          <w:rFonts w:hint="eastAsia"/>
          <w:b/>
          <w:bCs/>
          <w:sz w:val="24"/>
          <w:szCs w:val="24"/>
          <w:lang w:val="en-US" w:eastAsia="zh-CN"/>
        </w:rPr>
        <w:t xml:space="preserve">  </w:t>
      </w:r>
      <w:r>
        <w:rPr>
          <w:rFonts w:hint="eastAsia"/>
          <w:b/>
          <w:bCs/>
          <w:sz w:val="24"/>
          <w:szCs w:val="24"/>
        </w:rPr>
        <w:t>合同终止</w:t>
      </w:r>
    </w:p>
    <w:p w14:paraId="35AB2CF6">
      <w:pPr>
        <w:pStyle w:val="29"/>
        <w:widowControl w:val="0"/>
        <w:tabs>
          <w:tab w:val="left" w:pos="769"/>
        </w:tabs>
        <w:kinsoku w:val="0"/>
        <w:autoSpaceDE w:val="0"/>
        <w:autoSpaceDN w:val="0"/>
        <w:spacing w:line="360" w:lineRule="auto"/>
        <w:ind w:firstLine="480" w:firstLineChars="200"/>
        <w:jc w:val="both"/>
        <w:rPr>
          <w:sz w:val="24"/>
          <w:szCs w:val="24"/>
          <w:lang w:val="en-US" w:eastAsia="zh-CN"/>
        </w:rPr>
      </w:pPr>
      <w:r>
        <w:rPr>
          <w:rFonts w:hint="eastAsia"/>
          <w:sz w:val="24"/>
          <w:szCs w:val="24"/>
        </w:rPr>
        <w:t>16.1</w:t>
      </w:r>
      <w:r>
        <w:rPr>
          <w:rFonts w:hint="eastAsia"/>
          <w:sz w:val="24"/>
          <w:szCs w:val="24"/>
          <w:lang w:val="en-US" w:eastAsia="zh-CN"/>
        </w:rPr>
        <w:t xml:space="preserve"> </w:t>
      </w:r>
      <w:r>
        <w:rPr>
          <w:rFonts w:hint="eastAsia"/>
          <w:sz w:val="24"/>
          <w:szCs w:val="24"/>
        </w:rPr>
        <w:t>本合同期限届满后，双方未</w:t>
      </w:r>
      <w:r>
        <w:rPr>
          <w:rFonts w:hint="eastAsia"/>
          <w:sz w:val="24"/>
          <w:szCs w:val="24"/>
          <w:lang w:val="en-US" w:eastAsia="zh-CN"/>
        </w:rPr>
        <w:t>续约</w:t>
      </w:r>
      <w:r>
        <w:rPr>
          <w:rFonts w:hint="eastAsia"/>
          <w:sz w:val="24"/>
          <w:szCs w:val="24"/>
        </w:rPr>
        <w:t>且无继续使用意向的，本合同自动终止。</w:t>
      </w:r>
      <w:r>
        <w:rPr>
          <w:rFonts w:hint="eastAsia"/>
          <w:sz w:val="24"/>
          <w:szCs w:val="24"/>
          <w:lang w:val="en-US" w:eastAsia="zh-CN"/>
        </w:rPr>
        <w:t>若本合同期限届满后，双方虽未签署续约合同，但实际进行合作的，实际合作期间参照本合同约定执行。</w:t>
      </w:r>
    </w:p>
    <w:p w14:paraId="02E8AB6B">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bidi="en-US"/>
        </w:rPr>
        <w:t>16.2 除前述约定的合同解除条款外，本合同期限内，</w:t>
      </w:r>
      <w:r>
        <w:rPr>
          <w:rFonts w:hint="eastAsia"/>
          <w:sz w:val="24"/>
          <w:szCs w:val="24"/>
          <w:lang w:val="en-US" w:eastAsia="zh-CN"/>
        </w:rPr>
        <w:t>一方违约，经对方催告后在15日内仍未补救至正常履约状态的，守约方有权解除本合同并要求对方承担违约责任。</w:t>
      </w:r>
    </w:p>
    <w:p w14:paraId="3304D760">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16.3 </w:t>
      </w:r>
      <w:r>
        <w:rPr>
          <w:rFonts w:hint="eastAsia"/>
          <w:sz w:val="24"/>
          <w:szCs w:val="24"/>
        </w:rPr>
        <w:t>本合同签订后，除本合同有明确约定外，任何一方不得擅自终止本合同。</w:t>
      </w:r>
    </w:p>
    <w:p w14:paraId="5BC75DDC">
      <w:pPr>
        <w:pStyle w:val="29"/>
        <w:widowControl w:val="0"/>
        <w:kinsoku w:val="0"/>
        <w:autoSpaceDE w:val="0"/>
        <w:autoSpaceDN w:val="0"/>
        <w:spacing w:line="360" w:lineRule="auto"/>
        <w:ind w:firstLine="440"/>
        <w:jc w:val="both"/>
        <w:rPr>
          <w:b/>
          <w:bCs/>
          <w:sz w:val="24"/>
          <w:szCs w:val="24"/>
          <w:lang w:val="en-US" w:eastAsia="zh-CN"/>
        </w:rPr>
      </w:pPr>
      <w:r>
        <w:rPr>
          <w:rFonts w:hint="eastAsia"/>
          <w:b/>
          <w:bCs/>
          <w:sz w:val="24"/>
          <w:szCs w:val="24"/>
          <w:lang w:val="en-US" w:eastAsia="zh-CN"/>
        </w:rPr>
        <w:t xml:space="preserve">16.4 </w:t>
      </w:r>
      <w:r>
        <w:rPr>
          <w:rFonts w:hint="eastAsia"/>
          <w:b/>
          <w:bCs/>
          <w:sz w:val="24"/>
          <w:szCs w:val="24"/>
          <w:lang w:eastAsia="zh-CN"/>
        </w:rPr>
        <w:t>甲方</w:t>
      </w:r>
      <w:r>
        <w:rPr>
          <w:rFonts w:hint="eastAsia"/>
          <w:b/>
          <w:bCs/>
          <w:sz w:val="24"/>
          <w:szCs w:val="24"/>
        </w:rPr>
        <w:t>充分理解</w:t>
      </w:r>
      <w:r>
        <w:rPr>
          <w:rFonts w:hint="eastAsia"/>
          <w:b/>
          <w:bCs/>
          <w:sz w:val="24"/>
          <w:szCs w:val="24"/>
          <w:lang w:eastAsia="zh-CN"/>
        </w:rPr>
        <w:t>乙方</w:t>
      </w:r>
      <w:r>
        <w:rPr>
          <w:rFonts w:hint="eastAsia"/>
          <w:b/>
          <w:bCs/>
          <w:sz w:val="24"/>
          <w:szCs w:val="24"/>
        </w:rPr>
        <w:t>运营中存在的不确定性，如因</w:t>
      </w:r>
      <w:r>
        <w:rPr>
          <w:rFonts w:hint="eastAsia"/>
          <w:b/>
          <w:bCs/>
          <w:sz w:val="24"/>
          <w:szCs w:val="24"/>
          <w:lang w:eastAsia="zh-CN"/>
        </w:rPr>
        <w:t>乙方</w:t>
      </w:r>
      <w:r>
        <w:rPr>
          <w:rFonts w:hint="eastAsia"/>
          <w:b/>
          <w:bCs/>
          <w:sz w:val="24"/>
          <w:szCs w:val="24"/>
        </w:rPr>
        <w:t>运营原因须提前终止</w:t>
      </w:r>
      <w:r>
        <w:rPr>
          <w:rFonts w:hint="eastAsia"/>
          <w:b/>
          <w:bCs/>
          <w:sz w:val="24"/>
          <w:szCs w:val="24"/>
          <w:lang w:val="en-US" w:eastAsia="zh-CN"/>
        </w:rPr>
        <w:t>合同的，甲方同意：乙方经提前3个月书面通知甲方的，可无责终止合同；乙方不能提前3个月通知的，应按一个月租赁费用的标准向甲方支付违约金。</w:t>
      </w:r>
    </w:p>
    <w:p w14:paraId="0A68A58E">
      <w:pPr>
        <w:pStyle w:val="29"/>
        <w:widowControl w:val="0"/>
        <w:kinsoku w:val="0"/>
        <w:autoSpaceDE w:val="0"/>
        <w:autoSpaceDN w:val="0"/>
        <w:spacing w:line="360" w:lineRule="auto"/>
        <w:jc w:val="both"/>
        <w:rPr>
          <w:b/>
          <w:bCs/>
          <w:sz w:val="24"/>
          <w:szCs w:val="24"/>
        </w:rPr>
      </w:pPr>
      <w:r>
        <w:rPr>
          <w:rFonts w:hint="eastAsia"/>
          <w:b/>
          <w:bCs/>
          <w:sz w:val="24"/>
          <w:szCs w:val="24"/>
        </w:rPr>
        <w:t>第十七条</w:t>
      </w:r>
      <w:r>
        <w:rPr>
          <w:rFonts w:hint="eastAsia"/>
          <w:b/>
          <w:bCs/>
          <w:sz w:val="24"/>
          <w:szCs w:val="24"/>
          <w:lang w:val="en-US" w:eastAsia="zh-CN"/>
        </w:rPr>
        <w:t xml:space="preserve">   </w:t>
      </w:r>
      <w:r>
        <w:rPr>
          <w:rFonts w:hint="eastAsia"/>
          <w:b/>
          <w:bCs/>
          <w:sz w:val="24"/>
          <w:szCs w:val="24"/>
        </w:rPr>
        <w:t>法律适用和争议解决</w:t>
      </w:r>
    </w:p>
    <w:p w14:paraId="6BA3E9E3">
      <w:pPr>
        <w:pStyle w:val="29"/>
        <w:widowControl w:val="0"/>
        <w:tabs>
          <w:tab w:val="left" w:pos="851"/>
        </w:tabs>
        <w:kinsoku w:val="0"/>
        <w:autoSpaceDE w:val="0"/>
        <w:autoSpaceDN w:val="0"/>
        <w:spacing w:line="360" w:lineRule="auto"/>
        <w:ind w:firstLine="480" w:firstLineChars="200"/>
        <w:jc w:val="both"/>
        <w:rPr>
          <w:sz w:val="24"/>
          <w:szCs w:val="24"/>
        </w:rPr>
      </w:pPr>
      <w:r>
        <w:rPr>
          <w:rFonts w:hint="eastAsia"/>
          <w:sz w:val="24"/>
          <w:szCs w:val="24"/>
        </w:rPr>
        <w:t>17.1</w:t>
      </w:r>
      <w:r>
        <w:rPr>
          <w:rFonts w:hint="eastAsia"/>
          <w:sz w:val="24"/>
          <w:szCs w:val="24"/>
          <w:lang w:val="en-US" w:eastAsia="zh-CN"/>
        </w:rPr>
        <w:t xml:space="preserve"> </w:t>
      </w:r>
      <w:r>
        <w:rPr>
          <w:rFonts w:hint="eastAsia"/>
          <w:sz w:val="24"/>
          <w:szCs w:val="24"/>
        </w:rPr>
        <w:t>本合同的有效性、解释、执行及履行和争议解决应适用中华人民共和国现行有效的法律和法规。</w:t>
      </w:r>
    </w:p>
    <w:p w14:paraId="0A50973D">
      <w:pPr>
        <w:pStyle w:val="29"/>
        <w:widowControl w:val="0"/>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17.2 </w:t>
      </w:r>
      <w:r>
        <w:rPr>
          <w:rFonts w:hint="eastAsia"/>
          <w:sz w:val="24"/>
          <w:szCs w:val="24"/>
        </w:rPr>
        <w:t>如果本合同中的任何条款或规定在现行的或将来的法律中是违法的、无效的或不可执行的，则在这种情况下，本合同的其它部分不应因此受到影响。此合同的每一个违法的、无效的或不可执行的条款或规定将被与该等条款类似的合法、有效的</w:t>
      </w:r>
      <w:r>
        <w:rPr>
          <w:rFonts w:hint="eastAsia"/>
          <w:sz w:val="24"/>
          <w:szCs w:val="24"/>
          <w:lang w:val="en-US" w:eastAsia="zh-CN"/>
        </w:rPr>
        <w:t>法律规定</w:t>
      </w:r>
      <w:r>
        <w:rPr>
          <w:rFonts w:hint="eastAsia"/>
          <w:sz w:val="24"/>
          <w:szCs w:val="24"/>
        </w:rPr>
        <w:t>所代替，并成为合同的一部分。</w:t>
      </w:r>
    </w:p>
    <w:p w14:paraId="50C6B6AE">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rPr>
        <w:t>17.</w:t>
      </w:r>
      <w:r>
        <w:rPr>
          <w:rFonts w:hint="eastAsia"/>
          <w:sz w:val="24"/>
          <w:szCs w:val="24"/>
          <w:lang w:val="en-US" w:eastAsia="zh-CN"/>
        </w:rPr>
        <w:t xml:space="preserve">3 </w:t>
      </w:r>
      <w:r>
        <w:rPr>
          <w:rFonts w:hint="eastAsia"/>
          <w:sz w:val="24"/>
          <w:szCs w:val="24"/>
        </w:rPr>
        <w:t>因本合同引起的或与本合同有关的任何争议，双方应当友好协商解决，</w:t>
      </w:r>
      <w:r>
        <w:rPr>
          <w:rFonts w:hint="eastAsia"/>
          <w:sz w:val="24"/>
          <w:szCs w:val="24"/>
          <w:lang w:val="en-US" w:eastAsia="zh-CN"/>
        </w:rPr>
        <w:t>协商</w:t>
      </w:r>
      <w:r>
        <w:rPr>
          <w:rFonts w:hint="eastAsia"/>
          <w:sz w:val="24"/>
          <w:szCs w:val="24"/>
        </w:rPr>
        <w:t>解决不成的</w:t>
      </w:r>
      <w:r>
        <w:rPr>
          <w:rFonts w:hint="eastAsia"/>
          <w:sz w:val="24"/>
          <w:szCs w:val="24"/>
          <w:lang w:eastAsia="zh-CN"/>
        </w:rPr>
        <w:t>，</w:t>
      </w:r>
      <w:r>
        <w:rPr>
          <w:rFonts w:hint="eastAsia"/>
          <w:sz w:val="24"/>
          <w:szCs w:val="24"/>
          <w:lang w:val="en-US" w:eastAsia="zh-CN"/>
        </w:rPr>
        <w:t>应</w:t>
      </w:r>
      <w:r>
        <w:rPr>
          <w:rFonts w:hint="eastAsia"/>
          <w:sz w:val="24"/>
          <w:szCs w:val="24"/>
        </w:rPr>
        <w:t>提交</w:t>
      </w:r>
      <w:r>
        <w:rPr>
          <w:rFonts w:hint="eastAsia"/>
          <w:sz w:val="24"/>
          <w:szCs w:val="24"/>
          <w:lang w:eastAsia="zh-CN"/>
        </w:rPr>
        <w:t>仓库</w:t>
      </w:r>
      <w:r>
        <w:rPr>
          <w:rFonts w:hint="eastAsia"/>
          <w:sz w:val="24"/>
          <w:szCs w:val="24"/>
        </w:rPr>
        <w:t>所在地</w:t>
      </w:r>
      <w:r>
        <w:rPr>
          <w:rFonts w:hint="eastAsia"/>
          <w:sz w:val="24"/>
          <w:szCs w:val="24"/>
          <w:lang w:eastAsia="zh-CN"/>
        </w:rPr>
        <w:t>法院诉讼</w:t>
      </w:r>
      <w:r>
        <w:rPr>
          <w:rFonts w:hint="eastAsia"/>
          <w:sz w:val="24"/>
          <w:szCs w:val="24"/>
        </w:rPr>
        <w:t>解决。</w:t>
      </w:r>
    </w:p>
    <w:p w14:paraId="725B21E6">
      <w:pPr>
        <w:pStyle w:val="29"/>
        <w:widowControl w:val="0"/>
        <w:tabs>
          <w:tab w:val="left" w:pos="855"/>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bidi="en-US"/>
        </w:rPr>
        <w:t xml:space="preserve">17.4 </w:t>
      </w:r>
      <w:r>
        <w:rPr>
          <w:rFonts w:hint="eastAsia"/>
          <w:sz w:val="24"/>
          <w:szCs w:val="24"/>
        </w:rPr>
        <w:t>争议解决期间，除争议事项外，双方仍应继续履行期合同义务</w:t>
      </w:r>
      <w:r>
        <w:rPr>
          <w:rFonts w:hint="eastAsia"/>
          <w:sz w:val="24"/>
          <w:szCs w:val="24"/>
          <w:lang w:val="en-US" w:eastAsia="zh-CN"/>
        </w:rPr>
        <w:t>.</w:t>
      </w:r>
    </w:p>
    <w:p w14:paraId="2D307BF4">
      <w:pPr>
        <w:pStyle w:val="29"/>
        <w:widowControl w:val="0"/>
        <w:tabs>
          <w:tab w:val="left" w:pos="855"/>
        </w:tabs>
        <w:kinsoku w:val="0"/>
        <w:autoSpaceDE w:val="0"/>
        <w:autoSpaceDN w:val="0"/>
        <w:spacing w:line="360" w:lineRule="auto"/>
        <w:ind w:firstLine="482" w:firstLineChars="200"/>
        <w:jc w:val="both"/>
        <w:rPr>
          <w:b/>
          <w:bCs/>
          <w:sz w:val="24"/>
          <w:szCs w:val="24"/>
          <w:lang w:val="en-US" w:eastAsia="zh-CN"/>
        </w:rPr>
      </w:pPr>
      <w:r>
        <w:rPr>
          <w:rFonts w:hint="eastAsia"/>
          <w:b/>
          <w:bCs/>
          <w:sz w:val="24"/>
          <w:szCs w:val="24"/>
        </w:rPr>
        <w:t>第十八条</w:t>
      </w:r>
      <w:r>
        <w:rPr>
          <w:rFonts w:hint="eastAsia"/>
          <w:b/>
          <w:bCs/>
          <w:sz w:val="24"/>
          <w:szCs w:val="24"/>
          <w:lang w:val="en-US" w:eastAsia="zh-CN"/>
        </w:rPr>
        <w:t xml:space="preserve">  其他事项</w:t>
      </w:r>
    </w:p>
    <w:p w14:paraId="380FFBCF">
      <w:pPr>
        <w:pStyle w:val="29"/>
        <w:widowControl w:val="0"/>
        <w:tabs>
          <w:tab w:val="left" w:pos="855"/>
        </w:tabs>
        <w:kinsoku w:val="0"/>
        <w:autoSpaceDE w:val="0"/>
        <w:autoSpaceDN w:val="0"/>
        <w:spacing w:line="360" w:lineRule="auto"/>
        <w:ind w:firstLine="480" w:firstLineChars="200"/>
        <w:jc w:val="both"/>
        <w:rPr>
          <w:sz w:val="24"/>
          <w:szCs w:val="24"/>
          <w:lang w:val="en-US" w:eastAsia="zh-CN"/>
        </w:rPr>
      </w:pPr>
      <w:r>
        <w:rPr>
          <w:rFonts w:hint="eastAsia"/>
          <w:sz w:val="24"/>
          <w:szCs w:val="24"/>
        </w:rPr>
        <w:t>18.1</w:t>
      </w:r>
      <w:r>
        <w:rPr>
          <w:rFonts w:hint="eastAsia"/>
          <w:sz w:val="24"/>
          <w:szCs w:val="24"/>
          <w:lang w:val="en-US" w:eastAsia="zh-CN"/>
        </w:rPr>
        <w:t xml:space="preserve"> 任何一方根据本合同约定向另一方发出的通知、对账单、结算报告等文件均应采用书面形式、以中文书写，并以特快专递或电子邮件发送（联系方式详见合同首部）。文件、通知等若以电子邮件方式发送的，以发送方终端收到发出成功的讯号之日视为送达；以快递方式寄送的，快递系统显示签收之日视为送达。任何一方均不得拒收对方发出的文件、通知，若发生拒收的，拒收之日视为送达。相关联系信息如有变更，变更方应及时书面通知对方，通知送达对方前，对方行为仍以原信息为准。</w:t>
      </w:r>
    </w:p>
    <w:p w14:paraId="583C0891">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rPr>
        <w:t>1</w:t>
      </w:r>
      <w:r>
        <w:rPr>
          <w:rFonts w:hint="eastAsia"/>
          <w:sz w:val="24"/>
          <w:szCs w:val="24"/>
          <w:lang w:val="en-US" w:eastAsia="zh-CN"/>
        </w:rPr>
        <w:t>8</w:t>
      </w:r>
      <w:r>
        <w:rPr>
          <w:rFonts w:hint="eastAsia"/>
          <w:sz w:val="24"/>
          <w:szCs w:val="24"/>
        </w:rPr>
        <w:t>.</w:t>
      </w:r>
      <w:r>
        <w:rPr>
          <w:rFonts w:hint="eastAsia"/>
          <w:sz w:val="24"/>
          <w:szCs w:val="24"/>
          <w:lang w:val="en-US" w:eastAsia="zh-CN"/>
        </w:rPr>
        <w:t xml:space="preserve">2 </w:t>
      </w:r>
      <w:r>
        <w:rPr>
          <w:rFonts w:hint="eastAsia"/>
          <w:sz w:val="24"/>
          <w:szCs w:val="24"/>
        </w:rPr>
        <w:t>本租赁合同如需备案，由甲方负责并承担相关费用。</w:t>
      </w:r>
    </w:p>
    <w:p w14:paraId="122190C0">
      <w:pPr>
        <w:pStyle w:val="29"/>
        <w:widowControl w:val="0"/>
        <w:tabs>
          <w:tab w:val="left" w:pos="855"/>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18.3 本合同未尽事宜，双方可协商修订，签订书面补充协议。补充协议是本合同的一部分，与本合同具有同等法律效力。</w:t>
      </w:r>
    </w:p>
    <w:p w14:paraId="2CBAC2B5">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lang w:val="en-US" w:eastAsia="zh-CN" w:bidi="en-US"/>
        </w:rPr>
        <w:t xml:space="preserve">18.4 </w:t>
      </w:r>
      <w:r>
        <w:rPr>
          <w:rFonts w:hint="eastAsia"/>
          <w:sz w:val="24"/>
          <w:szCs w:val="24"/>
        </w:rPr>
        <w:t>本合同经双方盖章并于签署日生效，有效期至本合同项下权利义务全部履行完结之日止。</w:t>
      </w:r>
    </w:p>
    <w:p w14:paraId="13CC72FF">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18.5 </w:t>
      </w:r>
      <w:r>
        <w:rPr>
          <w:rFonts w:hint="eastAsia"/>
          <w:sz w:val="24"/>
          <w:szCs w:val="24"/>
        </w:rPr>
        <w:t>本合同一式</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份，双方各执</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份，</w:t>
      </w:r>
      <w:r>
        <w:rPr>
          <w:rFonts w:hint="eastAsia"/>
          <w:sz w:val="24"/>
          <w:szCs w:val="24"/>
          <w:lang w:val="en-US" w:eastAsia="zh-CN"/>
        </w:rPr>
        <w:t>各份均</w:t>
      </w:r>
      <w:r>
        <w:rPr>
          <w:rFonts w:hint="eastAsia"/>
          <w:sz w:val="24"/>
          <w:szCs w:val="24"/>
        </w:rPr>
        <w:t>具有同等法律效力。</w:t>
      </w:r>
    </w:p>
    <w:p w14:paraId="256460ED">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(以下无正文)</w:t>
      </w:r>
    </w:p>
    <w:p w14:paraId="16E73818">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p>
    <w:p w14:paraId="3F5FBBF2">
      <w:pPr>
        <w:widowControl w:val="0"/>
        <w:kinsoku w:val="0"/>
        <w:autoSpaceDE w:val="0"/>
        <w:autoSpaceDN w:val="0"/>
        <w:spacing w:after="0" w:line="360" w:lineRule="auto"/>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甲方（盖章）：                          乙方（盖章）：</w:t>
      </w:r>
    </w:p>
    <w:p w14:paraId="56BA1AD7">
      <w:pPr>
        <w:widowControl w:val="0"/>
        <w:kinsoku w:val="0"/>
        <w:autoSpaceDE w:val="0"/>
        <w:autoSpaceDN w:val="0"/>
        <w:spacing w:after="0" w:line="360" w:lineRule="auto"/>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 xml:space="preserve">  </w:t>
      </w:r>
    </w:p>
    <w:p w14:paraId="3CA48179">
      <w:pPr>
        <w:widowControl w:val="0"/>
        <w:kinsoku w:val="0"/>
        <w:autoSpaceDE w:val="0"/>
        <w:autoSpaceDN w:val="0"/>
        <w:spacing w:after="0" w:line="360" w:lineRule="auto"/>
        <w:ind w:firstLine="482" w:firstLineChars="200"/>
        <w:jc w:val="both"/>
      </w:pPr>
      <w:r>
        <w:rPr>
          <w:rFonts w:hint="eastAsia" w:ascii="宋体" w:hAnsi="宋体" w:eastAsia="宋体" w:cs="宋体"/>
          <w:b/>
          <w:bCs/>
          <w:kern w:val="2"/>
          <w:sz w:val="24"/>
          <w:szCs w:val="24"/>
        </w:rPr>
        <w:t>甲方授权代表（签字）：                  乙方授权代表（签字）：</w:t>
      </w:r>
    </w:p>
    <w:p w14:paraId="0E07D0DB">
      <w:pPr>
        <w:widowControl w:val="0"/>
        <w:kinsoku w:val="0"/>
        <w:autoSpaceDE w:val="0"/>
        <w:autoSpaceDN w:val="0"/>
        <w:spacing w:after="0" w:line="360" w:lineRule="auto"/>
        <w:ind w:firstLine="482" w:firstLineChars="200"/>
        <w:jc w:val="both"/>
        <w:rPr>
          <w:rFonts w:ascii="宋体" w:hAnsi="宋体" w:eastAsia="宋体" w:cs="宋体"/>
          <w:b/>
          <w:bCs/>
          <w:kern w:val="2"/>
          <w:sz w:val="24"/>
          <w:szCs w:val="24"/>
        </w:rPr>
      </w:pPr>
    </w:p>
    <w:p w14:paraId="5CE4297D">
      <w:pPr>
        <w:widowControl w:val="0"/>
        <w:kinsoku w:val="0"/>
        <w:autoSpaceDE w:val="0"/>
        <w:autoSpaceDN w:val="0"/>
        <w:spacing w:after="0" w:line="360" w:lineRule="auto"/>
        <w:ind w:firstLine="482" w:firstLineChars="200"/>
        <w:jc w:val="both"/>
      </w:pPr>
      <w:r>
        <w:rPr>
          <w:rFonts w:hint="eastAsia" w:ascii="宋体" w:hAnsi="宋体" w:eastAsia="宋体" w:cs="宋体"/>
          <w:b/>
          <w:bCs/>
          <w:kern w:val="2"/>
          <w:sz w:val="24"/>
          <w:szCs w:val="24"/>
        </w:rPr>
        <w:t>日期：                                 日期：</w:t>
      </w:r>
    </w:p>
    <w:p w14:paraId="381888A3">
      <w:pPr>
        <w:tabs>
          <w:tab w:val="left" w:pos="4862"/>
        </w:tabs>
      </w:pPr>
      <w:r>
        <w:rPr>
          <w:rFonts w:hint="eastAsia"/>
        </w:rPr>
        <w:tab/>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16135">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C0B1A">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FC0B1A">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172A27"/>
    <w:rsid w:val="000024A6"/>
    <w:rsid w:val="00015F3B"/>
    <w:rsid w:val="00051C43"/>
    <w:rsid w:val="0008606A"/>
    <w:rsid w:val="00092C76"/>
    <w:rsid w:val="0009649E"/>
    <w:rsid w:val="000A78C6"/>
    <w:rsid w:val="000B7012"/>
    <w:rsid w:val="000D7791"/>
    <w:rsid w:val="000F0D44"/>
    <w:rsid w:val="00106012"/>
    <w:rsid w:val="001428FF"/>
    <w:rsid w:val="0017298A"/>
    <w:rsid w:val="00172A27"/>
    <w:rsid w:val="00181E99"/>
    <w:rsid w:val="001A0A88"/>
    <w:rsid w:val="00214DEB"/>
    <w:rsid w:val="0023030E"/>
    <w:rsid w:val="00245694"/>
    <w:rsid w:val="002872A7"/>
    <w:rsid w:val="002B7FD6"/>
    <w:rsid w:val="002C027E"/>
    <w:rsid w:val="002C7856"/>
    <w:rsid w:val="002E052D"/>
    <w:rsid w:val="002E1D28"/>
    <w:rsid w:val="0030142F"/>
    <w:rsid w:val="00302406"/>
    <w:rsid w:val="00312B82"/>
    <w:rsid w:val="00340B94"/>
    <w:rsid w:val="0037384E"/>
    <w:rsid w:val="00386D57"/>
    <w:rsid w:val="003A3ABC"/>
    <w:rsid w:val="003B3975"/>
    <w:rsid w:val="003B5EB4"/>
    <w:rsid w:val="003C6D75"/>
    <w:rsid w:val="003E6145"/>
    <w:rsid w:val="0041621E"/>
    <w:rsid w:val="004A2316"/>
    <w:rsid w:val="004C1B4D"/>
    <w:rsid w:val="0050161C"/>
    <w:rsid w:val="005D1B47"/>
    <w:rsid w:val="005E29F8"/>
    <w:rsid w:val="0061467A"/>
    <w:rsid w:val="00637A36"/>
    <w:rsid w:val="006847F8"/>
    <w:rsid w:val="006C3B0F"/>
    <w:rsid w:val="00701402"/>
    <w:rsid w:val="00716292"/>
    <w:rsid w:val="00726F0C"/>
    <w:rsid w:val="00757562"/>
    <w:rsid w:val="00771389"/>
    <w:rsid w:val="00773484"/>
    <w:rsid w:val="007C39C2"/>
    <w:rsid w:val="007C4A11"/>
    <w:rsid w:val="007E6FC4"/>
    <w:rsid w:val="007F01F2"/>
    <w:rsid w:val="00830501"/>
    <w:rsid w:val="00843A92"/>
    <w:rsid w:val="008608BE"/>
    <w:rsid w:val="008C4CDF"/>
    <w:rsid w:val="008C6972"/>
    <w:rsid w:val="008D1E78"/>
    <w:rsid w:val="008D527B"/>
    <w:rsid w:val="008F1038"/>
    <w:rsid w:val="0092780F"/>
    <w:rsid w:val="009546BF"/>
    <w:rsid w:val="0095786C"/>
    <w:rsid w:val="009C3E2F"/>
    <w:rsid w:val="00A10EDD"/>
    <w:rsid w:val="00A15B94"/>
    <w:rsid w:val="00A5103E"/>
    <w:rsid w:val="00A525FD"/>
    <w:rsid w:val="00A55263"/>
    <w:rsid w:val="00A9202E"/>
    <w:rsid w:val="00AE3439"/>
    <w:rsid w:val="00AE580A"/>
    <w:rsid w:val="00AF3463"/>
    <w:rsid w:val="00B06225"/>
    <w:rsid w:val="00B1363C"/>
    <w:rsid w:val="00BE3937"/>
    <w:rsid w:val="00C4039F"/>
    <w:rsid w:val="00C41D09"/>
    <w:rsid w:val="00C872C1"/>
    <w:rsid w:val="00D96DD3"/>
    <w:rsid w:val="00DA2D31"/>
    <w:rsid w:val="00DB0CD0"/>
    <w:rsid w:val="00DF106A"/>
    <w:rsid w:val="00E13D1B"/>
    <w:rsid w:val="00E50426"/>
    <w:rsid w:val="00E746B5"/>
    <w:rsid w:val="00E96472"/>
    <w:rsid w:val="00F144F3"/>
    <w:rsid w:val="00FB19DD"/>
    <w:rsid w:val="00FD36C7"/>
    <w:rsid w:val="00FE18F5"/>
    <w:rsid w:val="01E6417F"/>
    <w:rsid w:val="034D437B"/>
    <w:rsid w:val="04FF65D3"/>
    <w:rsid w:val="057D7939"/>
    <w:rsid w:val="05AC63A1"/>
    <w:rsid w:val="062645A5"/>
    <w:rsid w:val="06AD0DEC"/>
    <w:rsid w:val="06C7145F"/>
    <w:rsid w:val="07723775"/>
    <w:rsid w:val="07A14B26"/>
    <w:rsid w:val="07E62336"/>
    <w:rsid w:val="07F067EA"/>
    <w:rsid w:val="08181A3A"/>
    <w:rsid w:val="0A122F78"/>
    <w:rsid w:val="0AB15EC6"/>
    <w:rsid w:val="0AB735C6"/>
    <w:rsid w:val="0AB85257"/>
    <w:rsid w:val="0B14735D"/>
    <w:rsid w:val="0C055E9E"/>
    <w:rsid w:val="0C4F4156"/>
    <w:rsid w:val="0CA243D3"/>
    <w:rsid w:val="0DD568F5"/>
    <w:rsid w:val="0DF623AD"/>
    <w:rsid w:val="0E054CF7"/>
    <w:rsid w:val="0E4D3238"/>
    <w:rsid w:val="10442523"/>
    <w:rsid w:val="10764ED7"/>
    <w:rsid w:val="10C5396F"/>
    <w:rsid w:val="110E4AD9"/>
    <w:rsid w:val="114D3688"/>
    <w:rsid w:val="121507F6"/>
    <w:rsid w:val="12170F2D"/>
    <w:rsid w:val="136A0C16"/>
    <w:rsid w:val="137C0E55"/>
    <w:rsid w:val="14277C37"/>
    <w:rsid w:val="146E4FE7"/>
    <w:rsid w:val="14A21E92"/>
    <w:rsid w:val="14B70E93"/>
    <w:rsid w:val="14CB7154"/>
    <w:rsid w:val="1552186D"/>
    <w:rsid w:val="15770F80"/>
    <w:rsid w:val="158E28D0"/>
    <w:rsid w:val="17184FB1"/>
    <w:rsid w:val="171C294C"/>
    <w:rsid w:val="178E54E7"/>
    <w:rsid w:val="179F0463"/>
    <w:rsid w:val="184A4D02"/>
    <w:rsid w:val="187166B7"/>
    <w:rsid w:val="18AC2FF2"/>
    <w:rsid w:val="1A622AE9"/>
    <w:rsid w:val="1AA13B2F"/>
    <w:rsid w:val="1AE40644"/>
    <w:rsid w:val="1B2E3A35"/>
    <w:rsid w:val="1B3E48F8"/>
    <w:rsid w:val="1B733DCD"/>
    <w:rsid w:val="1B924E3E"/>
    <w:rsid w:val="1CD62F47"/>
    <w:rsid w:val="1D232227"/>
    <w:rsid w:val="1D696E74"/>
    <w:rsid w:val="1D933A0B"/>
    <w:rsid w:val="1D983ABA"/>
    <w:rsid w:val="1E5F0A3E"/>
    <w:rsid w:val="1E8C3BBC"/>
    <w:rsid w:val="1F47399F"/>
    <w:rsid w:val="1F47713D"/>
    <w:rsid w:val="1F515F4F"/>
    <w:rsid w:val="1F5C6BE7"/>
    <w:rsid w:val="1FC938E1"/>
    <w:rsid w:val="20207B61"/>
    <w:rsid w:val="204312E7"/>
    <w:rsid w:val="206A3B79"/>
    <w:rsid w:val="210C1B69"/>
    <w:rsid w:val="212D7133"/>
    <w:rsid w:val="213234A1"/>
    <w:rsid w:val="224E505A"/>
    <w:rsid w:val="22CD3535"/>
    <w:rsid w:val="22D10AED"/>
    <w:rsid w:val="22EF697F"/>
    <w:rsid w:val="23391147"/>
    <w:rsid w:val="238502BC"/>
    <w:rsid w:val="24786C14"/>
    <w:rsid w:val="249E70FC"/>
    <w:rsid w:val="252957AE"/>
    <w:rsid w:val="254D701C"/>
    <w:rsid w:val="25A65B26"/>
    <w:rsid w:val="25A711DB"/>
    <w:rsid w:val="26060258"/>
    <w:rsid w:val="2698312B"/>
    <w:rsid w:val="280520C7"/>
    <w:rsid w:val="28C11886"/>
    <w:rsid w:val="2A0905E8"/>
    <w:rsid w:val="2B115F4C"/>
    <w:rsid w:val="2B5B780D"/>
    <w:rsid w:val="2BB166F9"/>
    <w:rsid w:val="2BC61C89"/>
    <w:rsid w:val="2CC005AE"/>
    <w:rsid w:val="2E49710D"/>
    <w:rsid w:val="2EF44EB2"/>
    <w:rsid w:val="2F0C4DFF"/>
    <w:rsid w:val="2F33527B"/>
    <w:rsid w:val="2F96151D"/>
    <w:rsid w:val="2FA4724B"/>
    <w:rsid w:val="2FA547E6"/>
    <w:rsid w:val="300774C9"/>
    <w:rsid w:val="316570F9"/>
    <w:rsid w:val="32B669E3"/>
    <w:rsid w:val="33DC5263"/>
    <w:rsid w:val="3416296F"/>
    <w:rsid w:val="344B1C9F"/>
    <w:rsid w:val="347116E3"/>
    <w:rsid w:val="34A16B02"/>
    <w:rsid w:val="34BF2D7A"/>
    <w:rsid w:val="34F423D0"/>
    <w:rsid w:val="354E3F3E"/>
    <w:rsid w:val="368D64E3"/>
    <w:rsid w:val="36B16616"/>
    <w:rsid w:val="36D82C42"/>
    <w:rsid w:val="376822D6"/>
    <w:rsid w:val="382D07C9"/>
    <w:rsid w:val="38906290"/>
    <w:rsid w:val="3A537FDB"/>
    <w:rsid w:val="3A8A7AF5"/>
    <w:rsid w:val="3AE6621C"/>
    <w:rsid w:val="3B421702"/>
    <w:rsid w:val="3B7A46C4"/>
    <w:rsid w:val="3B97400C"/>
    <w:rsid w:val="3BA524A4"/>
    <w:rsid w:val="3D101265"/>
    <w:rsid w:val="3D2F1305"/>
    <w:rsid w:val="3D5C60DA"/>
    <w:rsid w:val="3EA40847"/>
    <w:rsid w:val="3EA572C5"/>
    <w:rsid w:val="3EED4ADE"/>
    <w:rsid w:val="3FF5540A"/>
    <w:rsid w:val="3FFB1A50"/>
    <w:rsid w:val="40124DFD"/>
    <w:rsid w:val="404F1A82"/>
    <w:rsid w:val="409F1AF2"/>
    <w:rsid w:val="41221D62"/>
    <w:rsid w:val="4137054B"/>
    <w:rsid w:val="41820C97"/>
    <w:rsid w:val="41AC2719"/>
    <w:rsid w:val="41D80357"/>
    <w:rsid w:val="425B7919"/>
    <w:rsid w:val="433439F1"/>
    <w:rsid w:val="43D33771"/>
    <w:rsid w:val="44825C79"/>
    <w:rsid w:val="449C14EF"/>
    <w:rsid w:val="44AD7DEC"/>
    <w:rsid w:val="44D17FFF"/>
    <w:rsid w:val="44FB374E"/>
    <w:rsid w:val="46E345B2"/>
    <w:rsid w:val="47066BC5"/>
    <w:rsid w:val="47404F04"/>
    <w:rsid w:val="475E4824"/>
    <w:rsid w:val="47C0251E"/>
    <w:rsid w:val="47D76B7E"/>
    <w:rsid w:val="47F95F8C"/>
    <w:rsid w:val="486E3E43"/>
    <w:rsid w:val="492D6489"/>
    <w:rsid w:val="499A1E24"/>
    <w:rsid w:val="4A265D28"/>
    <w:rsid w:val="4C281665"/>
    <w:rsid w:val="4C294561"/>
    <w:rsid w:val="4CBD2FD8"/>
    <w:rsid w:val="4D1A7A31"/>
    <w:rsid w:val="4D4E42DC"/>
    <w:rsid w:val="4D585CF9"/>
    <w:rsid w:val="4D891E34"/>
    <w:rsid w:val="4EA80837"/>
    <w:rsid w:val="4EC3373D"/>
    <w:rsid w:val="4ECB3C54"/>
    <w:rsid w:val="4F176896"/>
    <w:rsid w:val="4FC8213D"/>
    <w:rsid w:val="50EF617E"/>
    <w:rsid w:val="51A67452"/>
    <w:rsid w:val="522C4D74"/>
    <w:rsid w:val="53304486"/>
    <w:rsid w:val="5378446E"/>
    <w:rsid w:val="546B7464"/>
    <w:rsid w:val="54EE6C21"/>
    <w:rsid w:val="54FE37F3"/>
    <w:rsid w:val="558E6021"/>
    <w:rsid w:val="56550E29"/>
    <w:rsid w:val="566A571A"/>
    <w:rsid w:val="5731283E"/>
    <w:rsid w:val="57545DC7"/>
    <w:rsid w:val="57587E6D"/>
    <w:rsid w:val="576726EA"/>
    <w:rsid w:val="59091B59"/>
    <w:rsid w:val="597A03F4"/>
    <w:rsid w:val="597E380E"/>
    <w:rsid w:val="59DB4E17"/>
    <w:rsid w:val="59DD5951"/>
    <w:rsid w:val="5B1142CA"/>
    <w:rsid w:val="5BF06EEF"/>
    <w:rsid w:val="5C0E0B8C"/>
    <w:rsid w:val="5C4433F3"/>
    <w:rsid w:val="5CA1078B"/>
    <w:rsid w:val="5D0F41A7"/>
    <w:rsid w:val="5D39506A"/>
    <w:rsid w:val="5E2A0692"/>
    <w:rsid w:val="5E406FE2"/>
    <w:rsid w:val="5E465AD4"/>
    <w:rsid w:val="5E4D041E"/>
    <w:rsid w:val="5F3351AA"/>
    <w:rsid w:val="5F6E712E"/>
    <w:rsid w:val="5FDD23BE"/>
    <w:rsid w:val="600C3F10"/>
    <w:rsid w:val="60572C29"/>
    <w:rsid w:val="60DE0EB3"/>
    <w:rsid w:val="610734EC"/>
    <w:rsid w:val="611D618B"/>
    <w:rsid w:val="62167594"/>
    <w:rsid w:val="62245526"/>
    <w:rsid w:val="628E7921"/>
    <w:rsid w:val="63C43B88"/>
    <w:rsid w:val="63C82F80"/>
    <w:rsid w:val="64213E3A"/>
    <w:rsid w:val="64530394"/>
    <w:rsid w:val="64574E6D"/>
    <w:rsid w:val="648D5E4F"/>
    <w:rsid w:val="655236A8"/>
    <w:rsid w:val="65616447"/>
    <w:rsid w:val="668716A7"/>
    <w:rsid w:val="66996FB6"/>
    <w:rsid w:val="678C26C1"/>
    <w:rsid w:val="67D87D41"/>
    <w:rsid w:val="686567BB"/>
    <w:rsid w:val="68A67E09"/>
    <w:rsid w:val="68B05B10"/>
    <w:rsid w:val="6A4D60E9"/>
    <w:rsid w:val="6B1065D7"/>
    <w:rsid w:val="6BA76737"/>
    <w:rsid w:val="6BAE3B49"/>
    <w:rsid w:val="6C461980"/>
    <w:rsid w:val="6C91207A"/>
    <w:rsid w:val="6DB92489"/>
    <w:rsid w:val="6DCB7B3A"/>
    <w:rsid w:val="6E2A6FB2"/>
    <w:rsid w:val="6F040046"/>
    <w:rsid w:val="70572C2C"/>
    <w:rsid w:val="70896E6D"/>
    <w:rsid w:val="709D2618"/>
    <w:rsid w:val="71737185"/>
    <w:rsid w:val="720069F5"/>
    <w:rsid w:val="729A01E8"/>
    <w:rsid w:val="72A72896"/>
    <w:rsid w:val="72C4188F"/>
    <w:rsid w:val="72EC2146"/>
    <w:rsid w:val="73205280"/>
    <w:rsid w:val="735631BE"/>
    <w:rsid w:val="73965D45"/>
    <w:rsid w:val="73C031F5"/>
    <w:rsid w:val="74AC2ABC"/>
    <w:rsid w:val="75C56942"/>
    <w:rsid w:val="76060A95"/>
    <w:rsid w:val="76AF6A57"/>
    <w:rsid w:val="76DC4797"/>
    <w:rsid w:val="76F85666"/>
    <w:rsid w:val="7757116B"/>
    <w:rsid w:val="784B4AB3"/>
    <w:rsid w:val="78651DA7"/>
    <w:rsid w:val="7B697E90"/>
    <w:rsid w:val="7BA51786"/>
    <w:rsid w:val="7C4E1602"/>
    <w:rsid w:val="7C670AAD"/>
    <w:rsid w:val="7C8E13A8"/>
    <w:rsid w:val="7DAE4F90"/>
    <w:rsid w:val="7E472D0C"/>
    <w:rsid w:val="7F2F71CA"/>
    <w:rsid w:val="7F3E1CA8"/>
    <w:rsid w:val="7FC3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40"/>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8"/>
      <w:szCs w:val="28"/>
    </w:rPr>
  </w:style>
  <w:style w:type="paragraph" w:styleId="4">
    <w:name w:val="heading 3"/>
    <w:basedOn w:val="1"/>
    <w:next w:val="1"/>
    <w:link w:val="41"/>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2"/>
    <w:semiHidden/>
    <w:unhideWhenUsed/>
    <w:qFormat/>
    <w:uiPriority w:val="9"/>
    <w:pPr>
      <w:keepNext/>
      <w:keepLines/>
      <w:spacing w:before="40" w:after="0"/>
      <w:outlineLvl w:val="3"/>
    </w:pPr>
    <w:rPr>
      <w:i/>
      <w:iCs/>
    </w:rPr>
  </w:style>
  <w:style w:type="paragraph" w:styleId="6">
    <w:name w:val="heading 5"/>
    <w:basedOn w:val="1"/>
    <w:next w:val="1"/>
    <w:link w:val="43"/>
    <w:semiHidden/>
    <w:unhideWhenUsed/>
    <w:qFormat/>
    <w:uiPriority w:val="9"/>
    <w:pPr>
      <w:keepNext/>
      <w:keepLines/>
      <w:spacing w:before="40" w:after="0"/>
      <w:outlineLvl w:val="4"/>
    </w:pPr>
    <w:rPr>
      <w:color w:val="2F5597" w:themeColor="accent1" w:themeShade="BF"/>
    </w:rPr>
  </w:style>
  <w:style w:type="paragraph" w:styleId="7">
    <w:name w:val="heading 6"/>
    <w:basedOn w:val="1"/>
    <w:next w:val="1"/>
    <w:link w:val="44"/>
    <w:semiHidden/>
    <w:unhideWhenUsed/>
    <w:qFormat/>
    <w:uiPriority w:val="9"/>
    <w:pPr>
      <w:keepNext/>
      <w:keepLines/>
      <w:spacing w:before="40" w:after="0"/>
      <w:outlineLvl w:val="5"/>
    </w:pPr>
    <w:rPr>
      <w:color w:val="203864" w:themeColor="accent1" w:themeShade="80"/>
    </w:rPr>
  </w:style>
  <w:style w:type="paragraph" w:styleId="8">
    <w:name w:val="heading 7"/>
    <w:basedOn w:val="1"/>
    <w:next w:val="1"/>
    <w:link w:val="45"/>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46"/>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7"/>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annotation text"/>
    <w:basedOn w:val="1"/>
    <w:unhideWhenUsed/>
    <w:qFormat/>
    <w:uiPriority w:val="99"/>
    <w:rPr>
      <w:rFonts w:hint="eastAsia"/>
    </w:rPr>
  </w:style>
  <w:style w:type="paragraph" w:styleId="13">
    <w:name w:val="footer"/>
    <w:basedOn w:val="1"/>
    <w:link w:val="23"/>
    <w:unhideWhenUsed/>
    <w:qFormat/>
    <w:uiPriority w:val="99"/>
    <w:pPr>
      <w:tabs>
        <w:tab w:val="center" w:pos="4153"/>
        <w:tab w:val="right" w:pos="8306"/>
      </w:tabs>
      <w:snapToGrid w:val="0"/>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Title"/>
    <w:basedOn w:val="1"/>
    <w:next w:val="1"/>
    <w:link w:val="48"/>
    <w:qFormat/>
    <w:uiPriority w:val="10"/>
    <w:pPr>
      <w:spacing w:after="0" w:line="240" w:lineRule="auto"/>
      <w:contextualSpacing/>
    </w:pPr>
    <w:rPr>
      <w:rFonts w:asciiTheme="majorHAnsi" w:hAnsiTheme="majorHAnsi" w:eastAsiaTheme="majorEastAsia" w:cstheme="majorBidi"/>
      <w:spacing w:val="-10"/>
      <w:sz w:val="56"/>
      <w:szCs w:val="56"/>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color w:val="auto"/>
    </w:rPr>
  </w:style>
  <w:style w:type="character" w:styleId="21">
    <w:name w:val="Emphasis"/>
    <w:basedOn w:val="19"/>
    <w:qFormat/>
    <w:uiPriority w:val="20"/>
    <w:rPr>
      <w:i/>
      <w:iCs/>
      <w:color w:val="auto"/>
    </w:rPr>
  </w:style>
  <w:style w:type="character" w:customStyle="1" w:styleId="22">
    <w:name w:val="页眉 字符"/>
    <w:basedOn w:val="19"/>
    <w:link w:val="14"/>
    <w:qFormat/>
    <w:uiPriority w:val="99"/>
    <w:rPr>
      <w:sz w:val="18"/>
      <w:szCs w:val="18"/>
    </w:rPr>
  </w:style>
  <w:style w:type="character" w:customStyle="1" w:styleId="23">
    <w:name w:val="页脚 字符"/>
    <w:basedOn w:val="19"/>
    <w:link w:val="13"/>
    <w:qFormat/>
    <w:uiPriority w:val="99"/>
    <w:rPr>
      <w:sz w:val="18"/>
      <w:szCs w:val="18"/>
    </w:rPr>
  </w:style>
  <w:style w:type="character" w:customStyle="1" w:styleId="24">
    <w:name w:val="Heading #1|1_"/>
    <w:basedOn w:val="19"/>
    <w:link w:val="25"/>
    <w:qFormat/>
    <w:uiPriority w:val="0"/>
    <w:rPr>
      <w:rFonts w:ascii="宋体" w:hAnsi="宋体" w:eastAsia="宋体" w:cs="宋体"/>
      <w:sz w:val="36"/>
      <w:szCs w:val="36"/>
      <w:lang w:val="zh-TW" w:eastAsia="zh-TW" w:bidi="zh-TW"/>
    </w:rPr>
  </w:style>
  <w:style w:type="paragraph" w:customStyle="1" w:styleId="25">
    <w:name w:val="Heading #1|1"/>
    <w:basedOn w:val="1"/>
    <w:link w:val="24"/>
    <w:qFormat/>
    <w:uiPriority w:val="0"/>
    <w:pPr>
      <w:spacing w:before="160" w:after="260"/>
      <w:jc w:val="center"/>
      <w:outlineLvl w:val="0"/>
    </w:pPr>
    <w:rPr>
      <w:rFonts w:ascii="宋体" w:hAnsi="宋体" w:eastAsia="宋体" w:cs="宋体"/>
      <w:kern w:val="2"/>
      <w:sz w:val="36"/>
      <w:szCs w:val="36"/>
      <w:lang w:val="zh-TW" w:eastAsia="zh-TW" w:bidi="zh-TW"/>
    </w:rPr>
  </w:style>
  <w:style w:type="character" w:customStyle="1" w:styleId="26">
    <w:name w:val="Header or footer|2_"/>
    <w:basedOn w:val="19"/>
    <w:link w:val="27"/>
    <w:qFormat/>
    <w:uiPriority w:val="0"/>
    <w:rPr>
      <w:sz w:val="20"/>
      <w:szCs w:val="20"/>
      <w:lang w:val="zh-TW" w:eastAsia="zh-TW" w:bidi="zh-TW"/>
    </w:rPr>
  </w:style>
  <w:style w:type="paragraph" w:customStyle="1" w:styleId="27">
    <w:name w:val="Header or footer|2"/>
    <w:basedOn w:val="1"/>
    <w:link w:val="26"/>
    <w:qFormat/>
    <w:uiPriority w:val="0"/>
    <w:rPr>
      <w:kern w:val="2"/>
      <w:sz w:val="20"/>
      <w:szCs w:val="20"/>
      <w:lang w:val="zh-TW" w:eastAsia="zh-TW" w:bidi="zh-TW"/>
    </w:rPr>
  </w:style>
  <w:style w:type="character" w:customStyle="1" w:styleId="28">
    <w:name w:val="Body text|1_"/>
    <w:basedOn w:val="19"/>
    <w:link w:val="29"/>
    <w:qFormat/>
    <w:uiPriority w:val="0"/>
    <w:rPr>
      <w:rFonts w:ascii="宋体" w:hAnsi="宋体" w:eastAsia="宋体" w:cs="宋体"/>
      <w:sz w:val="20"/>
      <w:szCs w:val="20"/>
      <w:lang w:val="zh-TW" w:eastAsia="zh-TW" w:bidi="zh-TW"/>
    </w:rPr>
  </w:style>
  <w:style w:type="paragraph" w:customStyle="1" w:styleId="29">
    <w:name w:val="Body text|1"/>
    <w:basedOn w:val="1"/>
    <w:link w:val="28"/>
    <w:qFormat/>
    <w:uiPriority w:val="0"/>
    <w:pPr>
      <w:spacing w:line="432" w:lineRule="auto"/>
      <w:ind w:firstLine="400"/>
    </w:pPr>
    <w:rPr>
      <w:rFonts w:ascii="宋体" w:hAnsi="宋体" w:eastAsia="宋体" w:cs="宋体"/>
      <w:kern w:val="2"/>
      <w:sz w:val="20"/>
      <w:szCs w:val="20"/>
      <w:lang w:val="zh-TW" w:eastAsia="zh-TW" w:bidi="zh-TW"/>
    </w:rPr>
  </w:style>
  <w:style w:type="character" w:customStyle="1" w:styleId="30">
    <w:name w:val="Other|1_"/>
    <w:basedOn w:val="19"/>
    <w:link w:val="31"/>
    <w:qFormat/>
    <w:uiPriority w:val="0"/>
    <w:rPr>
      <w:rFonts w:ascii="宋体" w:hAnsi="宋体" w:eastAsia="宋体" w:cs="宋体"/>
      <w:sz w:val="20"/>
      <w:szCs w:val="20"/>
      <w:lang w:val="zh-TW" w:eastAsia="zh-TW" w:bidi="zh-TW"/>
    </w:rPr>
  </w:style>
  <w:style w:type="paragraph" w:customStyle="1" w:styleId="31">
    <w:name w:val="Other|1"/>
    <w:basedOn w:val="1"/>
    <w:link w:val="30"/>
    <w:qFormat/>
    <w:uiPriority w:val="0"/>
    <w:pPr>
      <w:spacing w:line="432" w:lineRule="auto"/>
      <w:ind w:firstLine="400"/>
    </w:pPr>
    <w:rPr>
      <w:rFonts w:ascii="宋体" w:hAnsi="宋体" w:eastAsia="宋体" w:cs="宋体"/>
      <w:kern w:val="2"/>
      <w:sz w:val="20"/>
      <w:szCs w:val="20"/>
      <w:lang w:val="zh-TW" w:eastAsia="zh-TW" w:bidi="zh-TW"/>
    </w:rPr>
  </w:style>
  <w:style w:type="character" w:customStyle="1" w:styleId="32">
    <w:name w:val="Body text|2_"/>
    <w:basedOn w:val="19"/>
    <w:link w:val="33"/>
    <w:qFormat/>
    <w:uiPriority w:val="0"/>
    <w:rPr>
      <w:b/>
      <w:bCs/>
      <w:sz w:val="17"/>
      <w:szCs w:val="17"/>
      <w:lang w:val="zh-TW" w:eastAsia="zh-TW" w:bidi="zh-TW"/>
    </w:rPr>
  </w:style>
  <w:style w:type="paragraph" w:customStyle="1" w:styleId="33">
    <w:name w:val="Body text|2"/>
    <w:basedOn w:val="1"/>
    <w:link w:val="32"/>
    <w:qFormat/>
    <w:uiPriority w:val="0"/>
    <w:pPr>
      <w:jc w:val="right"/>
    </w:pPr>
    <w:rPr>
      <w:b/>
      <w:bCs/>
      <w:kern w:val="2"/>
      <w:sz w:val="17"/>
      <w:szCs w:val="17"/>
      <w:lang w:val="zh-TW" w:eastAsia="zh-TW" w:bidi="zh-TW"/>
    </w:rPr>
  </w:style>
  <w:style w:type="character" w:customStyle="1" w:styleId="34">
    <w:name w:val="Header or footer|1_"/>
    <w:basedOn w:val="19"/>
    <w:link w:val="35"/>
    <w:qFormat/>
    <w:uiPriority w:val="0"/>
    <w:rPr>
      <w:b/>
      <w:bCs/>
      <w:sz w:val="17"/>
      <w:szCs w:val="17"/>
      <w:lang w:val="zh-TW" w:eastAsia="zh-TW" w:bidi="zh-TW"/>
    </w:rPr>
  </w:style>
  <w:style w:type="paragraph" w:customStyle="1" w:styleId="35">
    <w:name w:val="Header or footer|1"/>
    <w:basedOn w:val="1"/>
    <w:link w:val="34"/>
    <w:qFormat/>
    <w:uiPriority w:val="0"/>
    <w:rPr>
      <w:b/>
      <w:bCs/>
      <w:kern w:val="2"/>
      <w:sz w:val="17"/>
      <w:szCs w:val="17"/>
      <w:lang w:val="zh-TW" w:eastAsia="zh-TW" w:bidi="zh-TW"/>
    </w:rPr>
  </w:style>
  <w:style w:type="character" w:customStyle="1" w:styleId="36">
    <w:name w:val="Table caption|1_"/>
    <w:basedOn w:val="19"/>
    <w:link w:val="37"/>
    <w:qFormat/>
    <w:uiPriority w:val="0"/>
    <w:rPr>
      <w:rFonts w:ascii="宋体" w:hAnsi="宋体" w:eastAsia="宋体" w:cs="宋体"/>
      <w:sz w:val="20"/>
      <w:szCs w:val="20"/>
      <w:lang w:val="zh-TW" w:eastAsia="zh-TW" w:bidi="zh-TW"/>
    </w:rPr>
  </w:style>
  <w:style w:type="paragraph" w:customStyle="1" w:styleId="37">
    <w:name w:val="Table caption|1"/>
    <w:basedOn w:val="1"/>
    <w:link w:val="36"/>
    <w:qFormat/>
    <w:uiPriority w:val="0"/>
    <w:rPr>
      <w:rFonts w:ascii="宋体" w:hAnsi="宋体" w:eastAsia="宋体" w:cs="宋体"/>
      <w:kern w:val="2"/>
      <w:sz w:val="20"/>
      <w:szCs w:val="20"/>
      <w:lang w:val="zh-TW" w:eastAsia="zh-TW" w:bidi="zh-TW"/>
    </w:rPr>
  </w:style>
  <w:style w:type="paragraph" w:styleId="38">
    <w:name w:val="No Spacing"/>
    <w:qFormat/>
    <w:uiPriority w:val="1"/>
    <w:rPr>
      <w:rFonts w:asciiTheme="minorHAnsi" w:hAnsiTheme="minorHAnsi" w:eastAsiaTheme="minorEastAsia" w:cstheme="minorBidi"/>
      <w:sz w:val="22"/>
      <w:szCs w:val="22"/>
      <w:lang w:val="en-US" w:eastAsia="zh-CN" w:bidi="ar-SA"/>
    </w:rPr>
  </w:style>
  <w:style w:type="character" w:customStyle="1" w:styleId="39">
    <w:name w:val="标题 1 字符"/>
    <w:basedOn w:val="19"/>
    <w:link w:val="2"/>
    <w:qFormat/>
    <w:uiPriority w:val="9"/>
    <w:rPr>
      <w:rFonts w:asciiTheme="majorHAnsi" w:hAnsiTheme="majorHAnsi" w:eastAsiaTheme="majorEastAsia" w:cstheme="majorBidi"/>
      <w:color w:val="2F5597" w:themeColor="accent1" w:themeShade="BF"/>
      <w:sz w:val="32"/>
      <w:szCs w:val="32"/>
    </w:rPr>
  </w:style>
  <w:style w:type="character" w:customStyle="1" w:styleId="40">
    <w:name w:val="标题 2 字符"/>
    <w:basedOn w:val="19"/>
    <w:link w:val="3"/>
    <w:semiHidden/>
    <w:qFormat/>
    <w:uiPriority w:val="9"/>
    <w:rPr>
      <w:rFonts w:asciiTheme="majorHAnsi" w:hAnsiTheme="majorHAnsi" w:eastAsiaTheme="majorEastAsia" w:cstheme="majorBidi"/>
      <w:color w:val="2F5597" w:themeColor="accent1" w:themeShade="BF"/>
      <w:sz w:val="28"/>
      <w:szCs w:val="28"/>
    </w:rPr>
  </w:style>
  <w:style w:type="character" w:customStyle="1" w:styleId="41">
    <w:name w:val="标题 3 字符"/>
    <w:basedOn w:val="19"/>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42">
    <w:name w:val="标题 4 字符"/>
    <w:basedOn w:val="19"/>
    <w:link w:val="5"/>
    <w:semiHidden/>
    <w:qFormat/>
    <w:uiPriority w:val="9"/>
    <w:rPr>
      <w:i/>
      <w:iCs/>
    </w:rPr>
  </w:style>
  <w:style w:type="character" w:customStyle="1" w:styleId="43">
    <w:name w:val="标题 5 字符"/>
    <w:basedOn w:val="19"/>
    <w:link w:val="6"/>
    <w:semiHidden/>
    <w:qFormat/>
    <w:uiPriority w:val="9"/>
    <w:rPr>
      <w:color w:val="2F5597" w:themeColor="accent1" w:themeShade="BF"/>
    </w:rPr>
  </w:style>
  <w:style w:type="character" w:customStyle="1" w:styleId="44">
    <w:name w:val="标题 6 字符"/>
    <w:basedOn w:val="19"/>
    <w:link w:val="7"/>
    <w:semiHidden/>
    <w:qFormat/>
    <w:uiPriority w:val="9"/>
    <w:rPr>
      <w:color w:val="203864" w:themeColor="accent1" w:themeShade="80"/>
    </w:rPr>
  </w:style>
  <w:style w:type="character" w:customStyle="1" w:styleId="45">
    <w:name w:val="标题 7 字符"/>
    <w:basedOn w:val="19"/>
    <w:link w:val="8"/>
    <w:semiHidden/>
    <w:qFormat/>
    <w:uiPriority w:val="9"/>
    <w:rPr>
      <w:rFonts w:asciiTheme="majorHAnsi" w:hAnsiTheme="majorHAnsi" w:eastAsiaTheme="majorEastAsia" w:cstheme="majorBidi"/>
      <w:i/>
      <w:iCs/>
      <w:color w:val="203864" w:themeColor="accent1" w:themeShade="80"/>
    </w:rPr>
  </w:style>
  <w:style w:type="character" w:customStyle="1" w:styleId="46">
    <w:name w:val="标题 8 字符"/>
    <w:basedOn w:val="19"/>
    <w:link w:val="9"/>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47">
    <w:name w:val="标题 9 字符"/>
    <w:basedOn w:val="19"/>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8">
    <w:name w:val="标题 字符"/>
    <w:basedOn w:val="19"/>
    <w:link w:val="16"/>
    <w:qFormat/>
    <w:uiPriority w:val="10"/>
    <w:rPr>
      <w:rFonts w:asciiTheme="majorHAnsi" w:hAnsiTheme="majorHAnsi" w:eastAsiaTheme="majorEastAsia" w:cstheme="majorBidi"/>
      <w:spacing w:val="-10"/>
      <w:sz w:val="56"/>
      <w:szCs w:val="56"/>
    </w:rPr>
  </w:style>
  <w:style w:type="character" w:customStyle="1" w:styleId="49">
    <w:name w:val="副标题 字符"/>
    <w:basedOn w:val="19"/>
    <w:link w:val="15"/>
    <w:qFormat/>
    <w:uiPriority w:val="11"/>
    <w:rPr>
      <w:color w:val="595959" w:themeColor="text1" w:themeTint="A6"/>
      <w:spacing w:val="15"/>
      <w14:textFill>
        <w14:solidFill>
          <w14:schemeClr w14:val="tx1">
            <w14:lumMod w14:val="65000"/>
            <w14:lumOff w14:val="35000"/>
          </w14:schemeClr>
        </w14:solidFill>
      </w14:textFill>
    </w:rPr>
  </w:style>
  <w:style w:type="paragraph" w:styleId="50">
    <w:name w:val="Quote"/>
    <w:basedOn w:val="1"/>
    <w:next w:val="1"/>
    <w:link w:val="51"/>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19"/>
    <w:link w:val="50"/>
    <w:qFormat/>
    <w:uiPriority w:val="29"/>
    <w:rPr>
      <w:i/>
      <w:iCs/>
      <w:color w:val="404040" w:themeColor="text1" w:themeTint="BF"/>
      <w14:textFill>
        <w14:solidFill>
          <w14:schemeClr w14:val="tx1">
            <w14:lumMod w14:val="75000"/>
            <w14:lumOff w14:val="25000"/>
          </w14:schemeClr>
        </w14:solidFill>
      </w14:textFill>
    </w:rPr>
  </w:style>
  <w:style w:type="paragraph" w:styleId="52">
    <w:name w:val="Intense Quote"/>
    <w:basedOn w:val="1"/>
    <w:next w:val="1"/>
    <w:link w:val="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53">
    <w:name w:val="明显引用 字符"/>
    <w:basedOn w:val="19"/>
    <w:link w:val="52"/>
    <w:qFormat/>
    <w:uiPriority w:val="30"/>
    <w:rPr>
      <w:i/>
      <w:iCs/>
      <w:color w:val="4472C4" w:themeColor="accent1"/>
      <w14:textFill>
        <w14:solidFill>
          <w14:schemeClr w14:val="accent1"/>
        </w14:solidFill>
      </w14:textFill>
    </w:rPr>
  </w:style>
  <w:style w:type="character" w:customStyle="1" w:styleId="54">
    <w:name w:val="不明显强调1"/>
    <w:basedOn w:val="19"/>
    <w:qFormat/>
    <w:uiPriority w:val="19"/>
    <w:rPr>
      <w:i/>
      <w:iCs/>
      <w:color w:val="404040" w:themeColor="text1" w:themeTint="BF"/>
      <w14:textFill>
        <w14:solidFill>
          <w14:schemeClr w14:val="tx1">
            <w14:lumMod w14:val="75000"/>
            <w14:lumOff w14:val="25000"/>
          </w14:schemeClr>
        </w14:solidFill>
      </w14:textFill>
    </w:rPr>
  </w:style>
  <w:style w:type="character" w:customStyle="1" w:styleId="55">
    <w:name w:val="明显强调1"/>
    <w:basedOn w:val="19"/>
    <w:qFormat/>
    <w:uiPriority w:val="21"/>
    <w:rPr>
      <w:i/>
      <w:iCs/>
      <w:color w:val="4472C4" w:themeColor="accent1"/>
      <w14:textFill>
        <w14:solidFill>
          <w14:schemeClr w14:val="accent1"/>
        </w14:solidFill>
      </w14:textFill>
    </w:rPr>
  </w:style>
  <w:style w:type="character" w:customStyle="1" w:styleId="56">
    <w:name w:val="不明显参考1"/>
    <w:basedOn w:val="1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7">
    <w:name w:val="明显参考1"/>
    <w:basedOn w:val="19"/>
    <w:qFormat/>
    <w:uiPriority w:val="32"/>
    <w:rPr>
      <w:b/>
      <w:bCs/>
      <w:smallCaps/>
      <w:color w:val="4472C4" w:themeColor="accent1"/>
      <w:spacing w:val="5"/>
      <w14:textFill>
        <w14:solidFill>
          <w14:schemeClr w14:val="accent1"/>
        </w14:solidFill>
      </w14:textFill>
    </w:rPr>
  </w:style>
  <w:style w:type="character" w:customStyle="1" w:styleId="58">
    <w:name w:val="书籍标题1"/>
    <w:basedOn w:val="19"/>
    <w:qFormat/>
    <w:uiPriority w:val="33"/>
    <w:rPr>
      <w:b/>
      <w:bCs/>
      <w:i/>
      <w:iCs/>
      <w:spacing w:val="5"/>
    </w:rPr>
  </w:style>
  <w:style w:type="paragraph" w:customStyle="1" w:styleId="59">
    <w:name w:val="TOC 标题1"/>
    <w:basedOn w:val="2"/>
    <w:next w:val="1"/>
    <w:semiHidden/>
    <w:unhideWhenUsed/>
    <w:qFormat/>
    <w:uiPriority w:val="39"/>
    <w:pPr>
      <w:outlineLvl w:val="9"/>
    </w:pPr>
  </w:style>
  <w:style w:type="paragraph" w:styleId="6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12428</Words>
  <Characters>12722</Characters>
  <Lines>97</Lines>
  <Paragraphs>27</Paragraphs>
  <TotalTime>21</TotalTime>
  <ScaleCrop>false</ScaleCrop>
  <LinksUpToDate>false</LinksUpToDate>
  <CharactersWithSpaces>13554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2021-01-26T07:51:00Z</dcterms:created>
  <dc:creator>杨俊杰1</dc:creator>
  <cp:lastModifiedBy>he</cp:lastModifiedBy>
  <dcterms:modified xsi:type="dcterms:W3CDTF">2024-10-14T07:05:41Z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BF0F66CA71904E07B973D75808795031</vt:lpwstr>
  </property>
</Properties>
</file>