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kinsoku w:val="0"/>
        <w:autoSpaceDE w:val="0"/>
        <w:autoSpaceDN w:val="0"/>
        <w:spacing w:after="0" w:line="360" w:lineRule="auto"/>
        <w:jc w:val="center"/>
        <w:rPr>
          <w:rFonts w:ascii="宋体" w:hAnsi="宋体" w:eastAsia="宋体" w:cs="宋体"/>
          <w:b/>
          <w:bCs/>
          <w:kern w:val="2"/>
          <w:sz w:val="36"/>
          <w:szCs w:val="36"/>
        </w:rPr>
      </w:pPr>
    </w:p>
    <w:p>
      <w:pPr>
        <w:widowControl w:val="0"/>
        <w:kinsoku w:val="0"/>
        <w:autoSpaceDE w:val="0"/>
        <w:autoSpaceDN w:val="0"/>
        <w:spacing w:after="0" w:line="360" w:lineRule="auto"/>
        <w:jc w:val="center"/>
        <w:rPr>
          <w:rFonts w:ascii="宋体" w:hAnsi="宋体" w:eastAsia="宋体" w:cs="宋体"/>
          <w:b/>
          <w:bCs/>
          <w:kern w:val="2"/>
          <w:sz w:val="36"/>
          <w:szCs w:val="36"/>
        </w:rPr>
      </w:pPr>
    </w:p>
    <w:p>
      <w:pPr>
        <w:widowControl w:val="0"/>
        <w:kinsoku w:val="0"/>
        <w:autoSpaceDE w:val="0"/>
        <w:autoSpaceDN w:val="0"/>
        <w:spacing w:after="0" w:line="360" w:lineRule="auto"/>
        <w:jc w:val="center"/>
        <w:rPr>
          <w:rFonts w:ascii="宋体" w:hAnsi="宋体" w:eastAsia="宋体" w:cs="宋体"/>
          <w:b/>
          <w:bCs/>
          <w:kern w:val="2"/>
          <w:sz w:val="36"/>
          <w:szCs w:val="36"/>
        </w:rPr>
      </w:pPr>
      <w:r>
        <w:rPr>
          <w:rFonts w:hint="eastAsia" w:ascii="宋体" w:hAnsi="宋体" w:eastAsia="宋体" w:cs="宋体"/>
          <w:b/>
          <w:bCs/>
          <w:kern w:val="2"/>
          <w:sz w:val="36"/>
          <w:szCs w:val="36"/>
        </w:rPr>
        <w:t>仓库租赁合同</w:t>
      </w:r>
    </w:p>
    <w:p>
      <w:pPr>
        <w:widowControl w:val="0"/>
        <w:kinsoku w:val="0"/>
        <w:autoSpaceDE w:val="0"/>
        <w:autoSpaceDN w:val="0"/>
        <w:spacing w:after="0" w:line="360" w:lineRule="auto"/>
        <w:jc w:val="right"/>
        <w:rPr>
          <w:rFonts w:ascii="宋体" w:hAnsi="宋体" w:eastAsia="宋体" w:cs="宋体"/>
          <w:b/>
          <w:bCs/>
          <w:kern w:val="2"/>
          <w:sz w:val="21"/>
          <w:szCs w:val="21"/>
        </w:rPr>
      </w:pPr>
    </w:p>
    <w:p>
      <w:pPr>
        <w:widowControl w:val="0"/>
        <w:kinsoku w:val="0"/>
        <w:autoSpaceDE w:val="0"/>
        <w:autoSpaceDN w:val="0"/>
        <w:spacing w:after="0" w:line="360" w:lineRule="auto"/>
        <w:jc w:val="right"/>
        <w:rPr>
          <w:rFonts w:ascii="宋体" w:hAnsi="宋体" w:eastAsia="宋体" w:cs="宋体"/>
          <w:b/>
          <w:bCs/>
          <w:kern w:val="2"/>
          <w:sz w:val="21"/>
          <w:szCs w:val="21"/>
        </w:rPr>
      </w:pPr>
      <w:r>
        <w:rPr>
          <w:rFonts w:hint="eastAsia" w:ascii="宋体" w:hAnsi="宋体" w:eastAsia="宋体" w:cs="宋体"/>
          <w:b/>
          <w:bCs/>
          <w:kern w:val="2"/>
          <w:sz w:val="21"/>
          <w:szCs w:val="21"/>
        </w:rPr>
        <w:t>合同编号：</w:t>
      </w:r>
      <w:r>
        <w:rPr>
          <w:rFonts w:hint="eastAsia" w:ascii="宋体" w:hAnsi="宋体" w:eastAsia="宋体" w:cs="宋体"/>
          <w:b/>
          <w:bCs/>
          <w:kern w:val="2"/>
          <w:sz w:val="21"/>
          <w:szCs w:val="21"/>
          <w:lang w:eastAsia="zh-CN"/>
        </w:rPr>
        <w:t>【</w:t>
      </w:r>
      <w:r>
        <w:rPr>
          <w:rFonts w:hint="eastAsia" w:ascii="宋体" w:hAnsi="宋体" w:eastAsia="宋体" w:cs="宋体"/>
          <w:b/>
          <w:bCs/>
          <w:kern w:val="2"/>
          <w:sz w:val="21"/>
          <w:szCs w:val="21"/>
          <w:lang w:val="en-US" w:eastAsia="zh-CN"/>
        </w:rPr>
        <w:t xml:space="preserve">   </w:t>
      </w:r>
      <w:r>
        <w:rPr>
          <w:rFonts w:hint="eastAsia" w:ascii="宋体" w:hAnsi="宋体" w:eastAsia="宋体" w:cs="宋体"/>
          <w:b/>
          <w:bCs/>
          <w:kern w:val="2"/>
          <w:sz w:val="21"/>
          <w:szCs w:val="21"/>
          <w:lang w:eastAsia="zh-CN"/>
        </w:rPr>
        <w:t>】</w:t>
      </w:r>
      <w:r>
        <w:rPr>
          <w:rFonts w:hint="eastAsia" w:ascii="宋体" w:hAnsi="宋体" w:eastAsia="宋体" w:cs="宋体"/>
          <w:b/>
          <w:bCs/>
          <w:kern w:val="2"/>
          <w:sz w:val="21"/>
          <w:szCs w:val="21"/>
        </w:rPr>
        <w:t>号</w:t>
      </w:r>
    </w:p>
    <w:p>
      <w:pPr>
        <w:widowControl w:val="0"/>
        <w:kinsoku w:val="0"/>
        <w:autoSpaceDE w:val="0"/>
        <w:autoSpaceDN w:val="0"/>
        <w:spacing w:after="0" w:line="360" w:lineRule="auto"/>
        <w:jc w:val="both"/>
        <w:rPr>
          <w:rFonts w:ascii="宋体" w:hAnsi="宋体" w:eastAsia="宋体" w:cs="宋体"/>
          <w:b/>
          <w:bCs/>
          <w:kern w:val="2"/>
          <w:sz w:val="24"/>
          <w:szCs w:val="24"/>
        </w:rPr>
      </w:pPr>
    </w:p>
    <w:p>
      <w:pPr>
        <w:widowControl w:val="0"/>
        <w:kinsoku w:val="0"/>
        <w:autoSpaceDE w:val="0"/>
        <w:autoSpaceDN w:val="0"/>
        <w:spacing w:after="0" w:line="360" w:lineRule="auto"/>
        <w:jc w:val="both"/>
        <w:rPr>
          <w:rFonts w:ascii="宋体" w:hAnsi="宋体" w:eastAsia="宋体" w:cs="宋体"/>
          <w:kern w:val="2"/>
          <w:sz w:val="24"/>
          <w:szCs w:val="24"/>
        </w:rPr>
      </w:pPr>
    </w:p>
    <w:p>
      <w:pPr>
        <w:widowControl w:val="0"/>
        <w:kinsoku w:val="0"/>
        <w:autoSpaceDE w:val="0"/>
        <w:autoSpaceDN w:val="0"/>
        <w:spacing w:after="0" w:line="360" w:lineRule="auto"/>
        <w:jc w:val="both"/>
        <w:rPr>
          <w:rFonts w:ascii="宋体" w:hAnsi="宋体" w:eastAsia="宋体" w:cs="宋体"/>
          <w:b/>
          <w:bCs/>
          <w:kern w:val="2"/>
          <w:sz w:val="24"/>
          <w:szCs w:val="24"/>
          <w:u w:val="single"/>
        </w:rPr>
      </w:pPr>
      <w:r>
        <w:rPr>
          <w:rFonts w:hint="eastAsia" w:ascii="宋体" w:hAnsi="宋体" w:eastAsia="宋体" w:cs="宋体"/>
          <w:b/>
          <w:bCs/>
          <w:kern w:val="2"/>
          <w:sz w:val="24"/>
          <w:szCs w:val="24"/>
        </w:rPr>
        <w:t>甲方(出租方)：</w:t>
      </w:r>
      <w:r>
        <w:rPr>
          <w:rFonts w:hint="eastAsia" w:ascii="宋体" w:hAnsi="宋体" w:eastAsia="宋体" w:cs="宋体"/>
          <w:b/>
          <w:bCs/>
          <w:kern w:val="2"/>
          <w:sz w:val="24"/>
          <w:szCs w:val="24"/>
          <w:u w:val="single"/>
        </w:rPr>
        <w:t>鲜生活</w:t>
      </w:r>
      <w:r>
        <w:rPr>
          <w:rFonts w:hint="eastAsia" w:ascii="宋体" w:hAnsi="宋体" w:eastAsia="宋体" w:cs="宋体"/>
          <w:b/>
          <w:bCs/>
          <w:kern w:val="2"/>
          <w:sz w:val="24"/>
          <w:szCs w:val="24"/>
          <w:u w:val="single"/>
          <w:lang w:val="en-US" w:eastAsia="zh-CN"/>
        </w:rPr>
        <w:t xml:space="preserve">               </w:t>
      </w:r>
      <w:r>
        <w:rPr>
          <w:rFonts w:hint="eastAsia" w:ascii="宋体" w:hAnsi="宋体" w:eastAsia="宋体" w:cs="宋体"/>
          <w:kern w:val="2"/>
          <w:sz w:val="24"/>
          <w:szCs w:val="24"/>
          <w:u w:val="single"/>
        </w:rPr>
        <w:t xml:space="preserve">          </w:t>
      </w:r>
    </w:p>
    <w:p>
      <w:pPr>
        <w:widowControl w:val="0"/>
        <w:kinsoku w:val="0"/>
        <w:autoSpaceDE w:val="0"/>
        <w:autoSpaceDN w:val="0"/>
        <w:spacing w:after="0" w:line="360" w:lineRule="auto"/>
        <w:jc w:val="both"/>
        <w:rPr>
          <w:rFonts w:ascii="宋体" w:hAnsi="宋体" w:eastAsia="宋体" w:cs="宋体"/>
          <w:kern w:val="2"/>
          <w:sz w:val="24"/>
          <w:szCs w:val="24"/>
          <w:u w:val="single"/>
        </w:rPr>
      </w:pPr>
      <w:r>
        <w:rPr>
          <w:rFonts w:hint="eastAsia" w:ascii="宋体" w:hAnsi="宋体" w:eastAsia="宋体" w:cs="宋体"/>
          <w:kern w:val="2"/>
          <w:sz w:val="24"/>
          <w:szCs w:val="24"/>
        </w:rPr>
        <w:t>联系地址：</w:t>
      </w:r>
      <w:r>
        <w:rPr>
          <w:rFonts w:hint="eastAsia" w:ascii="宋体" w:hAnsi="宋体" w:eastAsia="宋体" w:cs="宋体"/>
          <w:kern w:val="2"/>
          <w:sz w:val="24"/>
          <w:szCs w:val="24"/>
          <w:u w:val="single"/>
        </w:rPr>
        <w:t xml:space="preserve">                                    </w:t>
      </w:r>
    </w:p>
    <w:p>
      <w:pPr>
        <w:widowControl w:val="0"/>
        <w:kinsoku w:val="0"/>
        <w:autoSpaceDE w:val="0"/>
        <w:autoSpaceDN w:val="0"/>
        <w:spacing w:after="0" w:line="360" w:lineRule="auto"/>
        <w:jc w:val="both"/>
        <w:rPr>
          <w:rFonts w:ascii="宋体" w:hAnsi="宋体" w:eastAsia="宋体" w:cs="宋体"/>
          <w:kern w:val="2"/>
          <w:sz w:val="24"/>
          <w:szCs w:val="24"/>
          <w:u w:val="single"/>
        </w:rPr>
      </w:pPr>
      <w:r>
        <w:rPr>
          <w:rFonts w:hint="eastAsia" w:ascii="宋体" w:hAnsi="宋体" w:eastAsia="宋体" w:cs="宋体"/>
          <w:kern w:val="2"/>
          <w:sz w:val="24"/>
          <w:szCs w:val="24"/>
        </w:rPr>
        <w:t>联系人：</w:t>
      </w:r>
      <w:r>
        <w:rPr>
          <w:rFonts w:hint="eastAsia" w:ascii="宋体" w:hAnsi="宋体" w:eastAsia="宋体" w:cs="宋体"/>
          <w:kern w:val="2"/>
          <w:sz w:val="24"/>
          <w:szCs w:val="24"/>
          <w:u w:val="single"/>
        </w:rPr>
        <w:t xml:space="preserve">                                      </w:t>
      </w:r>
    </w:p>
    <w:p>
      <w:pPr>
        <w:widowControl w:val="0"/>
        <w:kinsoku w:val="0"/>
        <w:autoSpaceDE w:val="0"/>
        <w:autoSpaceDN w:val="0"/>
        <w:spacing w:after="0" w:line="360" w:lineRule="auto"/>
        <w:jc w:val="both"/>
        <w:rPr>
          <w:rFonts w:ascii="宋体" w:hAnsi="宋体" w:eastAsia="宋体" w:cs="宋体"/>
          <w:kern w:val="2"/>
          <w:sz w:val="24"/>
          <w:szCs w:val="24"/>
        </w:rPr>
      </w:pPr>
      <w:r>
        <w:rPr>
          <w:rFonts w:hint="eastAsia" w:ascii="宋体" w:hAnsi="宋体" w:eastAsia="宋体" w:cs="宋体"/>
          <w:kern w:val="2"/>
          <w:sz w:val="24"/>
          <w:szCs w:val="24"/>
        </w:rPr>
        <w:t>联系电话：</w:t>
      </w:r>
      <w:r>
        <w:rPr>
          <w:rFonts w:hint="eastAsia" w:ascii="宋体" w:hAnsi="宋体" w:eastAsia="宋体" w:cs="宋体"/>
          <w:kern w:val="2"/>
          <w:sz w:val="24"/>
          <w:szCs w:val="24"/>
          <w:u w:val="single"/>
        </w:rPr>
        <w:t xml:space="preserve">                                    </w:t>
      </w:r>
    </w:p>
    <w:p>
      <w:pPr>
        <w:widowControl w:val="0"/>
        <w:kinsoku w:val="0"/>
        <w:autoSpaceDE w:val="0"/>
        <w:autoSpaceDN w:val="0"/>
        <w:spacing w:after="0" w:line="360" w:lineRule="auto"/>
        <w:jc w:val="both"/>
        <w:rPr>
          <w:rFonts w:ascii="宋体" w:hAnsi="宋体" w:eastAsia="宋体" w:cs="宋体"/>
          <w:kern w:val="2"/>
          <w:sz w:val="24"/>
          <w:szCs w:val="24"/>
        </w:rPr>
      </w:pPr>
      <w:r>
        <w:rPr>
          <w:rFonts w:hint="eastAsia" w:ascii="宋体" w:hAnsi="宋体" w:eastAsia="宋体" w:cs="宋体"/>
          <w:kern w:val="2"/>
          <w:sz w:val="24"/>
          <w:szCs w:val="24"/>
        </w:rPr>
        <w:t>联系邮箱：</w:t>
      </w:r>
      <w:r>
        <w:rPr>
          <w:rFonts w:hint="eastAsia" w:ascii="宋体" w:hAnsi="宋体" w:eastAsia="宋体" w:cs="宋体"/>
          <w:kern w:val="2"/>
          <w:sz w:val="24"/>
          <w:szCs w:val="24"/>
          <w:u w:val="single"/>
        </w:rPr>
        <w:t xml:space="preserve">                                    </w:t>
      </w:r>
    </w:p>
    <w:p>
      <w:pPr>
        <w:widowControl w:val="0"/>
        <w:kinsoku w:val="0"/>
        <w:autoSpaceDE w:val="0"/>
        <w:autoSpaceDN w:val="0"/>
        <w:spacing w:after="0" w:line="360" w:lineRule="auto"/>
        <w:jc w:val="both"/>
        <w:rPr>
          <w:rFonts w:ascii="宋体" w:hAnsi="宋体" w:eastAsia="宋体" w:cs="宋体"/>
          <w:kern w:val="2"/>
          <w:sz w:val="24"/>
          <w:szCs w:val="24"/>
        </w:rPr>
      </w:pPr>
    </w:p>
    <w:p>
      <w:pPr>
        <w:widowControl w:val="0"/>
        <w:kinsoku w:val="0"/>
        <w:autoSpaceDE w:val="0"/>
        <w:autoSpaceDN w:val="0"/>
        <w:spacing w:after="0" w:line="360" w:lineRule="auto"/>
        <w:jc w:val="both"/>
        <w:rPr>
          <w:rFonts w:ascii="宋体" w:hAnsi="宋体" w:eastAsia="宋体" w:cs="宋体"/>
          <w:kern w:val="2"/>
          <w:sz w:val="24"/>
          <w:szCs w:val="24"/>
        </w:rPr>
      </w:pPr>
    </w:p>
    <w:p>
      <w:pPr>
        <w:widowControl w:val="0"/>
        <w:kinsoku w:val="0"/>
        <w:autoSpaceDE w:val="0"/>
        <w:autoSpaceDN w:val="0"/>
        <w:spacing w:after="0" w:line="360" w:lineRule="auto"/>
        <w:jc w:val="both"/>
        <w:rPr>
          <w:rFonts w:ascii="宋体" w:hAnsi="宋体" w:eastAsia="宋体" w:cs="宋体"/>
          <w:kern w:val="2"/>
          <w:sz w:val="24"/>
          <w:szCs w:val="24"/>
        </w:rPr>
      </w:pPr>
    </w:p>
    <w:p>
      <w:pPr>
        <w:widowControl w:val="0"/>
        <w:kinsoku w:val="0"/>
        <w:autoSpaceDE w:val="0"/>
        <w:autoSpaceDN w:val="0"/>
        <w:spacing w:after="0" w:line="360" w:lineRule="auto"/>
        <w:jc w:val="both"/>
        <w:rPr>
          <w:rFonts w:ascii="宋体" w:hAnsi="宋体" w:eastAsia="宋体" w:cs="宋体"/>
          <w:b/>
          <w:bCs/>
          <w:kern w:val="2"/>
          <w:sz w:val="24"/>
          <w:szCs w:val="24"/>
        </w:rPr>
      </w:pPr>
      <w:r>
        <w:rPr>
          <w:rFonts w:hint="eastAsia" w:ascii="宋体" w:hAnsi="宋体" w:eastAsia="宋体" w:cs="宋体"/>
          <w:b/>
          <w:bCs/>
          <w:kern w:val="2"/>
          <w:sz w:val="24"/>
          <w:szCs w:val="24"/>
        </w:rPr>
        <w:t>乙方(承租方)：</w:t>
      </w:r>
      <w:r>
        <w:rPr>
          <w:rFonts w:hint="eastAsia" w:ascii="宋体" w:hAnsi="宋体" w:eastAsia="宋体" w:cs="宋体"/>
          <w:b/>
          <w:bCs/>
          <w:kern w:val="2"/>
          <w:sz w:val="24"/>
          <w:szCs w:val="24"/>
          <w:u w:val="single"/>
        </w:rPr>
        <w:t xml:space="preserve">                                </w:t>
      </w:r>
    </w:p>
    <w:p>
      <w:pPr>
        <w:widowControl w:val="0"/>
        <w:kinsoku w:val="0"/>
        <w:autoSpaceDE w:val="0"/>
        <w:autoSpaceDN w:val="0"/>
        <w:spacing w:after="0" w:line="360" w:lineRule="auto"/>
        <w:jc w:val="both"/>
        <w:rPr>
          <w:rFonts w:ascii="宋体" w:hAnsi="宋体" w:eastAsia="宋体" w:cs="宋体"/>
          <w:kern w:val="2"/>
          <w:sz w:val="24"/>
          <w:szCs w:val="24"/>
        </w:rPr>
      </w:pPr>
      <w:r>
        <w:rPr>
          <w:rFonts w:hint="eastAsia" w:ascii="宋体" w:hAnsi="宋体" w:eastAsia="宋体" w:cs="宋体"/>
          <w:kern w:val="2"/>
          <w:sz w:val="24"/>
          <w:szCs w:val="24"/>
        </w:rPr>
        <w:t>联系地址：</w:t>
      </w:r>
      <w:r>
        <w:rPr>
          <w:rFonts w:hint="eastAsia" w:ascii="宋体" w:hAnsi="宋体" w:eastAsia="宋体" w:cs="宋体"/>
          <w:kern w:val="2"/>
          <w:sz w:val="24"/>
          <w:szCs w:val="24"/>
          <w:u w:val="single"/>
        </w:rPr>
        <w:t xml:space="preserve">                                    </w:t>
      </w:r>
    </w:p>
    <w:p>
      <w:pPr>
        <w:widowControl w:val="0"/>
        <w:kinsoku w:val="0"/>
        <w:autoSpaceDE w:val="0"/>
        <w:autoSpaceDN w:val="0"/>
        <w:spacing w:after="0" w:line="360" w:lineRule="auto"/>
        <w:jc w:val="both"/>
        <w:rPr>
          <w:rFonts w:ascii="宋体" w:hAnsi="宋体" w:eastAsia="宋体" w:cs="宋体"/>
          <w:kern w:val="2"/>
          <w:sz w:val="24"/>
          <w:szCs w:val="24"/>
        </w:rPr>
      </w:pPr>
      <w:r>
        <w:rPr>
          <w:rFonts w:hint="eastAsia" w:ascii="宋体" w:hAnsi="宋体" w:eastAsia="宋体" w:cs="宋体"/>
          <w:kern w:val="2"/>
          <w:sz w:val="24"/>
          <w:szCs w:val="24"/>
        </w:rPr>
        <w:t>联系人：</w:t>
      </w:r>
      <w:r>
        <w:rPr>
          <w:rFonts w:hint="eastAsia" w:ascii="宋体" w:hAnsi="宋体" w:eastAsia="宋体" w:cs="宋体"/>
          <w:kern w:val="2"/>
          <w:sz w:val="24"/>
          <w:szCs w:val="24"/>
          <w:u w:val="single"/>
        </w:rPr>
        <w:t xml:space="preserve">                                      </w:t>
      </w:r>
    </w:p>
    <w:p>
      <w:pPr>
        <w:widowControl w:val="0"/>
        <w:kinsoku w:val="0"/>
        <w:autoSpaceDE w:val="0"/>
        <w:autoSpaceDN w:val="0"/>
        <w:spacing w:after="0" w:line="360" w:lineRule="auto"/>
        <w:jc w:val="both"/>
        <w:rPr>
          <w:rFonts w:ascii="宋体" w:hAnsi="宋体" w:eastAsia="宋体" w:cs="宋体"/>
          <w:kern w:val="2"/>
          <w:sz w:val="24"/>
          <w:szCs w:val="24"/>
        </w:rPr>
      </w:pPr>
      <w:r>
        <w:rPr>
          <w:rFonts w:hint="eastAsia" w:ascii="宋体" w:hAnsi="宋体" w:eastAsia="宋体" w:cs="宋体"/>
          <w:kern w:val="2"/>
          <w:sz w:val="24"/>
          <w:szCs w:val="24"/>
        </w:rPr>
        <w:t>联系电话：</w:t>
      </w:r>
      <w:r>
        <w:rPr>
          <w:rFonts w:hint="eastAsia" w:ascii="宋体" w:hAnsi="宋体" w:eastAsia="宋体" w:cs="宋体"/>
          <w:kern w:val="2"/>
          <w:sz w:val="24"/>
          <w:szCs w:val="24"/>
          <w:u w:val="single"/>
        </w:rPr>
        <w:t xml:space="preserve">                                    </w:t>
      </w:r>
    </w:p>
    <w:p>
      <w:pPr>
        <w:widowControl w:val="0"/>
        <w:kinsoku w:val="0"/>
        <w:autoSpaceDE w:val="0"/>
        <w:autoSpaceDN w:val="0"/>
        <w:spacing w:after="0" w:line="360" w:lineRule="auto"/>
        <w:jc w:val="both"/>
        <w:rPr>
          <w:rFonts w:ascii="宋体" w:hAnsi="宋体" w:eastAsia="宋体" w:cs="宋体"/>
          <w:kern w:val="2"/>
          <w:sz w:val="24"/>
          <w:szCs w:val="24"/>
        </w:rPr>
      </w:pPr>
      <w:r>
        <w:rPr>
          <w:rFonts w:hint="eastAsia" w:ascii="宋体" w:hAnsi="宋体" w:eastAsia="宋体" w:cs="宋体"/>
          <w:kern w:val="2"/>
          <w:sz w:val="24"/>
          <w:szCs w:val="24"/>
        </w:rPr>
        <w:t>联系邮箱：</w:t>
      </w:r>
      <w:r>
        <w:rPr>
          <w:rFonts w:hint="eastAsia" w:ascii="宋体" w:hAnsi="宋体" w:eastAsia="宋体" w:cs="宋体"/>
          <w:kern w:val="2"/>
          <w:sz w:val="24"/>
          <w:szCs w:val="24"/>
          <w:u w:val="single"/>
        </w:rPr>
        <w:t xml:space="preserve">                                    </w:t>
      </w:r>
      <w:r>
        <w:rPr>
          <w:rFonts w:hint="eastAsia" w:ascii="宋体" w:hAnsi="宋体" w:eastAsia="宋体" w:cs="宋体"/>
          <w:kern w:val="2"/>
          <w:sz w:val="24"/>
          <w:szCs w:val="24"/>
        </w:rPr>
        <w:t xml:space="preserve">    </w:t>
      </w:r>
    </w:p>
    <w:p>
      <w:pPr>
        <w:widowControl w:val="0"/>
        <w:kinsoku w:val="0"/>
        <w:autoSpaceDE w:val="0"/>
        <w:autoSpaceDN w:val="0"/>
        <w:spacing w:after="0" w:line="360" w:lineRule="auto"/>
        <w:jc w:val="both"/>
        <w:rPr>
          <w:rFonts w:ascii="宋体" w:hAnsi="宋体" w:eastAsia="宋体" w:cs="宋体"/>
          <w:b/>
          <w:bCs/>
          <w:sz w:val="24"/>
          <w:szCs w:val="24"/>
        </w:rPr>
      </w:pPr>
    </w:p>
    <w:p>
      <w:pPr>
        <w:widowControl w:val="0"/>
        <w:kinsoku w:val="0"/>
        <w:autoSpaceDE w:val="0"/>
        <w:autoSpaceDN w:val="0"/>
        <w:rPr>
          <w:rFonts w:ascii="宋体" w:hAnsi="宋体" w:eastAsia="宋体" w:cs="宋体"/>
          <w:b/>
          <w:bCs/>
          <w:sz w:val="24"/>
          <w:szCs w:val="24"/>
        </w:rPr>
      </w:pPr>
      <w:r>
        <w:rPr>
          <w:rFonts w:hint="eastAsia" w:ascii="宋体" w:hAnsi="宋体" w:eastAsia="宋体" w:cs="宋体"/>
          <w:b/>
          <w:bCs/>
          <w:sz w:val="24"/>
          <w:szCs w:val="24"/>
        </w:rPr>
        <w:br w:type="page"/>
      </w:r>
    </w:p>
    <w:p>
      <w:pPr>
        <w:pStyle w:val="29"/>
        <w:widowControl w:val="0"/>
        <w:kinsoku w:val="0"/>
        <w:autoSpaceDE w:val="0"/>
        <w:autoSpaceDN w:val="0"/>
        <w:spacing w:line="360" w:lineRule="auto"/>
        <w:ind w:firstLine="420"/>
        <w:jc w:val="both"/>
        <w:rPr>
          <w:sz w:val="24"/>
          <w:szCs w:val="24"/>
        </w:rPr>
      </w:pPr>
      <w:r>
        <w:rPr>
          <w:rFonts w:hint="eastAsia"/>
          <w:sz w:val="24"/>
          <w:szCs w:val="24"/>
        </w:rPr>
        <w:t>根据《中华人民共和国民法典》及其他相关法律、法规的规定，甲乙双方在平等、自愿、诚实信用的基础上，就</w:t>
      </w:r>
      <w:r>
        <w:rPr>
          <w:rFonts w:hint="eastAsia"/>
          <w:sz w:val="24"/>
          <w:szCs w:val="24"/>
          <w:lang w:eastAsia="zh-CN"/>
        </w:rPr>
        <w:t>乙方</w:t>
      </w:r>
      <w:r>
        <w:rPr>
          <w:rFonts w:hint="eastAsia"/>
          <w:sz w:val="24"/>
          <w:szCs w:val="24"/>
          <w:lang w:val="en-US" w:eastAsia="zh-CN"/>
        </w:rPr>
        <w:t>租赁甲方</w:t>
      </w:r>
      <w:r>
        <w:rPr>
          <w:rFonts w:hint="eastAsia"/>
          <w:sz w:val="24"/>
          <w:szCs w:val="24"/>
        </w:rPr>
        <w:t>仓储场地等相关事宜经协商一致，达成如下合同，以资共同遵守。</w:t>
      </w:r>
    </w:p>
    <w:p>
      <w:pPr>
        <w:pStyle w:val="29"/>
        <w:widowControl w:val="0"/>
        <w:kinsoku w:val="0"/>
        <w:autoSpaceDE w:val="0"/>
        <w:autoSpaceDN w:val="0"/>
        <w:spacing w:line="360" w:lineRule="auto"/>
        <w:ind w:firstLine="420"/>
        <w:jc w:val="both"/>
        <w:rPr>
          <w:sz w:val="24"/>
          <w:szCs w:val="24"/>
        </w:rPr>
      </w:pPr>
      <w:r>
        <w:rPr>
          <w:rFonts w:hint="eastAsia"/>
          <w:b/>
          <w:bCs/>
          <w:sz w:val="24"/>
          <w:szCs w:val="24"/>
          <w:lang w:val="en-US" w:eastAsia="zh-CN"/>
        </w:rPr>
        <w:t>第一条  租赁物</w:t>
      </w:r>
      <w:r>
        <w:rPr>
          <w:rFonts w:hint="eastAsia"/>
          <w:b/>
          <w:bCs/>
          <w:sz w:val="24"/>
          <w:szCs w:val="24"/>
        </w:rPr>
        <w:t>概况</w:t>
      </w:r>
    </w:p>
    <w:p>
      <w:pPr>
        <w:widowControl w:val="0"/>
        <w:kinsoku w:val="0"/>
        <w:autoSpaceDE w:val="0"/>
        <w:autoSpaceDN w:val="0"/>
        <w:spacing w:after="0" w:line="360" w:lineRule="auto"/>
        <w:ind w:left="251" w:leftChars="114" w:firstLine="240" w:firstLineChars="100"/>
        <w:jc w:val="both"/>
        <w:rPr>
          <w:rFonts w:ascii="宋体" w:hAnsi="宋体" w:eastAsia="宋体" w:cs="宋体"/>
          <w:kern w:val="2"/>
          <w:sz w:val="24"/>
          <w:szCs w:val="24"/>
        </w:rPr>
      </w:pPr>
      <w:bookmarkStart w:id="0" w:name="bookmark3"/>
      <w:bookmarkEnd w:id="0"/>
      <w:r>
        <w:rPr>
          <w:rFonts w:hint="eastAsia" w:ascii="宋体" w:hAnsi="宋体" w:eastAsia="宋体" w:cs="宋体"/>
          <w:sz w:val="24"/>
          <w:szCs w:val="24"/>
        </w:rPr>
        <w:t>1.1</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乙方租赁</w:t>
      </w:r>
      <w:r>
        <w:rPr>
          <w:rFonts w:hint="eastAsia" w:ascii="宋体" w:hAnsi="宋体" w:eastAsia="宋体" w:cs="宋体"/>
          <w:kern w:val="2"/>
          <w:sz w:val="24"/>
          <w:szCs w:val="24"/>
        </w:rPr>
        <w:t>甲方位于</w:t>
      </w:r>
      <w:r>
        <w:rPr>
          <w:rFonts w:hint="eastAsia" w:ascii="宋体" w:hAnsi="宋体" w:eastAsia="宋体" w:cs="宋体"/>
          <w:kern w:val="2"/>
          <w:sz w:val="24"/>
          <w:szCs w:val="24"/>
          <w:lang w:eastAsia="zh-CN"/>
        </w:rPr>
        <w:t>【</w:t>
      </w:r>
      <w:r>
        <w:rPr>
          <w:rFonts w:hint="eastAsia" w:ascii="宋体" w:hAnsi="宋体" w:eastAsia="宋体" w:cs="宋体"/>
          <w:kern w:val="2"/>
          <w:sz w:val="24"/>
          <w:szCs w:val="24"/>
          <w:lang w:val="en-US" w:eastAsia="zh-CN"/>
        </w:rPr>
        <w:t xml:space="preserve">      </w:t>
      </w:r>
      <w:r>
        <w:rPr>
          <w:rFonts w:hint="eastAsia" w:ascii="宋体" w:hAnsi="宋体" w:eastAsia="宋体" w:cs="宋体"/>
          <w:kern w:val="2"/>
          <w:sz w:val="24"/>
          <w:szCs w:val="24"/>
          <w:lang w:eastAsia="zh-CN"/>
        </w:rPr>
        <w:t>】</w:t>
      </w:r>
      <w:r>
        <w:rPr>
          <w:rFonts w:hint="eastAsia" w:ascii="宋体" w:hAnsi="宋体" w:eastAsia="宋体" w:cs="宋体"/>
          <w:kern w:val="2"/>
          <w:sz w:val="24"/>
          <w:szCs w:val="24"/>
        </w:rPr>
        <w:t>的仓库（含房屋、制冷设备设施及其他相关附属设施设备等，以下统称“租赁物”），详见下表一。</w:t>
      </w:r>
    </w:p>
    <w:p>
      <w:pPr>
        <w:widowControl w:val="0"/>
        <w:kinsoku w:val="0"/>
        <w:autoSpaceDE w:val="0"/>
        <w:autoSpaceDN w:val="0"/>
        <w:spacing w:after="0" w:line="360" w:lineRule="auto"/>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表一：</w:t>
      </w:r>
    </w:p>
    <w:tbl>
      <w:tblPr>
        <w:tblStyle w:val="18"/>
        <w:tblW w:w="8320" w:type="dxa"/>
        <w:tblInd w:w="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0"/>
        <w:gridCol w:w="1265"/>
        <w:gridCol w:w="1140"/>
        <w:gridCol w:w="1460"/>
        <w:gridCol w:w="1490"/>
        <w:gridCol w:w="1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0" w:type="dxa"/>
            <w:vAlign w:val="center"/>
          </w:tcPr>
          <w:p>
            <w:pPr>
              <w:widowControl w:val="0"/>
              <w:kinsoku w:val="0"/>
              <w:autoSpaceDE w:val="0"/>
              <w:autoSpaceDN w:val="0"/>
              <w:spacing w:after="0" w:line="360" w:lineRule="auto"/>
              <w:jc w:val="center"/>
              <w:rPr>
                <w:rFonts w:ascii="宋体" w:hAnsi="宋体" w:eastAsia="宋体" w:cs="宋体"/>
                <w:b/>
                <w:bCs/>
                <w:kern w:val="2"/>
                <w:sz w:val="21"/>
                <w:szCs w:val="21"/>
              </w:rPr>
            </w:pPr>
            <w:r>
              <w:rPr>
                <w:rFonts w:hint="eastAsia" w:ascii="宋体" w:hAnsi="宋体" w:eastAsia="宋体" w:cs="宋体"/>
                <w:b/>
                <w:bCs/>
                <w:kern w:val="2"/>
                <w:sz w:val="21"/>
                <w:szCs w:val="21"/>
              </w:rPr>
              <w:t>租赁物类别</w:t>
            </w:r>
          </w:p>
        </w:tc>
        <w:tc>
          <w:tcPr>
            <w:tcW w:w="1265" w:type="dxa"/>
            <w:vAlign w:val="center"/>
          </w:tcPr>
          <w:p>
            <w:pPr>
              <w:widowControl w:val="0"/>
              <w:kinsoku w:val="0"/>
              <w:autoSpaceDE w:val="0"/>
              <w:autoSpaceDN w:val="0"/>
              <w:spacing w:after="0" w:line="360" w:lineRule="auto"/>
              <w:jc w:val="center"/>
              <w:rPr>
                <w:rFonts w:ascii="宋体" w:hAnsi="宋体" w:eastAsia="宋体" w:cs="宋体"/>
                <w:b/>
                <w:bCs/>
                <w:kern w:val="2"/>
                <w:sz w:val="21"/>
                <w:szCs w:val="21"/>
              </w:rPr>
            </w:pPr>
            <w:r>
              <w:rPr>
                <w:rFonts w:hint="eastAsia" w:ascii="宋体" w:hAnsi="宋体" w:eastAsia="宋体" w:cs="宋体"/>
                <w:b/>
                <w:bCs/>
                <w:kern w:val="2"/>
                <w:sz w:val="21"/>
                <w:szCs w:val="21"/>
              </w:rPr>
              <w:t>温度标准</w:t>
            </w:r>
          </w:p>
          <w:p>
            <w:pPr>
              <w:widowControl w:val="0"/>
              <w:kinsoku w:val="0"/>
              <w:autoSpaceDE w:val="0"/>
              <w:autoSpaceDN w:val="0"/>
              <w:spacing w:after="0" w:line="360" w:lineRule="auto"/>
              <w:jc w:val="center"/>
              <w:rPr>
                <w:rFonts w:ascii="宋体" w:hAnsi="宋体" w:eastAsia="宋体" w:cs="宋体"/>
                <w:b/>
                <w:bCs/>
                <w:kern w:val="2"/>
                <w:sz w:val="21"/>
                <w:szCs w:val="21"/>
              </w:rPr>
            </w:pPr>
            <w:r>
              <w:rPr>
                <w:rFonts w:hint="eastAsia" w:ascii="宋体" w:hAnsi="宋体" w:eastAsia="宋体" w:cs="宋体"/>
                <w:b/>
                <w:bCs/>
                <w:kern w:val="2"/>
                <w:sz w:val="21"/>
                <w:szCs w:val="21"/>
              </w:rPr>
              <w:t>（℃）</w:t>
            </w:r>
          </w:p>
        </w:tc>
        <w:tc>
          <w:tcPr>
            <w:tcW w:w="1140" w:type="dxa"/>
            <w:vAlign w:val="center"/>
          </w:tcPr>
          <w:p>
            <w:pPr>
              <w:widowControl w:val="0"/>
              <w:kinsoku w:val="0"/>
              <w:autoSpaceDE w:val="0"/>
              <w:autoSpaceDN w:val="0"/>
              <w:spacing w:after="0" w:line="360" w:lineRule="auto"/>
              <w:jc w:val="center"/>
              <w:rPr>
                <w:rFonts w:ascii="宋体" w:hAnsi="宋体" w:eastAsia="宋体" w:cs="宋体"/>
                <w:b/>
                <w:bCs/>
                <w:kern w:val="2"/>
                <w:sz w:val="21"/>
                <w:szCs w:val="21"/>
              </w:rPr>
            </w:pPr>
            <w:r>
              <w:rPr>
                <w:rFonts w:hint="eastAsia" w:ascii="宋体" w:hAnsi="宋体" w:eastAsia="宋体" w:cs="宋体"/>
                <w:b/>
                <w:bCs/>
                <w:kern w:val="2"/>
                <w:sz w:val="21"/>
                <w:szCs w:val="21"/>
              </w:rPr>
              <w:t>租赁面积</w:t>
            </w:r>
          </w:p>
          <w:p>
            <w:pPr>
              <w:widowControl w:val="0"/>
              <w:kinsoku w:val="0"/>
              <w:autoSpaceDE w:val="0"/>
              <w:autoSpaceDN w:val="0"/>
              <w:spacing w:after="0" w:line="360" w:lineRule="auto"/>
              <w:jc w:val="center"/>
              <w:rPr>
                <w:rFonts w:ascii="宋体" w:hAnsi="宋体" w:eastAsia="宋体" w:cs="宋体"/>
                <w:b/>
                <w:bCs/>
                <w:kern w:val="2"/>
                <w:sz w:val="21"/>
                <w:szCs w:val="21"/>
              </w:rPr>
            </w:pPr>
            <w:r>
              <w:rPr>
                <w:rFonts w:hint="eastAsia" w:ascii="宋体" w:hAnsi="宋体" w:eastAsia="宋体" w:cs="宋体"/>
                <w:b/>
                <w:bCs/>
                <w:kern w:val="2"/>
                <w:sz w:val="21"/>
                <w:szCs w:val="21"/>
              </w:rPr>
              <w:t>（m</w:t>
            </w:r>
            <w:r>
              <w:rPr>
                <w:rFonts w:hint="eastAsia" w:ascii="宋体" w:hAnsi="宋体" w:eastAsia="宋体" w:cs="宋体"/>
                <w:b/>
                <w:bCs/>
                <w:kern w:val="2"/>
                <w:sz w:val="21"/>
                <w:szCs w:val="21"/>
                <w:vertAlign w:val="superscript"/>
              </w:rPr>
              <w:t>2</w:t>
            </w:r>
            <w:r>
              <w:rPr>
                <w:rFonts w:hint="eastAsia" w:ascii="宋体" w:hAnsi="宋体" w:eastAsia="宋体" w:cs="宋体"/>
                <w:b/>
                <w:bCs/>
                <w:kern w:val="2"/>
                <w:sz w:val="21"/>
                <w:szCs w:val="21"/>
              </w:rPr>
              <w:t>）</w:t>
            </w:r>
          </w:p>
        </w:tc>
        <w:tc>
          <w:tcPr>
            <w:tcW w:w="1460" w:type="dxa"/>
            <w:vAlign w:val="center"/>
          </w:tcPr>
          <w:p>
            <w:pPr>
              <w:widowControl w:val="0"/>
              <w:kinsoku w:val="0"/>
              <w:autoSpaceDE w:val="0"/>
              <w:autoSpaceDN w:val="0"/>
              <w:spacing w:after="0" w:line="360" w:lineRule="auto"/>
              <w:jc w:val="center"/>
              <w:rPr>
                <w:rFonts w:ascii="宋体" w:hAnsi="宋体" w:eastAsia="宋体" w:cs="宋体"/>
                <w:b/>
                <w:bCs/>
                <w:kern w:val="2"/>
                <w:sz w:val="21"/>
                <w:szCs w:val="21"/>
              </w:rPr>
            </w:pPr>
            <w:r>
              <w:rPr>
                <w:rFonts w:hint="eastAsia" w:ascii="宋体" w:hAnsi="宋体" w:eastAsia="宋体" w:cs="宋体"/>
                <w:b/>
                <w:bCs/>
                <w:kern w:val="2"/>
                <w:sz w:val="21"/>
                <w:szCs w:val="21"/>
              </w:rPr>
              <w:t>含税单价</w:t>
            </w:r>
            <w:r>
              <w:rPr>
                <w:rFonts w:hint="eastAsia" w:ascii="宋体" w:hAnsi="宋体" w:eastAsia="宋体" w:cs="宋体"/>
                <w:b/>
                <w:bCs/>
                <w:kern w:val="2"/>
                <w:sz w:val="21"/>
                <w:szCs w:val="21"/>
              </w:rPr>
              <w:br w:type="textWrapping"/>
            </w:r>
            <w:r>
              <w:rPr>
                <w:rFonts w:hint="eastAsia" w:ascii="宋体" w:hAnsi="宋体" w:eastAsia="宋体" w:cs="宋体"/>
                <w:b/>
                <w:bCs/>
                <w:kern w:val="2"/>
                <w:sz w:val="21"/>
                <w:szCs w:val="21"/>
              </w:rPr>
              <w:t>（元/m</w:t>
            </w:r>
            <w:r>
              <w:rPr>
                <w:rFonts w:hint="eastAsia" w:ascii="宋体" w:hAnsi="宋体" w:eastAsia="宋体" w:cs="宋体"/>
                <w:b/>
                <w:bCs/>
                <w:kern w:val="2"/>
                <w:sz w:val="21"/>
                <w:szCs w:val="21"/>
                <w:vertAlign w:val="superscript"/>
              </w:rPr>
              <w:t>2</w:t>
            </w:r>
            <w:r>
              <w:rPr>
                <w:rFonts w:hint="eastAsia" w:ascii="宋体" w:hAnsi="宋体" w:eastAsia="宋体" w:cs="宋体"/>
                <w:b/>
                <w:bCs/>
                <w:kern w:val="2"/>
                <w:sz w:val="21"/>
                <w:szCs w:val="21"/>
              </w:rPr>
              <w:t>/月）</w:t>
            </w:r>
          </w:p>
        </w:tc>
        <w:tc>
          <w:tcPr>
            <w:tcW w:w="1490" w:type="dxa"/>
            <w:vAlign w:val="center"/>
          </w:tcPr>
          <w:p>
            <w:pPr>
              <w:widowControl w:val="0"/>
              <w:kinsoku w:val="0"/>
              <w:autoSpaceDE w:val="0"/>
              <w:autoSpaceDN w:val="0"/>
              <w:spacing w:after="0" w:line="360" w:lineRule="auto"/>
              <w:jc w:val="center"/>
              <w:rPr>
                <w:rFonts w:ascii="宋体" w:hAnsi="宋体" w:eastAsia="宋体" w:cs="宋体"/>
                <w:b/>
                <w:bCs/>
                <w:kern w:val="2"/>
                <w:sz w:val="21"/>
                <w:szCs w:val="21"/>
              </w:rPr>
            </w:pPr>
            <w:r>
              <w:rPr>
                <w:rFonts w:hint="eastAsia" w:ascii="宋体" w:hAnsi="宋体" w:eastAsia="宋体" w:cs="宋体"/>
                <w:b/>
                <w:bCs/>
                <w:kern w:val="2"/>
                <w:sz w:val="21"/>
                <w:szCs w:val="21"/>
              </w:rPr>
              <w:t>含税月租</w:t>
            </w:r>
            <w:r>
              <w:rPr>
                <w:rFonts w:hint="eastAsia" w:ascii="宋体" w:hAnsi="宋体" w:eastAsia="宋体" w:cs="宋体"/>
                <w:b/>
                <w:bCs/>
                <w:kern w:val="2"/>
                <w:sz w:val="21"/>
                <w:szCs w:val="21"/>
              </w:rPr>
              <w:br w:type="textWrapping"/>
            </w:r>
            <w:r>
              <w:rPr>
                <w:rFonts w:hint="eastAsia" w:ascii="宋体" w:hAnsi="宋体" w:eastAsia="宋体" w:cs="宋体"/>
                <w:b/>
                <w:bCs/>
                <w:kern w:val="2"/>
                <w:sz w:val="21"/>
                <w:szCs w:val="21"/>
              </w:rPr>
              <w:t>（元/月）</w:t>
            </w:r>
          </w:p>
        </w:tc>
        <w:tc>
          <w:tcPr>
            <w:tcW w:w="1555" w:type="dxa"/>
            <w:vAlign w:val="center"/>
          </w:tcPr>
          <w:p>
            <w:pPr>
              <w:widowControl w:val="0"/>
              <w:kinsoku w:val="0"/>
              <w:autoSpaceDE w:val="0"/>
              <w:autoSpaceDN w:val="0"/>
              <w:spacing w:after="0" w:line="360" w:lineRule="auto"/>
              <w:jc w:val="center"/>
              <w:rPr>
                <w:rFonts w:ascii="宋体" w:hAnsi="宋体" w:eastAsia="宋体" w:cs="宋体"/>
                <w:b/>
                <w:bCs/>
                <w:kern w:val="2"/>
                <w:sz w:val="21"/>
                <w:szCs w:val="21"/>
              </w:rPr>
            </w:pPr>
            <w:r>
              <w:rPr>
                <w:rFonts w:hint="eastAsia" w:ascii="宋体" w:hAnsi="宋体" w:eastAsia="宋体" w:cs="宋体"/>
                <w:b/>
                <w:bCs/>
                <w:kern w:val="2"/>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10" w:type="dxa"/>
            <w:vAlign w:val="center"/>
          </w:tcPr>
          <w:p>
            <w:pPr>
              <w:widowControl w:val="0"/>
              <w:kinsoku w:val="0"/>
              <w:autoSpaceDE w:val="0"/>
              <w:autoSpaceDN w:val="0"/>
              <w:spacing w:after="0" w:line="360" w:lineRule="auto"/>
              <w:jc w:val="center"/>
              <w:rPr>
                <w:rFonts w:ascii="宋体" w:hAnsi="宋体" w:eastAsia="宋体" w:cs="宋体"/>
                <w:kern w:val="2"/>
                <w:sz w:val="21"/>
                <w:szCs w:val="21"/>
              </w:rPr>
            </w:pPr>
            <w:r>
              <w:rPr>
                <w:rFonts w:hint="eastAsia" w:ascii="宋体" w:hAnsi="宋体" w:eastAsia="宋体" w:cs="宋体"/>
                <w:kern w:val="2"/>
                <w:sz w:val="21"/>
                <w:szCs w:val="21"/>
              </w:rPr>
              <w:t>冷藏库</w:t>
            </w:r>
          </w:p>
        </w:tc>
        <w:tc>
          <w:tcPr>
            <w:tcW w:w="1265" w:type="dxa"/>
            <w:vAlign w:val="center"/>
          </w:tcPr>
          <w:p>
            <w:pPr>
              <w:widowControl w:val="0"/>
              <w:kinsoku w:val="0"/>
              <w:autoSpaceDE w:val="0"/>
              <w:autoSpaceDN w:val="0"/>
              <w:spacing w:after="0" w:line="360" w:lineRule="auto"/>
              <w:jc w:val="center"/>
              <w:rPr>
                <w:rFonts w:ascii="宋体" w:hAnsi="宋体" w:eastAsia="宋体" w:cs="宋体"/>
                <w:kern w:val="2"/>
                <w:sz w:val="21"/>
                <w:szCs w:val="21"/>
              </w:rPr>
            </w:pPr>
            <w:r>
              <w:rPr>
                <w:rFonts w:hint="eastAsia" w:ascii="宋体" w:hAnsi="宋体" w:eastAsia="宋体" w:cs="宋体"/>
                <w:kern w:val="2"/>
                <w:sz w:val="21"/>
                <w:szCs w:val="21"/>
              </w:rPr>
              <w:t>0至18℃</w:t>
            </w:r>
          </w:p>
        </w:tc>
        <w:tc>
          <w:tcPr>
            <w:tcW w:w="1140" w:type="dxa"/>
            <w:vAlign w:val="center"/>
          </w:tcPr>
          <w:p>
            <w:pPr>
              <w:widowControl w:val="0"/>
              <w:kinsoku w:val="0"/>
              <w:autoSpaceDE w:val="0"/>
              <w:autoSpaceDN w:val="0"/>
              <w:spacing w:after="0" w:line="360" w:lineRule="auto"/>
              <w:jc w:val="center"/>
              <w:rPr>
                <w:rFonts w:ascii="宋体" w:hAnsi="宋体" w:eastAsia="宋体" w:cs="宋体"/>
                <w:kern w:val="2"/>
                <w:sz w:val="21"/>
                <w:szCs w:val="21"/>
              </w:rPr>
            </w:pPr>
          </w:p>
        </w:tc>
        <w:tc>
          <w:tcPr>
            <w:tcW w:w="1460" w:type="dxa"/>
            <w:vAlign w:val="center"/>
          </w:tcPr>
          <w:p>
            <w:pPr>
              <w:widowControl w:val="0"/>
              <w:kinsoku w:val="0"/>
              <w:autoSpaceDE w:val="0"/>
              <w:autoSpaceDN w:val="0"/>
              <w:spacing w:after="0" w:line="360" w:lineRule="auto"/>
              <w:jc w:val="center"/>
              <w:rPr>
                <w:rFonts w:ascii="宋体" w:hAnsi="宋体" w:eastAsia="宋体" w:cs="宋体"/>
                <w:kern w:val="2"/>
                <w:sz w:val="21"/>
                <w:szCs w:val="21"/>
              </w:rPr>
            </w:pPr>
          </w:p>
        </w:tc>
        <w:tc>
          <w:tcPr>
            <w:tcW w:w="1490" w:type="dxa"/>
            <w:vAlign w:val="center"/>
          </w:tcPr>
          <w:p>
            <w:pPr>
              <w:widowControl w:val="0"/>
              <w:kinsoku w:val="0"/>
              <w:autoSpaceDE w:val="0"/>
              <w:autoSpaceDN w:val="0"/>
              <w:spacing w:after="0" w:line="360" w:lineRule="auto"/>
              <w:jc w:val="center"/>
              <w:rPr>
                <w:rFonts w:ascii="宋体" w:hAnsi="宋体" w:eastAsia="宋体" w:cs="宋体"/>
                <w:kern w:val="2"/>
                <w:sz w:val="21"/>
                <w:szCs w:val="21"/>
              </w:rPr>
            </w:pPr>
          </w:p>
        </w:tc>
        <w:tc>
          <w:tcPr>
            <w:tcW w:w="1555" w:type="dxa"/>
            <w:vAlign w:val="center"/>
          </w:tcPr>
          <w:p>
            <w:pPr>
              <w:widowControl w:val="0"/>
              <w:kinsoku w:val="0"/>
              <w:autoSpaceDE w:val="0"/>
              <w:autoSpaceDN w:val="0"/>
              <w:spacing w:after="0" w:line="360" w:lineRule="auto"/>
              <w:jc w:val="center"/>
              <w:rPr>
                <w:rFonts w:ascii="宋体" w:hAnsi="宋体" w:eastAsia="宋体" w:cs="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exact"/>
        </w:trPr>
        <w:tc>
          <w:tcPr>
            <w:tcW w:w="1410" w:type="dxa"/>
            <w:vAlign w:val="center"/>
          </w:tcPr>
          <w:p>
            <w:pPr>
              <w:widowControl w:val="0"/>
              <w:kinsoku w:val="0"/>
              <w:autoSpaceDE w:val="0"/>
              <w:autoSpaceDN w:val="0"/>
              <w:spacing w:after="0" w:line="360" w:lineRule="auto"/>
              <w:jc w:val="center"/>
              <w:rPr>
                <w:rFonts w:ascii="宋体" w:hAnsi="宋体" w:eastAsia="宋体" w:cs="宋体"/>
                <w:kern w:val="2"/>
                <w:sz w:val="21"/>
                <w:szCs w:val="21"/>
              </w:rPr>
            </w:pPr>
            <w:r>
              <w:rPr>
                <w:rFonts w:hint="eastAsia" w:ascii="宋体" w:hAnsi="宋体" w:eastAsia="宋体" w:cs="宋体"/>
                <w:kern w:val="2"/>
                <w:sz w:val="21"/>
                <w:szCs w:val="21"/>
              </w:rPr>
              <w:t>穿堂控温区</w:t>
            </w:r>
          </w:p>
        </w:tc>
        <w:tc>
          <w:tcPr>
            <w:tcW w:w="1265" w:type="dxa"/>
            <w:vAlign w:val="center"/>
          </w:tcPr>
          <w:p>
            <w:pPr>
              <w:widowControl w:val="0"/>
              <w:kinsoku w:val="0"/>
              <w:autoSpaceDE w:val="0"/>
              <w:autoSpaceDN w:val="0"/>
              <w:spacing w:after="0" w:line="360" w:lineRule="auto"/>
              <w:jc w:val="center"/>
              <w:rPr>
                <w:rFonts w:ascii="宋体" w:hAnsi="宋体" w:eastAsia="宋体" w:cs="宋体"/>
                <w:kern w:val="2"/>
                <w:sz w:val="21"/>
                <w:szCs w:val="21"/>
              </w:rPr>
            </w:pPr>
            <w:r>
              <w:rPr>
                <w:rFonts w:hint="eastAsia" w:ascii="宋体" w:hAnsi="宋体" w:eastAsia="宋体" w:cs="宋体"/>
                <w:kern w:val="2"/>
                <w:sz w:val="21"/>
                <w:szCs w:val="21"/>
              </w:rPr>
              <w:t>4至8℃</w:t>
            </w:r>
          </w:p>
        </w:tc>
        <w:tc>
          <w:tcPr>
            <w:tcW w:w="1140" w:type="dxa"/>
            <w:vAlign w:val="center"/>
          </w:tcPr>
          <w:p>
            <w:pPr>
              <w:widowControl w:val="0"/>
              <w:kinsoku w:val="0"/>
              <w:autoSpaceDE w:val="0"/>
              <w:autoSpaceDN w:val="0"/>
              <w:spacing w:after="0" w:line="360" w:lineRule="auto"/>
              <w:jc w:val="center"/>
              <w:rPr>
                <w:rFonts w:ascii="宋体" w:hAnsi="宋体" w:eastAsia="宋体" w:cs="宋体"/>
                <w:kern w:val="2"/>
                <w:sz w:val="21"/>
                <w:szCs w:val="21"/>
              </w:rPr>
            </w:pPr>
          </w:p>
        </w:tc>
        <w:tc>
          <w:tcPr>
            <w:tcW w:w="1460" w:type="dxa"/>
            <w:vAlign w:val="center"/>
          </w:tcPr>
          <w:p>
            <w:pPr>
              <w:widowControl w:val="0"/>
              <w:kinsoku w:val="0"/>
              <w:autoSpaceDE w:val="0"/>
              <w:autoSpaceDN w:val="0"/>
              <w:spacing w:after="0" w:line="360" w:lineRule="auto"/>
              <w:jc w:val="center"/>
              <w:rPr>
                <w:rFonts w:ascii="宋体" w:hAnsi="宋体" w:eastAsia="宋体" w:cs="宋体"/>
                <w:kern w:val="2"/>
                <w:sz w:val="21"/>
                <w:szCs w:val="21"/>
              </w:rPr>
            </w:pPr>
          </w:p>
        </w:tc>
        <w:tc>
          <w:tcPr>
            <w:tcW w:w="1490" w:type="dxa"/>
            <w:vAlign w:val="center"/>
          </w:tcPr>
          <w:p>
            <w:pPr>
              <w:widowControl w:val="0"/>
              <w:kinsoku w:val="0"/>
              <w:autoSpaceDE w:val="0"/>
              <w:autoSpaceDN w:val="0"/>
              <w:spacing w:after="0" w:line="360" w:lineRule="auto"/>
              <w:jc w:val="center"/>
              <w:rPr>
                <w:rFonts w:ascii="宋体" w:hAnsi="宋体" w:eastAsia="宋体" w:cs="宋体"/>
                <w:kern w:val="2"/>
                <w:sz w:val="21"/>
                <w:szCs w:val="21"/>
              </w:rPr>
            </w:pPr>
          </w:p>
        </w:tc>
        <w:tc>
          <w:tcPr>
            <w:tcW w:w="1555" w:type="dxa"/>
            <w:vAlign w:val="center"/>
          </w:tcPr>
          <w:p>
            <w:pPr>
              <w:widowControl w:val="0"/>
              <w:kinsoku w:val="0"/>
              <w:autoSpaceDE w:val="0"/>
              <w:autoSpaceDN w:val="0"/>
              <w:spacing w:after="0" w:line="360" w:lineRule="auto"/>
              <w:jc w:val="both"/>
              <w:rPr>
                <w:rFonts w:ascii="宋体" w:hAnsi="宋体" w:eastAsia="宋体" w:cs="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10" w:type="dxa"/>
            <w:vAlign w:val="center"/>
          </w:tcPr>
          <w:p>
            <w:pPr>
              <w:widowControl w:val="0"/>
              <w:kinsoku w:val="0"/>
              <w:autoSpaceDE w:val="0"/>
              <w:autoSpaceDN w:val="0"/>
              <w:spacing w:after="0" w:line="360" w:lineRule="auto"/>
              <w:jc w:val="center"/>
              <w:rPr>
                <w:rFonts w:ascii="宋体" w:hAnsi="宋体" w:eastAsia="宋体" w:cs="宋体"/>
                <w:kern w:val="2"/>
                <w:sz w:val="21"/>
                <w:szCs w:val="21"/>
              </w:rPr>
            </w:pPr>
            <w:r>
              <w:rPr>
                <w:rFonts w:hint="eastAsia" w:ascii="宋体" w:hAnsi="宋体" w:eastAsia="宋体" w:cs="宋体"/>
                <w:kern w:val="2"/>
                <w:sz w:val="21"/>
                <w:szCs w:val="21"/>
              </w:rPr>
              <w:t>冷冻库</w:t>
            </w:r>
          </w:p>
        </w:tc>
        <w:tc>
          <w:tcPr>
            <w:tcW w:w="1265" w:type="dxa"/>
            <w:vAlign w:val="center"/>
          </w:tcPr>
          <w:p>
            <w:pPr>
              <w:widowControl w:val="0"/>
              <w:kinsoku w:val="0"/>
              <w:autoSpaceDE w:val="0"/>
              <w:autoSpaceDN w:val="0"/>
              <w:spacing w:after="0" w:line="360" w:lineRule="auto"/>
              <w:jc w:val="center"/>
              <w:rPr>
                <w:rFonts w:ascii="宋体" w:hAnsi="宋体" w:eastAsia="宋体" w:cs="宋体"/>
                <w:kern w:val="2"/>
                <w:sz w:val="21"/>
                <w:szCs w:val="21"/>
              </w:rPr>
            </w:pPr>
            <w:r>
              <w:rPr>
                <w:rFonts w:hint="eastAsia" w:ascii="宋体" w:hAnsi="宋体" w:eastAsia="宋体" w:cs="宋体"/>
                <w:kern w:val="2"/>
                <w:sz w:val="21"/>
                <w:szCs w:val="21"/>
              </w:rPr>
              <w:t>低于-18℃</w:t>
            </w:r>
          </w:p>
        </w:tc>
        <w:tc>
          <w:tcPr>
            <w:tcW w:w="1140" w:type="dxa"/>
            <w:vAlign w:val="center"/>
          </w:tcPr>
          <w:p>
            <w:pPr>
              <w:widowControl w:val="0"/>
              <w:kinsoku w:val="0"/>
              <w:autoSpaceDE w:val="0"/>
              <w:autoSpaceDN w:val="0"/>
              <w:spacing w:after="0" w:line="360" w:lineRule="auto"/>
              <w:jc w:val="center"/>
              <w:rPr>
                <w:rFonts w:ascii="宋体" w:hAnsi="宋体" w:eastAsia="宋体" w:cs="宋体"/>
                <w:kern w:val="2"/>
                <w:sz w:val="21"/>
                <w:szCs w:val="21"/>
              </w:rPr>
            </w:pPr>
          </w:p>
        </w:tc>
        <w:tc>
          <w:tcPr>
            <w:tcW w:w="1460" w:type="dxa"/>
            <w:vAlign w:val="center"/>
          </w:tcPr>
          <w:p>
            <w:pPr>
              <w:widowControl w:val="0"/>
              <w:kinsoku w:val="0"/>
              <w:autoSpaceDE w:val="0"/>
              <w:autoSpaceDN w:val="0"/>
              <w:spacing w:after="0" w:line="360" w:lineRule="auto"/>
              <w:jc w:val="center"/>
              <w:rPr>
                <w:rFonts w:ascii="宋体" w:hAnsi="宋体" w:eastAsia="宋体" w:cs="宋体"/>
                <w:kern w:val="2"/>
                <w:sz w:val="21"/>
                <w:szCs w:val="21"/>
              </w:rPr>
            </w:pPr>
          </w:p>
        </w:tc>
        <w:tc>
          <w:tcPr>
            <w:tcW w:w="1490" w:type="dxa"/>
            <w:vAlign w:val="center"/>
          </w:tcPr>
          <w:p>
            <w:pPr>
              <w:widowControl w:val="0"/>
              <w:kinsoku w:val="0"/>
              <w:autoSpaceDE w:val="0"/>
              <w:autoSpaceDN w:val="0"/>
              <w:spacing w:after="0" w:line="360" w:lineRule="auto"/>
              <w:jc w:val="center"/>
              <w:rPr>
                <w:rFonts w:ascii="宋体" w:hAnsi="宋体" w:eastAsia="宋体" w:cs="宋体"/>
                <w:kern w:val="2"/>
                <w:sz w:val="21"/>
                <w:szCs w:val="21"/>
              </w:rPr>
            </w:pPr>
          </w:p>
        </w:tc>
        <w:tc>
          <w:tcPr>
            <w:tcW w:w="1555" w:type="dxa"/>
            <w:vAlign w:val="center"/>
          </w:tcPr>
          <w:p>
            <w:pPr>
              <w:widowControl w:val="0"/>
              <w:kinsoku w:val="0"/>
              <w:autoSpaceDE w:val="0"/>
              <w:autoSpaceDN w:val="0"/>
              <w:spacing w:after="0" w:line="360" w:lineRule="auto"/>
              <w:jc w:val="center"/>
              <w:rPr>
                <w:rFonts w:ascii="宋体" w:hAnsi="宋体" w:eastAsia="宋体" w:cs="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10" w:type="dxa"/>
            <w:vAlign w:val="center"/>
          </w:tcPr>
          <w:p>
            <w:pPr>
              <w:widowControl w:val="0"/>
              <w:kinsoku w:val="0"/>
              <w:autoSpaceDE w:val="0"/>
              <w:autoSpaceDN w:val="0"/>
              <w:spacing w:after="0" w:line="360" w:lineRule="auto"/>
              <w:jc w:val="center"/>
              <w:rPr>
                <w:rFonts w:ascii="宋体" w:hAnsi="宋体" w:eastAsia="宋体" w:cs="宋体"/>
                <w:kern w:val="2"/>
                <w:sz w:val="21"/>
                <w:szCs w:val="21"/>
              </w:rPr>
            </w:pPr>
            <w:r>
              <w:rPr>
                <w:rFonts w:hint="eastAsia" w:ascii="宋体" w:hAnsi="宋体" w:eastAsia="宋体" w:cs="宋体"/>
                <w:kern w:val="2"/>
                <w:sz w:val="21"/>
                <w:szCs w:val="21"/>
              </w:rPr>
              <w:t>恒温库</w:t>
            </w:r>
          </w:p>
        </w:tc>
        <w:tc>
          <w:tcPr>
            <w:tcW w:w="1265" w:type="dxa"/>
            <w:vAlign w:val="center"/>
          </w:tcPr>
          <w:p>
            <w:pPr>
              <w:widowControl w:val="0"/>
              <w:kinsoku w:val="0"/>
              <w:autoSpaceDE w:val="0"/>
              <w:autoSpaceDN w:val="0"/>
              <w:spacing w:after="0" w:line="360" w:lineRule="auto"/>
              <w:jc w:val="center"/>
              <w:rPr>
                <w:rFonts w:ascii="宋体" w:hAnsi="宋体" w:eastAsia="宋体" w:cs="宋体"/>
                <w:kern w:val="2"/>
                <w:sz w:val="21"/>
                <w:szCs w:val="21"/>
              </w:rPr>
            </w:pPr>
          </w:p>
        </w:tc>
        <w:tc>
          <w:tcPr>
            <w:tcW w:w="1140" w:type="dxa"/>
            <w:vAlign w:val="center"/>
          </w:tcPr>
          <w:p>
            <w:pPr>
              <w:widowControl w:val="0"/>
              <w:kinsoku w:val="0"/>
              <w:autoSpaceDE w:val="0"/>
              <w:autoSpaceDN w:val="0"/>
              <w:spacing w:after="0" w:line="360" w:lineRule="auto"/>
              <w:jc w:val="center"/>
              <w:rPr>
                <w:rFonts w:ascii="宋体" w:hAnsi="宋体" w:eastAsia="宋体" w:cs="宋体"/>
                <w:kern w:val="2"/>
                <w:sz w:val="21"/>
                <w:szCs w:val="21"/>
              </w:rPr>
            </w:pPr>
          </w:p>
        </w:tc>
        <w:tc>
          <w:tcPr>
            <w:tcW w:w="1460" w:type="dxa"/>
            <w:vAlign w:val="center"/>
          </w:tcPr>
          <w:p>
            <w:pPr>
              <w:widowControl w:val="0"/>
              <w:kinsoku w:val="0"/>
              <w:autoSpaceDE w:val="0"/>
              <w:autoSpaceDN w:val="0"/>
              <w:spacing w:after="0" w:line="360" w:lineRule="auto"/>
              <w:jc w:val="center"/>
              <w:rPr>
                <w:rFonts w:ascii="宋体" w:hAnsi="宋体" w:eastAsia="宋体" w:cs="宋体"/>
                <w:kern w:val="2"/>
                <w:sz w:val="21"/>
                <w:szCs w:val="21"/>
              </w:rPr>
            </w:pPr>
          </w:p>
        </w:tc>
        <w:tc>
          <w:tcPr>
            <w:tcW w:w="1490" w:type="dxa"/>
            <w:vAlign w:val="center"/>
          </w:tcPr>
          <w:p>
            <w:pPr>
              <w:widowControl w:val="0"/>
              <w:kinsoku w:val="0"/>
              <w:autoSpaceDE w:val="0"/>
              <w:autoSpaceDN w:val="0"/>
              <w:spacing w:after="0" w:line="360" w:lineRule="auto"/>
              <w:jc w:val="center"/>
              <w:rPr>
                <w:rFonts w:ascii="宋体" w:hAnsi="宋体" w:eastAsia="宋体" w:cs="宋体"/>
                <w:kern w:val="2"/>
                <w:sz w:val="21"/>
                <w:szCs w:val="21"/>
              </w:rPr>
            </w:pPr>
          </w:p>
        </w:tc>
        <w:tc>
          <w:tcPr>
            <w:tcW w:w="1555" w:type="dxa"/>
            <w:vAlign w:val="center"/>
          </w:tcPr>
          <w:p>
            <w:pPr>
              <w:widowControl w:val="0"/>
              <w:kinsoku w:val="0"/>
              <w:autoSpaceDE w:val="0"/>
              <w:autoSpaceDN w:val="0"/>
              <w:spacing w:after="0" w:line="360" w:lineRule="auto"/>
              <w:jc w:val="center"/>
              <w:rPr>
                <w:rFonts w:ascii="宋体" w:hAnsi="宋体" w:eastAsia="宋体" w:cs="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10" w:type="dxa"/>
            <w:vAlign w:val="center"/>
          </w:tcPr>
          <w:p>
            <w:pPr>
              <w:widowControl w:val="0"/>
              <w:kinsoku w:val="0"/>
              <w:autoSpaceDE w:val="0"/>
              <w:autoSpaceDN w:val="0"/>
              <w:spacing w:after="0" w:line="360" w:lineRule="auto"/>
              <w:jc w:val="center"/>
              <w:rPr>
                <w:rFonts w:ascii="宋体" w:hAnsi="宋体" w:eastAsia="宋体" w:cs="宋体"/>
                <w:kern w:val="2"/>
                <w:sz w:val="21"/>
                <w:szCs w:val="21"/>
              </w:rPr>
            </w:pPr>
            <w:r>
              <w:rPr>
                <w:rFonts w:hint="eastAsia" w:ascii="宋体" w:hAnsi="宋体" w:eastAsia="宋体" w:cs="宋体"/>
                <w:kern w:val="2"/>
                <w:sz w:val="21"/>
                <w:szCs w:val="21"/>
              </w:rPr>
              <w:t>常温库</w:t>
            </w:r>
          </w:p>
        </w:tc>
        <w:tc>
          <w:tcPr>
            <w:tcW w:w="1265" w:type="dxa"/>
            <w:vAlign w:val="center"/>
          </w:tcPr>
          <w:p>
            <w:pPr>
              <w:widowControl w:val="0"/>
              <w:kinsoku w:val="0"/>
              <w:autoSpaceDE w:val="0"/>
              <w:autoSpaceDN w:val="0"/>
              <w:spacing w:after="0" w:line="360" w:lineRule="auto"/>
              <w:jc w:val="center"/>
              <w:rPr>
                <w:rFonts w:ascii="宋体" w:hAnsi="宋体" w:eastAsia="宋体" w:cs="宋体"/>
                <w:kern w:val="2"/>
                <w:sz w:val="21"/>
                <w:szCs w:val="21"/>
              </w:rPr>
            </w:pPr>
          </w:p>
        </w:tc>
        <w:tc>
          <w:tcPr>
            <w:tcW w:w="1140" w:type="dxa"/>
            <w:vAlign w:val="center"/>
          </w:tcPr>
          <w:p>
            <w:pPr>
              <w:widowControl w:val="0"/>
              <w:kinsoku w:val="0"/>
              <w:autoSpaceDE w:val="0"/>
              <w:autoSpaceDN w:val="0"/>
              <w:spacing w:after="0" w:line="360" w:lineRule="auto"/>
              <w:jc w:val="center"/>
              <w:rPr>
                <w:rFonts w:ascii="宋体" w:hAnsi="宋体" w:eastAsia="宋体" w:cs="宋体"/>
                <w:kern w:val="2"/>
                <w:sz w:val="21"/>
                <w:szCs w:val="21"/>
              </w:rPr>
            </w:pPr>
          </w:p>
        </w:tc>
        <w:tc>
          <w:tcPr>
            <w:tcW w:w="1460" w:type="dxa"/>
            <w:vAlign w:val="center"/>
          </w:tcPr>
          <w:p>
            <w:pPr>
              <w:widowControl w:val="0"/>
              <w:kinsoku w:val="0"/>
              <w:autoSpaceDE w:val="0"/>
              <w:autoSpaceDN w:val="0"/>
              <w:spacing w:after="0" w:line="360" w:lineRule="auto"/>
              <w:jc w:val="center"/>
              <w:rPr>
                <w:rFonts w:ascii="宋体" w:hAnsi="宋体" w:eastAsia="宋体" w:cs="宋体"/>
                <w:kern w:val="2"/>
                <w:sz w:val="21"/>
                <w:szCs w:val="21"/>
              </w:rPr>
            </w:pPr>
          </w:p>
          <w:p>
            <w:pPr>
              <w:widowControl w:val="0"/>
              <w:kinsoku w:val="0"/>
              <w:autoSpaceDE w:val="0"/>
              <w:autoSpaceDN w:val="0"/>
              <w:spacing w:after="0" w:line="360" w:lineRule="auto"/>
              <w:jc w:val="center"/>
              <w:rPr>
                <w:rFonts w:ascii="宋体" w:hAnsi="宋体" w:eastAsia="宋体" w:cs="宋体"/>
                <w:kern w:val="2"/>
                <w:sz w:val="21"/>
                <w:szCs w:val="21"/>
              </w:rPr>
            </w:pPr>
          </w:p>
        </w:tc>
        <w:tc>
          <w:tcPr>
            <w:tcW w:w="1490" w:type="dxa"/>
            <w:vAlign w:val="center"/>
          </w:tcPr>
          <w:p>
            <w:pPr>
              <w:widowControl w:val="0"/>
              <w:kinsoku w:val="0"/>
              <w:autoSpaceDE w:val="0"/>
              <w:autoSpaceDN w:val="0"/>
              <w:spacing w:after="0" w:line="360" w:lineRule="auto"/>
              <w:jc w:val="center"/>
              <w:rPr>
                <w:rFonts w:ascii="宋体" w:hAnsi="宋体" w:eastAsia="宋体" w:cs="宋体"/>
                <w:kern w:val="2"/>
                <w:sz w:val="21"/>
                <w:szCs w:val="21"/>
              </w:rPr>
            </w:pPr>
          </w:p>
        </w:tc>
        <w:tc>
          <w:tcPr>
            <w:tcW w:w="1555" w:type="dxa"/>
            <w:vAlign w:val="center"/>
          </w:tcPr>
          <w:p>
            <w:pPr>
              <w:widowControl w:val="0"/>
              <w:kinsoku w:val="0"/>
              <w:autoSpaceDE w:val="0"/>
              <w:autoSpaceDN w:val="0"/>
              <w:spacing w:after="0" w:line="360" w:lineRule="auto"/>
              <w:jc w:val="center"/>
              <w:rPr>
                <w:rFonts w:ascii="宋体" w:hAnsi="宋体" w:eastAsia="宋体" w:cs="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10" w:type="dxa"/>
            <w:vAlign w:val="center"/>
          </w:tcPr>
          <w:p>
            <w:pPr>
              <w:widowControl w:val="0"/>
              <w:kinsoku w:val="0"/>
              <w:autoSpaceDE w:val="0"/>
              <w:autoSpaceDN w:val="0"/>
              <w:spacing w:after="0" w:line="360" w:lineRule="auto"/>
              <w:jc w:val="center"/>
              <w:rPr>
                <w:rFonts w:ascii="宋体" w:hAnsi="宋体" w:eastAsia="宋体" w:cs="宋体"/>
                <w:kern w:val="2"/>
                <w:sz w:val="21"/>
                <w:szCs w:val="21"/>
              </w:rPr>
            </w:pPr>
            <w:r>
              <w:rPr>
                <w:rFonts w:hint="eastAsia" w:ascii="宋体" w:hAnsi="宋体" w:eastAsia="宋体" w:cs="宋体"/>
                <w:kern w:val="2"/>
                <w:sz w:val="21"/>
                <w:szCs w:val="21"/>
              </w:rPr>
              <w:t>办公室</w:t>
            </w:r>
          </w:p>
        </w:tc>
        <w:tc>
          <w:tcPr>
            <w:tcW w:w="1265" w:type="dxa"/>
            <w:vAlign w:val="center"/>
          </w:tcPr>
          <w:p>
            <w:pPr>
              <w:widowControl w:val="0"/>
              <w:kinsoku w:val="0"/>
              <w:autoSpaceDE w:val="0"/>
              <w:autoSpaceDN w:val="0"/>
              <w:spacing w:after="0" w:line="360" w:lineRule="auto"/>
              <w:jc w:val="center"/>
              <w:rPr>
                <w:rFonts w:ascii="宋体" w:hAnsi="宋体" w:eastAsia="宋体" w:cs="宋体"/>
                <w:kern w:val="2"/>
                <w:sz w:val="21"/>
                <w:szCs w:val="21"/>
              </w:rPr>
            </w:pPr>
          </w:p>
        </w:tc>
        <w:tc>
          <w:tcPr>
            <w:tcW w:w="1140" w:type="dxa"/>
            <w:vAlign w:val="center"/>
          </w:tcPr>
          <w:p>
            <w:pPr>
              <w:widowControl w:val="0"/>
              <w:kinsoku w:val="0"/>
              <w:autoSpaceDE w:val="0"/>
              <w:autoSpaceDN w:val="0"/>
              <w:spacing w:after="0" w:line="360" w:lineRule="auto"/>
              <w:jc w:val="center"/>
              <w:rPr>
                <w:rFonts w:ascii="宋体" w:hAnsi="宋体" w:eastAsia="宋体" w:cs="宋体"/>
                <w:kern w:val="2"/>
                <w:sz w:val="21"/>
                <w:szCs w:val="21"/>
              </w:rPr>
            </w:pPr>
          </w:p>
        </w:tc>
        <w:tc>
          <w:tcPr>
            <w:tcW w:w="1460" w:type="dxa"/>
            <w:vAlign w:val="center"/>
          </w:tcPr>
          <w:p>
            <w:pPr>
              <w:widowControl w:val="0"/>
              <w:kinsoku w:val="0"/>
              <w:autoSpaceDE w:val="0"/>
              <w:autoSpaceDN w:val="0"/>
              <w:spacing w:after="0" w:line="360" w:lineRule="auto"/>
              <w:jc w:val="center"/>
              <w:rPr>
                <w:rFonts w:ascii="宋体" w:hAnsi="宋体" w:eastAsia="宋体" w:cs="宋体"/>
                <w:kern w:val="2"/>
                <w:sz w:val="21"/>
                <w:szCs w:val="21"/>
              </w:rPr>
            </w:pPr>
          </w:p>
        </w:tc>
        <w:tc>
          <w:tcPr>
            <w:tcW w:w="1490" w:type="dxa"/>
            <w:vAlign w:val="center"/>
          </w:tcPr>
          <w:p>
            <w:pPr>
              <w:widowControl w:val="0"/>
              <w:kinsoku w:val="0"/>
              <w:autoSpaceDE w:val="0"/>
              <w:autoSpaceDN w:val="0"/>
              <w:spacing w:after="0" w:line="360" w:lineRule="auto"/>
              <w:jc w:val="center"/>
              <w:rPr>
                <w:rFonts w:ascii="宋体" w:hAnsi="宋体" w:eastAsia="宋体" w:cs="宋体"/>
                <w:kern w:val="2"/>
                <w:sz w:val="21"/>
                <w:szCs w:val="21"/>
              </w:rPr>
            </w:pPr>
          </w:p>
        </w:tc>
        <w:tc>
          <w:tcPr>
            <w:tcW w:w="1555" w:type="dxa"/>
            <w:vAlign w:val="center"/>
          </w:tcPr>
          <w:p>
            <w:pPr>
              <w:widowControl w:val="0"/>
              <w:kinsoku w:val="0"/>
              <w:autoSpaceDE w:val="0"/>
              <w:autoSpaceDN w:val="0"/>
              <w:spacing w:after="0" w:line="360" w:lineRule="auto"/>
              <w:jc w:val="center"/>
              <w:rPr>
                <w:rFonts w:ascii="宋体" w:hAnsi="宋体" w:eastAsia="宋体" w:cs="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10" w:type="dxa"/>
            <w:vAlign w:val="center"/>
          </w:tcPr>
          <w:p>
            <w:pPr>
              <w:widowControl w:val="0"/>
              <w:kinsoku w:val="0"/>
              <w:autoSpaceDE w:val="0"/>
              <w:autoSpaceDN w:val="0"/>
              <w:spacing w:after="0" w:line="360" w:lineRule="auto"/>
              <w:jc w:val="center"/>
              <w:rPr>
                <w:rFonts w:ascii="宋体" w:hAnsi="宋体" w:eastAsia="宋体" w:cs="宋体"/>
                <w:kern w:val="2"/>
                <w:sz w:val="21"/>
                <w:szCs w:val="21"/>
              </w:rPr>
            </w:pPr>
            <w:r>
              <w:rPr>
                <w:rFonts w:hint="eastAsia" w:ascii="宋体" w:hAnsi="宋体" w:eastAsia="宋体" w:cs="宋体"/>
                <w:kern w:val="2"/>
                <w:sz w:val="21"/>
                <w:szCs w:val="21"/>
              </w:rPr>
              <w:t>合计</w:t>
            </w:r>
          </w:p>
        </w:tc>
        <w:tc>
          <w:tcPr>
            <w:tcW w:w="1265" w:type="dxa"/>
            <w:vAlign w:val="center"/>
          </w:tcPr>
          <w:p>
            <w:pPr>
              <w:widowControl w:val="0"/>
              <w:kinsoku w:val="0"/>
              <w:autoSpaceDE w:val="0"/>
              <w:autoSpaceDN w:val="0"/>
              <w:spacing w:after="0" w:line="360" w:lineRule="auto"/>
              <w:jc w:val="center"/>
              <w:rPr>
                <w:rFonts w:ascii="宋体" w:hAnsi="宋体" w:eastAsia="宋体" w:cs="宋体"/>
                <w:kern w:val="2"/>
                <w:sz w:val="21"/>
                <w:szCs w:val="21"/>
              </w:rPr>
            </w:pPr>
            <w:r>
              <w:rPr>
                <w:rFonts w:hint="eastAsia" w:ascii="宋体" w:hAnsi="宋体" w:eastAsia="宋体" w:cs="宋体"/>
                <w:kern w:val="2"/>
                <w:sz w:val="21"/>
                <w:szCs w:val="21"/>
              </w:rPr>
              <w:t>/</w:t>
            </w:r>
          </w:p>
        </w:tc>
        <w:tc>
          <w:tcPr>
            <w:tcW w:w="1140" w:type="dxa"/>
            <w:vAlign w:val="center"/>
          </w:tcPr>
          <w:p>
            <w:pPr>
              <w:widowControl w:val="0"/>
              <w:kinsoku w:val="0"/>
              <w:autoSpaceDE w:val="0"/>
              <w:autoSpaceDN w:val="0"/>
              <w:spacing w:after="0" w:line="360" w:lineRule="auto"/>
              <w:jc w:val="center"/>
              <w:rPr>
                <w:rFonts w:ascii="宋体" w:hAnsi="宋体" w:eastAsia="宋体" w:cs="宋体"/>
                <w:kern w:val="2"/>
                <w:sz w:val="21"/>
                <w:szCs w:val="21"/>
              </w:rPr>
            </w:pPr>
          </w:p>
        </w:tc>
        <w:tc>
          <w:tcPr>
            <w:tcW w:w="1460" w:type="dxa"/>
            <w:vAlign w:val="center"/>
          </w:tcPr>
          <w:p>
            <w:pPr>
              <w:widowControl w:val="0"/>
              <w:kinsoku w:val="0"/>
              <w:autoSpaceDE w:val="0"/>
              <w:autoSpaceDN w:val="0"/>
              <w:spacing w:after="0" w:line="360" w:lineRule="auto"/>
              <w:jc w:val="center"/>
              <w:rPr>
                <w:rFonts w:ascii="宋体" w:hAnsi="宋体" w:eastAsia="宋体" w:cs="宋体"/>
                <w:kern w:val="2"/>
                <w:sz w:val="21"/>
                <w:szCs w:val="21"/>
              </w:rPr>
            </w:pPr>
            <w:r>
              <w:rPr>
                <w:rFonts w:hint="eastAsia" w:ascii="宋体" w:hAnsi="宋体" w:eastAsia="宋体" w:cs="宋体"/>
                <w:kern w:val="2"/>
                <w:sz w:val="21"/>
                <w:szCs w:val="21"/>
              </w:rPr>
              <w:t>/</w:t>
            </w:r>
          </w:p>
        </w:tc>
        <w:tc>
          <w:tcPr>
            <w:tcW w:w="1490" w:type="dxa"/>
            <w:vAlign w:val="center"/>
          </w:tcPr>
          <w:p>
            <w:pPr>
              <w:widowControl w:val="0"/>
              <w:kinsoku w:val="0"/>
              <w:autoSpaceDE w:val="0"/>
              <w:autoSpaceDN w:val="0"/>
              <w:spacing w:after="0" w:line="360" w:lineRule="auto"/>
              <w:jc w:val="center"/>
              <w:rPr>
                <w:rFonts w:ascii="宋体" w:hAnsi="宋体" w:eastAsia="宋体" w:cs="宋体"/>
                <w:kern w:val="2"/>
                <w:sz w:val="21"/>
                <w:szCs w:val="21"/>
              </w:rPr>
            </w:pPr>
          </w:p>
        </w:tc>
        <w:tc>
          <w:tcPr>
            <w:tcW w:w="1555" w:type="dxa"/>
            <w:vAlign w:val="center"/>
          </w:tcPr>
          <w:p>
            <w:pPr>
              <w:widowControl w:val="0"/>
              <w:kinsoku w:val="0"/>
              <w:autoSpaceDE w:val="0"/>
              <w:autoSpaceDN w:val="0"/>
              <w:spacing w:after="0" w:line="360" w:lineRule="auto"/>
              <w:jc w:val="center"/>
              <w:rPr>
                <w:rFonts w:ascii="宋体" w:hAnsi="宋体" w:eastAsia="宋体" w:cs="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320" w:type="dxa"/>
            <w:gridSpan w:val="6"/>
            <w:vAlign w:val="center"/>
          </w:tcPr>
          <w:p>
            <w:pPr>
              <w:widowControl w:val="0"/>
              <w:kinsoku w:val="0"/>
              <w:autoSpaceDE w:val="0"/>
              <w:autoSpaceDN w:val="0"/>
              <w:spacing w:after="0" w:line="360" w:lineRule="auto"/>
              <w:rPr>
                <w:rFonts w:ascii="宋体" w:hAnsi="宋体" w:eastAsia="宋体" w:cs="宋体"/>
                <w:kern w:val="2"/>
                <w:sz w:val="21"/>
                <w:szCs w:val="21"/>
              </w:rPr>
            </w:pPr>
            <w:r>
              <w:rPr>
                <w:rFonts w:hint="eastAsia" w:ascii="宋体" w:hAnsi="宋体" w:eastAsia="宋体" w:cs="宋体"/>
                <w:kern w:val="2"/>
                <w:sz w:val="21"/>
                <w:szCs w:val="21"/>
              </w:rPr>
              <w:t>注：仓库平面图详见附件一</w:t>
            </w:r>
          </w:p>
        </w:tc>
      </w:tr>
    </w:tbl>
    <w:p>
      <w:pPr>
        <w:pStyle w:val="29"/>
        <w:widowControl w:val="0"/>
        <w:tabs>
          <w:tab w:val="left" w:pos="973"/>
        </w:tabs>
        <w:kinsoku w:val="0"/>
        <w:autoSpaceDE w:val="0"/>
        <w:autoSpaceDN w:val="0"/>
        <w:spacing w:line="360" w:lineRule="auto"/>
        <w:jc w:val="both"/>
        <w:rPr>
          <w:sz w:val="24"/>
          <w:szCs w:val="24"/>
        </w:rPr>
      </w:pPr>
      <w:r>
        <w:rPr>
          <w:rFonts w:hint="eastAsia"/>
          <w:sz w:val="24"/>
          <w:szCs w:val="24"/>
          <w:lang w:val="en-US" w:eastAsia="zh-CN"/>
        </w:rPr>
        <w:t>租赁</w:t>
      </w:r>
      <w:r>
        <w:rPr>
          <w:rFonts w:hint="eastAsia"/>
          <w:sz w:val="24"/>
          <w:szCs w:val="24"/>
        </w:rPr>
        <w:t>面积</w:t>
      </w:r>
      <w:r>
        <w:rPr>
          <w:rFonts w:hint="eastAsia"/>
          <w:sz w:val="24"/>
          <w:szCs w:val="24"/>
          <w:lang w:val="en-US" w:eastAsia="zh-CN"/>
        </w:rPr>
        <w:t>最终</w:t>
      </w:r>
      <w:r>
        <w:rPr>
          <w:rFonts w:hint="eastAsia"/>
          <w:sz w:val="24"/>
          <w:szCs w:val="24"/>
        </w:rPr>
        <w:t>以实际交付库房面积为准，正负误差不得超出</w:t>
      </w:r>
      <w:r>
        <w:rPr>
          <w:rFonts w:hint="eastAsia"/>
          <w:sz w:val="24"/>
          <w:szCs w:val="24"/>
          <w:lang w:val="en-US" w:eastAsia="zh-CN" w:bidi="en-US"/>
        </w:rPr>
        <w:t>5%。乙方</w:t>
      </w:r>
      <w:r>
        <w:rPr>
          <w:rFonts w:hint="eastAsia"/>
          <w:sz w:val="24"/>
          <w:szCs w:val="24"/>
        </w:rPr>
        <w:t>可在租赁物实际交付之日起30日内，会同</w:t>
      </w:r>
      <w:r>
        <w:rPr>
          <w:rFonts w:hint="eastAsia"/>
          <w:sz w:val="24"/>
          <w:szCs w:val="24"/>
          <w:lang w:eastAsia="zh-CN"/>
        </w:rPr>
        <w:t>甲方</w:t>
      </w:r>
      <w:r>
        <w:rPr>
          <w:rFonts w:hint="eastAsia"/>
          <w:sz w:val="24"/>
          <w:szCs w:val="24"/>
        </w:rPr>
        <w:t>一同对租赁物面积进行测量，如测量面积与</w:t>
      </w:r>
      <w:r>
        <w:rPr>
          <w:rFonts w:hint="eastAsia"/>
          <w:sz w:val="24"/>
          <w:szCs w:val="24"/>
          <w:lang w:val="en-US" w:eastAsia="zh-CN"/>
        </w:rPr>
        <w:t>表一</w:t>
      </w:r>
      <w:r>
        <w:rPr>
          <w:rFonts w:hint="eastAsia"/>
          <w:sz w:val="24"/>
          <w:szCs w:val="24"/>
        </w:rPr>
        <w:t>面积不一致的</w:t>
      </w:r>
      <w:r>
        <w:rPr>
          <w:rFonts w:hint="eastAsia"/>
          <w:sz w:val="24"/>
          <w:szCs w:val="24"/>
          <w:lang w:eastAsia="zh-CN"/>
        </w:rPr>
        <w:t>，</w:t>
      </w:r>
      <w:r>
        <w:rPr>
          <w:rFonts w:hint="eastAsia"/>
          <w:sz w:val="24"/>
          <w:szCs w:val="24"/>
          <w:lang w:val="en-US" w:eastAsia="zh-CN"/>
        </w:rPr>
        <w:t>且误差超过5%的</w:t>
      </w:r>
      <w:r>
        <w:rPr>
          <w:rFonts w:hint="eastAsia"/>
          <w:sz w:val="24"/>
          <w:szCs w:val="24"/>
        </w:rPr>
        <w:t>，按如下方式处理</w:t>
      </w:r>
      <w:r>
        <w:rPr>
          <w:rFonts w:hint="eastAsia"/>
          <w:sz w:val="24"/>
          <w:szCs w:val="24"/>
          <w:lang w:eastAsia="zh-CN"/>
        </w:rPr>
        <w:t>（</w:t>
      </w:r>
      <w:r>
        <w:rPr>
          <w:rFonts w:hint="eastAsia"/>
          <w:sz w:val="24"/>
          <w:szCs w:val="24"/>
          <w:lang w:val="en-US" w:eastAsia="zh-CN"/>
        </w:rPr>
        <w:t>误差范围内，按表一面积计费</w:t>
      </w:r>
      <w:r>
        <w:rPr>
          <w:rFonts w:hint="eastAsia"/>
          <w:sz w:val="24"/>
          <w:szCs w:val="24"/>
          <w:lang w:eastAsia="zh-CN"/>
        </w:rPr>
        <w:t>）</w:t>
      </w:r>
      <w:r>
        <w:rPr>
          <w:rFonts w:hint="eastAsia"/>
          <w:sz w:val="24"/>
          <w:szCs w:val="24"/>
        </w:rPr>
        <w:t>：</w:t>
      </w:r>
    </w:p>
    <w:p>
      <w:pPr>
        <w:pStyle w:val="29"/>
        <w:widowControl w:val="0"/>
        <w:tabs>
          <w:tab w:val="left" w:pos="973"/>
        </w:tabs>
        <w:kinsoku w:val="0"/>
        <w:autoSpaceDE w:val="0"/>
        <w:autoSpaceDN w:val="0"/>
        <w:spacing w:line="360" w:lineRule="auto"/>
        <w:jc w:val="both"/>
        <w:rPr>
          <w:sz w:val="24"/>
          <w:szCs w:val="24"/>
        </w:rPr>
      </w:pPr>
      <w:r>
        <w:rPr>
          <w:rFonts w:hint="eastAsia"/>
          <w:sz w:val="24"/>
          <w:szCs w:val="24"/>
        </w:rPr>
        <w:t>（1）如租赁物已办理《房屋所有权证》</w:t>
      </w:r>
      <w:r>
        <w:rPr>
          <w:rFonts w:hint="eastAsia"/>
          <w:sz w:val="24"/>
          <w:szCs w:val="24"/>
          <w:lang w:val="en-US" w:eastAsia="zh-CN"/>
        </w:rPr>
        <w:t>且该权证就表一租赁物（含部分租赁物）面积进行记录</w:t>
      </w:r>
      <w:r>
        <w:rPr>
          <w:rFonts w:hint="eastAsia"/>
          <w:sz w:val="24"/>
          <w:szCs w:val="24"/>
        </w:rPr>
        <w:t>的，则以权证记录的面积作为计费面积。</w:t>
      </w:r>
    </w:p>
    <w:p>
      <w:pPr>
        <w:pStyle w:val="29"/>
        <w:widowControl w:val="0"/>
        <w:tabs>
          <w:tab w:val="left" w:pos="973"/>
        </w:tabs>
        <w:kinsoku w:val="0"/>
        <w:autoSpaceDE w:val="0"/>
        <w:autoSpaceDN w:val="0"/>
        <w:spacing w:line="360" w:lineRule="auto"/>
        <w:jc w:val="both"/>
        <w:rPr>
          <w:sz w:val="24"/>
          <w:szCs w:val="24"/>
        </w:rPr>
      </w:pPr>
      <w:r>
        <w:rPr>
          <w:rFonts w:hint="eastAsia"/>
          <w:sz w:val="24"/>
          <w:szCs w:val="24"/>
        </w:rPr>
        <w:t>（2）如未办理《房屋所有权证》，或虽已办理《房屋所有权证》但</w:t>
      </w:r>
      <w:r>
        <w:rPr>
          <w:rFonts w:hint="eastAsia"/>
          <w:sz w:val="24"/>
          <w:szCs w:val="24"/>
          <w:lang w:val="en-US" w:eastAsia="zh-CN"/>
        </w:rPr>
        <w:t>该权证未就表一租赁物(含部分租赁物）面积进行记录</w:t>
      </w:r>
      <w:r>
        <w:rPr>
          <w:rFonts w:hint="eastAsia"/>
          <w:sz w:val="24"/>
          <w:szCs w:val="24"/>
        </w:rPr>
        <w:t>的，则以实测面积作为计费面积，如面积测量前</w:t>
      </w:r>
      <w:r>
        <w:rPr>
          <w:rFonts w:hint="eastAsia"/>
          <w:sz w:val="24"/>
          <w:szCs w:val="24"/>
          <w:lang w:val="en-US" w:eastAsia="zh-CN"/>
        </w:rPr>
        <w:t>乙方</w:t>
      </w:r>
      <w:r>
        <w:rPr>
          <w:rFonts w:hint="eastAsia"/>
          <w:sz w:val="24"/>
          <w:szCs w:val="24"/>
        </w:rPr>
        <w:t>已支付租金的，</w:t>
      </w:r>
      <w:r>
        <w:rPr>
          <w:rFonts w:hint="eastAsia"/>
          <w:sz w:val="24"/>
          <w:szCs w:val="24"/>
          <w:lang w:val="en-US" w:eastAsia="zh-CN"/>
        </w:rPr>
        <w:t>则</w:t>
      </w:r>
      <w:r>
        <w:rPr>
          <w:rFonts w:hint="eastAsia"/>
          <w:sz w:val="24"/>
          <w:szCs w:val="24"/>
        </w:rPr>
        <w:t>多退少补，双方在最近一期费用中予以结算。</w:t>
      </w:r>
      <w:bookmarkStart w:id="1" w:name="bookmark4"/>
      <w:bookmarkEnd w:id="1"/>
      <w:r>
        <w:rPr>
          <w:rFonts w:hint="eastAsia"/>
          <w:sz w:val="24"/>
          <w:szCs w:val="24"/>
        </w:rPr>
        <w:t>如双方对实测面积有争议的，任一方均可单独聘请有资质的第三方予以测量,以该第三方测量结果作为实测面积。测量费用由</w:t>
      </w:r>
      <w:r>
        <w:rPr>
          <w:rFonts w:hint="eastAsia"/>
          <w:sz w:val="24"/>
          <w:szCs w:val="24"/>
          <w:u w:val="single"/>
          <w:lang w:val="en-US" w:eastAsia="zh-CN"/>
        </w:rPr>
        <w:t>乙方</w:t>
      </w:r>
      <w:r>
        <w:rPr>
          <w:rFonts w:hint="eastAsia"/>
          <w:sz w:val="24"/>
          <w:szCs w:val="24"/>
        </w:rPr>
        <w:t>承担。</w:t>
      </w:r>
    </w:p>
    <w:p>
      <w:pPr>
        <w:widowControl w:val="0"/>
        <w:kinsoku w:val="0"/>
        <w:autoSpaceDE w:val="0"/>
        <w:autoSpaceDN w:val="0"/>
        <w:spacing w:after="0" w:line="360" w:lineRule="auto"/>
        <w:ind w:firstLine="480" w:firstLineChars="200"/>
        <w:jc w:val="both"/>
        <w:rPr>
          <w:rFonts w:ascii="宋体" w:hAnsi="宋体" w:eastAsia="宋体" w:cs="宋体"/>
          <w:kern w:val="2"/>
          <w:sz w:val="24"/>
          <w:szCs w:val="24"/>
        </w:rPr>
      </w:pPr>
      <w:r>
        <w:rPr>
          <w:rFonts w:hint="eastAsia" w:ascii="宋体" w:hAnsi="宋体" w:eastAsia="宋体" w:cs="宋体"/>
          <w:sz w:val="24"/>
          <w:szCs w:val="24"/>
          <w:lang w:bidi="en-US"/>
        </w:rPr>
        <w:t>1.2</w:t>
      </w:r>
      <w:r>
        <w:rPr>
          <w:rFonts w:hint="eastAsia" w:ascii="宋体" w:hAnsi="宋体" w:eastAsia="宋体" w:cs="宋体"/>
          <w:sz w:val="24"/>
          <w:szCs w:val="24"/>
          <w:lang w:val="en-US" w:eastAsia="zh-CN" w:bidi="en-US"/>
        </w:rPr>
        <w:t xml:space="preserve"> </w:t>
      </w:r>
      <w:r>
        <w:rPr>
          <w:rFonts w:hint="eastAsia" w:ascii="宋体" w:hAnsi="宋体" w:eastAsia="宋体" w:cs="宋体"/>
          <w:kern w:val="2"/>
          <w:sz w:val="24"/>
          <w:szCs w:val="24"/>
        </w:rPr>
        <w:t>甲乙双方关于乙方可使用的仓库房屋外立面、停车位及场地、道路通行等相关约定如下：</w:t>
      </w:r>
    </w:p>
    <w:p>
      <w:pPr>
        <w:widowControl w:val="0"/>
        <w:kinsoku w:val="0"/>
        <w:autoSpaceDE w:val="0"/>
        <w:autoSpaceDN w:val="0"/>
        <w:spacing w:after="0" w:line="360" w:lineRule="auto"/>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（1）外立面：</w:t>
      </w:r>
      <w:r>
        <w:rPr>
          <w:rFonts w:hint="eastAsia" w:ascii="宋体" w:hAnsi="宋体" w:eastAsia="宋体" w:cs="宋体"/>
          <w:kern w:val="2"/>
          <w:sz w:val="24"/>
          <w:szCs w:val="24"/>
          <w:lang w:eastAsia="zh-CN"/>
        </w:rPr>
        <w:t>【</w:t>
      </w:r>
      <w:r>
        <w:rPr>
          <w:rFonts w:hint="eastAsia" w:ascii="宋体" w:hAnsi="宋体" w:eastAsia="宋体" w:cs="宋体"/>
          <w:kern w:val="2"/>
          <w:sz w:val="24"/>
          <w:szCs w:val="24"/>
          <w:lang w:val="en-US" w:eastAsia="zh-CN"/>
        </w:rPr>
        <w:t xml:space="preserve">      </w:t>
      </w:r>
      <w:r>
        <w:rPr>
          <w:rFonts w:hint="eastAsia" w:ascii="宋体" w:hAnsi="宋体" w:eastAsia="宋体" w:cs="宋体"/>
          <w:kern w:val="2"/>
          <w:sz w:val="24"/>
          <w:szCs w:val="24"/>
          <w:lang w:eastAsia="zh-CN"/>
        </w:rPr>
        <w:t>】</w:t>
      </w:r>
      <w:r>
        <w:rPr>
          <w:rFonts w:hint="eastAsia" w:ascii="宋体" w:hAnsi="宋体" w:eastAsia="宋体" w:cs="宋体"/>
          <w:kern w:val="2"/>
          <w:sz w:val="24"/>
          <w:szCs w:val="24"/>
        </w:rPr>
        <w:t>（可约定店招位、广告位等）。</w:t>
      </w:r>
    </w:p>
    <w:p>
      <w:pPr>
        <w:widowControl w:val="0"/>
        <w:kinsoku w:val="0"/>
        <w:autoSpaceDE w:val="0"/>
        <w:autoSpaceDN w:val="0"/>
        <w:spacing w:after="0" w:line="360" w:lineRule="auto"/>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（2）停车位及场地：</w:t>
      </w:r>
      <w:r>
        <w:rPr>
          <w:rFonts w:hint="eastAsia" w:ascii="宋体" w:hAnsi="宋体" w:eastAsia="宋体" w:cs="宋体"/>
          <w:kern w:val="2"/>
          <w:sz w:val="24"/>
          <w:szCs w:val="24"/>
          <w:lang w:eastAsia="zh-CN"/>
        </w:rPr>
        <w:t>【</w:t>
      </w:r>
      <w:r>
        <w:rPr>
          <w:rFonts w:hint="eastAsia" w:ascii="宋体" w:hAnsi="宋体" w:eastAsia="宋体" w:cs="宋体"/>
          <w:kern w:val="2"/>
          <w:sz w:val="24"/>
          <w:szCs w:val="24"/>
          <w:lang w:val="en-US" w:eastAsia="zh-CN"/>
        </w:rPr>
        <w:t xml:space="preserve">      </w:t>
      </w:r>
      <w:r>
        <w:rPr>
          <w:rFonts w:hint="eastAsia" w:ascii="宋体" w:hAnsi="宋体" w:eastAsia="宋体" w:cs="宋体"/>
          <w:kern w:val="2"/>
          <w:sz w:val="24"/>
          <w:szCs w:val="24"/>
          <w:lang w:eastAsia="zh-CN"/>
        </w:rPr>
        <w:t>】</w:t>
      </w:r>
      <w:r>
        <w:rPr>
          <w:rFonts w:hint="eastAsia" w:ascii="宋体" w:hAnsi="宋体" w:eastAsia="宋体" w:cs="宋体"/>
          <w:kern w:val="2"/>
          <w:sz w:val="24"/>
          <w:szCs w:val="24"/>
        </w:rPr>
        <w:t>。</w:t>
      </w:r>
    </w:p>
    <w:p>
      <w:pPr>
        <w:widowControl w:val="0"/>
        <w:kinsoku w:val="0"/>
        <w:autoSpaceDE w:val="0"/>
        <w:autoSpaceDN w:val="0"/>
        <w:spacing w:after="0" w:line="360" w:lineRule="auto"/>
        <w:ind w:firstLine="480" w:firstLineChars="200"/>
        <w:jc w:val="both"/>
        <w:rPr>
          <w:rFonts w:ascii="宋体" w:hAnsi="宋体" w:eastAsia="宋体" w:cs="宋体"/>
          <w:sz w:val="24"/>
          <w:szCs w:val="24"/>
          <w:lang w:bidi="en-US"/>
        </w:rPr>
      </w:pPr>
      <w:r>
        <w:rPr>
          <w:rFonts w:hint="eastAsia" w:ascii="宋体" w:hAnsi="宋体" w:eastAsia="宋体" w:cs="宋体"/>
          <w:kern w:val="2"/>
          <w:sz w:val="24"/>
          <w:szCs w:val="24"/>
        </w:rPr>
        <w:t>（3）道路通行：</w:t>
      </w:r>
      <w:r>
        <w:rPr>
          <w:rFonts w:hint="eastAsia" w:ascii="宋体" w:hAnsi="宋体" w:eastAsia="宋体" w:cs="宋体"/>
          <w:kern w:val="2"/>
          <w:sz w:val="24"/>
          <w:szCs w:val="24"/>
          <w:lang w:eastAsia="zh-CN"/>
        </w:rPr>
        <w:t>【</w:t>
      </w:r>
      <w:r>
        <w:rPr>
          <w:rFonts w:hint="eastAsia" w:ascii="宋体" w:hAnsi="宋体" w:eastAsia="宋体" w:cs="宋体"/>
          <w:kern w:val="2"/>
          <w:sz w:val="24"/>
          <w:szCs w:val="24"/>
          <w:lang w:val="en-US" w:eastAsia="zh-CN"/>
        </w:rPr>
        <w:t xml:space="preserve">          </w:t>
      </w:r>
      <w:r>
        <w:rPr>
          <w:rFonts w:hint="eastAsia" w:ascii="宋体" w:hAnsi="宋体" w:eastAsia="宋体" w:cs="宋体"/>
          <w:kern w:val="2"/>
          <w:sz w:val="24"/>
          <w:szCs w:val="24"/>
          <w:lang w:eastAsia="zh-CN"/>
        </w:rPr>
        <w:t>】</w:t>
      </w:r>
      <w:r>
        <w:rPr>
          <w:rFonts w:hint="eastAsia" w:ascii="宋体" w:hAnsi="宋体" w:eastAsia="宋体" w:cs="宋体"/>
          <w:kern w:val="2"/>
          <w:sz w:val="24"/>
          <w:szCs w:val="24"/>
        </w:rPr>
        <w:t>。</w:t>
      </w:r>
    </w:p>
    <w:p>
      <w:pPr>
        <w:pStyle w:val="29"/>
        <w:widowControl w:val="0"/>
        <w:kinsoku w:val="0"/>
        <w:autoSpaceDE w:val="0"/>
        <w:autoSpaceDN w:val="0"/>
        <w:spacing w:line="360" w:lineRule="auto"/>
        <w:ind w:firstLine="420"/>
        <w:jc w:val="both"/>
        <w:rPr>
          <w:sz w:val="24"/>
          <w:szCs w:val="24"/>
          <w:lang w:val="en-US" w:eastAsia="zh-CN" w:bidi="en-US"/>
        </w:rPr>
      </w:pPr>
      <w:r>
        <w:rPr>
          <w:rFonts w:hint="eastAsia"/>
          <w:sz w:val="24"/>
          <w:szCs w:val="24"/>
          <w:lang w:val="en-US" w:eastAsia="zh-CN" w:bidi="en-US"/>
        </w:rPr>
        <w:t>如本合同签订时双方未就本条相关事项进行约定的，合同期间，乙方提出需求的，双方可另行协商。</w:t>
      </w:r>
    </w:p>
    <w:p>
      <w:pPr>
        <w:pStyle w:val="29"/>
        <w:widowControl w:val="0"/>
        <w:kinsoku w:val="0"/>
        <w:autoSpaceDE w:val="0"/>
        <w:autoSpaceDN w:val="0"/>
        <w:spacing w:line="360" w:lineRule="auto"/>
        <w:ind w:firstLine="420"/>
        <w:jc w:val="both"/>
        <w:rPr>
          <w:kern w:val="0"/>
          <w:sz w:val="24"/>
          <w:szCs w:val="24"/>
          <w:lang w:val="en-US" w:eastAsia="zh-CN"/>
        </w:rPr>
      </w:pPr>
      <w:r>
        <w:rPr>
          <w:rFonts w:hint="eastAsia"/>
          <w:sz w:val="24"/>
          <w:szCs w:val="24"/>
          <w:lang w:val="en-US" w:eastAsia="zh-CN" w:bidi="en-US"/>
        </w:rPr>
        <w:t>1.3 租赁用途：乙方承租本合同项下租</w:t>
      </w:r>
      <w:r>
        <w:rPr>
          <w:rFonts w:hint="eastAsia"/>
          <w:kern w:val="0"/>
          <w:sz w:val="24"/>
          <w:szCs w:val="24"/>
          <w:lang w:val="en-US" w:eastAsia="zh-CN"/>
        </w:rPr>
        <w:t>赁物系用于【</w:t>
      </w:r>
      <w:r>
        <w:rPr>
          <w:rFonts w:hint="eastAsia"/>
          <w:kern w:val="0"/>
          <w:sz w:val="24"/>
          <w:szCs w:val="24"/>
          <w:u w:val="none"/>
          <w:lang w:val="en-US" w:eastAsia="zh-CN"/>
        </w:rPr>
        <w:t>仓储、配送、周转、分拣、电商销售、包装、轻加工、收货、发货、退货、</w:t>
      </w:r>
      <w:r>
        <w:rPr>
          <w:rFonts w:hint="eastAsia"/>
          <w:sz w:val="24"/>
          <w:szCs w:val="24"/>
          <w:u w:val="none"/>
        </w:rPr>
        <w:t>检测</w:t>
      </w:r>
      <w:r>
        <w:rPr>
          <w:rFonts w:hint="eastAsia"/>
          <w:sz w:val="24"/>
          <w:szCs w:val="24"/>
          <w:u w:val="none"/>
          <w:lang w:val="en-US" w:eastAsia="zh-CN"/>
        </w:rPr>
        <w:t>/</w:t>
      </w:r>
      <w:r>
        <w:rPr>
          <w:rFonts w:hint="eastAsia"/>
          <w:sz w:val="24"/>
          <w:szCs w:val="24"/>
          <w:u w:val="none"/>
        </w:rPr>
        <w:t>修理退货</w:t>
      </w:r>
      <w:r>
        <w:rPr>
          <w:rFonts w:hint="eastAsia"/>
          <w:kern w:val="0"/>
          <w:sz w:val="24"/>
          <w:szCs w:val="24"/>
          <w:u w:val="none"/>
          <w:lang w:val="en-US" w:eastAsia="zh-CN"/>
        </w:rPr>
        <w:t>及相关</w:t>
      </w:r>
      <w:r>
        <w:rPr>
          <w:rFonts w:hint="eastAsia"/>
          <w:sz w:val="24"/>
          <w:szCs w:val="24"/>
          <w:u w:val="none"/>
        </w:rPr>
        <w:t>打印、设立数据中心</w:t>
      </w:r>
      <w:r>
        <w:rPr>
          <w:rFonts w:hint="eastAsia"/>
          <w:sz w:val="24"/>
          <w:szCs w:val="24"/>
          <w:u w:val="none"/>
          <w:lang w:val="en-US" w:eastAsia="zh-CN"/>
        </w:rPr>
        <w:t>、</w:t>
      </w:r>
      <w:r>
        <w:rPr>
          <w:rFonts w:hint="eastAsia"/>
          <w:kern w:val="0"/>
          <w:sz w:val="24"/>
          <w:szCs w:val="24"/>
          <w:u w:val="none"/>
          <w:lang w:val="en-US" w:eastAsia="zh-CN"/>
        </w:rPr>
        <w:t>办公等一切合法经营活动</w:t>
      </w:r>
      <w:r>
        <w:rPr>
          <w:rFonts w:hint="eastAsia"/>
          <w:sz w:val="24"/>
          <w:szCs w:val="24"/>
          <w:u w:val="none"/>
        </w:rPr>
        <w:t>（含向第三方</w:t>
      </w:r>
      <w:r>
        <w:rPr>
          <w:rFonts w:hint="eastAsia"/>
          <w:sz w:val="24"/>
          <w:szCs w:val="24"/>
          <w:u w:val="none"/>
          <w:lang w:val="en-US" w:eastAsia="zh-CN"/>
        </w:rPr>
        <w:t>提供前述</w:t>
      </w:r>
      <w:r>
        <w:rPr>
          <w:rFonts w:hint="eastAsia"/>
          <w:sz w:val="24"/>
          <w:szCs w:val="24"/>
          <w:u w:val="none"/>
        </w:rPr>
        <w:t>服务）</w:t>
      </w:r>
      <w:r>
        <w:rPr>
          <w:rFonts w:hint="eastAsia"/>
          <w:kern w:val="0"/>
          <w:sz w:val="24"/>
          <w:szCs w:val="24"/>
          <w:lang w:val="en-US" w:eastAsia="zh-CN"/>
        </w:rPr>
        <w:t>】，</w:t>
      </w:r>
      <w:r>
        <w:rPr>
          <w:rFonts w:hint="eastAsia"/>
          <w:sz w:val="24"/>
          <w:szCs w:val="24"/>
          <w:lang w:eastAsia="zh-CN"/>
        </w:rPr>
        <w:t>乙方</w:t>
      </w:r>
      <w:r>
        <w:rPr>
          <w:rFonts w:hint="eastAsia"/>
          <w:sz w:val="24"/>
          <w:szCs w:val="24"/>
        </w:rPr>
        <w:t>应安全、妥善使用</w:t>
      </w:r>
      <w:r>
        <w:rPr>
          <w:rFonts w:hint="eastAsia"/>
          <w:sz w:val="24"/>
          <w:szCs w:val="24"/>
          <w:lang w:eastAsia="zh-CN"/>
        </w:rPr>
        <w:t>租赁物</w:t>
      </w:r>
      <w:r>
        <w:rPr>
          <w:rFonts w:hint="eastAsia"/>
          <w:sz w:val="24"/>
          <w:szCs w:val="24"/>
        </w:rPr>
        <w:t>，</w:t>
      </w:r>
      <w:r>
        <w:rPr>
          <w:rFonts w:hint="eastAsia"/>
          <w:kern w:val="0"/>
          <w:sz w:val="24"/>
          <w:szCs w:val="24"/>
          <w:lang w:val="en-US" w:eastAsia="zh-CN"/>
        </w:rPr>
        <w:t>未经甲方书面同意，乙方不得擅自改变房屋租赁用途，否则，甲方有权单方解除合同并要求乙方承担违约责任。</w:t>
      </w:r>
    </w:p>
    <w:p>
      <w:pPr>
        <w:pStyle w:val="29"/>
        <w:widowControl w:val="0"/>
        <w:kinsoku w:val="0"/>
        <w:autoSpaceDE w:val="0"/>
        <w:autoSpaceDN w:val="0"/>
        <w:spacing w:after="240" w:line="360" w:lineRule="auto"/>
        <w:ind w:left="420" w:firstLine="0"/>
        <w:jc w:val="both"/>
        <w:rPr>
          <w:b/>
          <w:bCs/>
          <w:sz w:val="24"/>
          <w:szCs w:val="24"/>
        </w:rPr>
      </w:pPr>
      <w:bookmarkStart w:id="2" w:name="bookmark11"/>
      <w:bookmarkEnd w:id="2"/>
      <w:r>
        <w:rPr>
          <w:rFonts w:hint="eastAsia"/>
          <w:b/>
          <w:bCs/>
          <w:sz w:val="24"/>
          <w:szCs w:val="24"/>
          <w:lang w:val="en-US" w:eastAsia="zh-CN"/>
        </w:rPr>
        <w:t>第二条  租赁</w:t>
      </w:r>
      <w:r>
        <w:rPr>
          <w:rFonts w:hint="eastAsia"/>
          <w:b/>
          <w:bCs/>
          <w:sz w:val="24"/>
          <w:szCs w:val="24"/>
        </w:rPr>
        <w:t>物权属、质量等保证</w:t>
      </w:r>
      <w:bookmarkStart w:id="3" w:name="bookmark17"/>
      <w:bookmarkEnd w:id="3"/>
    </w:p>
    <w:p>
      <w:pPr>
        <w:pStyle w:val="29"/>
        <w:widowControl w:val="0"/>
        <w:kinsoku w:val="0"/>
        <w:autoSpaceDE w:val="0"/>
        <w:autoSpaceDN w:val="0"/>
        <w:spacing w:after="240" w:line="360" w:lineRule="auto"/>
        <w:ind w:firstLine="480" w:firstLineChars="200"/>
        <w:jc w:val="both"/>
        <w:rPr>
          <w:sz w:val="24"/>
          <w:szCs w:val="24"/>
          <w:lang w:val="en-US" w:eastAsia="zh-CN" w:bidi="en-US"/>
        </w:rPr>
      </w:pPr>
      <w:r>
        <w:rPr>
          <w:rFonts w:hint="eastAsia"/>
          <w:sz w:val="24"/>
          <w:szCs w:val="24"/>
          <w:lang w:val="en-US" w:eastAsia="zh-CN" w:bidi="en-US"/>
        </w:rPr>
        <w:t>2.1 甲方保证对租赁物享有所有权或出租权并可实际行使，保证租赁物无权属争议，不会因租赁物被抵押、被查封影响乙方按本合同约定方式使用租赁物，</w:t>
      </w:r>
      <w:bookmarkStart w:id="4" w:name="bookmark18"/>
      <w:r>
        <w:rPr>
          <w:rFonts w:hint="eastAsia"/>
          <w:sz w:val="24"/>
          <w:szCs w:val="24"/>
          <w:lang w:val="en-US" w:eastAsia="zh-CN"/>
        </w:rPr>
        <w:t>否则，情节严重的，乙方有权单方解除本合同并要求甲方承担违约责任。</w:t>
      </w:r>
    </w:p>
    <w:bookmarkEnd w:id="4"/>
    <w:p>
      <w:pPr>
        <w:pStyle w:val="29"/>
        <w:widowControl w:val="0"/>
        <w:kinsoku w:val="0"/>
        <w:autoSpaceDE w:val="0"/>
        <w:autoSpaceDN w:val="0"/>
        <w:spacing w:after="240" w:line="360" w:lineRule="auto"/>
        <w:ind w:firstLine="480" w:firstLineChars="200"/>
        <w:jc w:val="both"/>
        <w:rPr>
          <w:sz w:val="24"/>
          <w:szCs w:val="24"/>
        </w:rPr>
      </w:pPr>
      <w:r>
        <w:rPr>
          <w:rFonts w:hint="eastAsia"/>
          <w:sz w:val="24"/>
          <w:szCs w:val="24"/>
          <w:lang w:val="en-US" w:eastAsia="zh-CN" w:bidi="en-US"/>
        </w:rPr>
        <w:t xml:space="preserve">2.2 </w:t>
      </w:r>
      <w:r>
        <w:rPr>
          <w:rFonts w:hint="eastAsia"/>
          <w:sz w:val="24"/>
          <w:szCs w:val="24"/>
          <w:lang w:val="en-US" w:eastAsia="zh-CN"/>
        </w:rPr>
        <w:t>甲方</w:t>
      </w:r>
      <w:r>
        <w:rPr>
          <w:rFonts w:hint="eastAsia"/>
          <w:sz w:val="24"/>
          <w:szCs w:val="24"/>
        </w:rPr>
        <w:t>应</w:t>
      </w:r>
      <w:r>
        <w:rPr>
          <w:rFonts w:hint="eastAsia"/>
          <w:sz w:val="24"/>
          <w:szCs w:val="24"/>
          <w:lang w:val="en-US" w:eastAsia="zh-CN"/>
        </w:rPr>
        <w:t>确保租赁物符合国家法律、法规在建筑、消防、环保等方面的要求。否则，乙方有权要求甲方整改，甲方拒不整改的，乙方有权单方解除本合同并要求甲方承担违约责任。</w:t>
      </w:r>
    </w:p>
    <w:p>
      <w:pPr>
        <w:widowControl w:val="0"/>
        <w:kinsoku w:val="0"/>
        <w:autoSpaceDE w:val="0"/>
        <w:autoSpaceDN w:val="0"/>
        <w:spacing w:line="360" w:lineRule="auto"/>
        <w:ind w:firstLine="420"/>
        <w:jc w:val="both"/>
        <w:rPr>
          <w:rFonts w:ascii="宋体" w:hAnsi="宋体" w:eastAsia="宋体" w:cs="宋体"/>
          <w:kern w:val="2"/>
          <w:sz w:val="24"/>
          <w:szCs w:val="24"/>
          <w:lang w:val="zh-TW" w:eastAsia="zh-TW" w:bidi="zh-TW"/>
        </w:rPr>
      </w:pPr>
      <w:r>
        <w:rPr>
          <w:rFonts w:hint="eastAsia" w:ascii="宋体" w:hAnsi="宋体" w:eastAsia="宋体" w:cs="宋体"/>
          <w:kern w:val="2"/>
          <w:sz w:val="24"/>
          <w:szCs w:val="24"/>
          <w:lang w:bidi="en-US"/>
        </w:rPr>
        <w:t>2.3</w:t>
      </w:r>
      <w:r>
        <w:rPr>
          <w:rFonts w:hint="eastAsia" w:ascii="宋体" w:hAnsi="宋体" w:eastAsia="宋体" w:cs="宋体"/>
          <w:kern w:val="2"/>
          <w:sz w:val="24"/>
          <w:szCs w:val="24"/>
          <w:lang w:val="en-US" w:eastAsia="zh-CN" w:bidi="en-US"/>
        </w:rPr>
        <w:t xml:space="preserve"> </w:t>
      </w:r>
      <w:r>
        <w:rPr>
          <w:rFonts w:hint="eastAsia" w:ascii="宋体" w:hAnsi="宋体" w:eastAsia="宋体" w:cs="宋体"/>
          <w:kern w:val="2"/>
          <w:sz w:val="24"/>
          <w:szCs w:val="24"/>
          <w:lang w:bidi="zh-TW"/>
        </w:rPr>
        <w:t>甲方</w:t>
      </w:r>
      <w:r>
        <w:rPr>
          <w:rFonts w:hint="eastAsia" w:ascii="宋体" w:hAnsi="宋体" w:eastAsia="宋体" w:cs="宋体"/>
          <w:kern w:val="2"/>
          <w:sz w:val="24"/>
          <w:szCs w:val="24"/>
          <w:lang w:val="zh-TW" w:eastAsia="zh-TW" w:bidi="zh-TW"/>
        </w:rPr>
        <w:t>应在合同签署</w:t>
      </w:r>
      <w:r>
        <w:rPr>
          <w:rFonts w:hint="eastAsia" w:ascii="宋体" w:hAnsi="宋体" w:eastAsia="宋体" w:cs="宋体"/>
          <w:kern w:val="2"/>
          <w:sz w:val="24"/>
          <w:szCs w:val="24"/>
          <w:lang w:bidi="zh-TW"/>
        </w:rPr>
        <w:t>时</w:t>
      </w:r>
      <w:r>
        <w:rPr>
          <w:rFonts w:hint="eastAsia" w:ascii="宋体" w:hAnsi="宋体" w:eastAsia="宋体" w:cs="宋体"/>
          <w:kern w:val="2"/>
          <w:sz w:val="24"/>
          <w:szCs w:val="24"/>
          <w:lang w:val="zh-TW" w:eastAsia="zh-TW" w:bidi="zh-TW"/>
        </w:rPr>
        <w:t>向</w:t>
      </w:r>
      <w:r>
        <w:rPr>
          <w:rFonts w:hint="eastAsia" w:ascii="宋体" w:hAnsi="宋体" w:eastAsia="宋体" w:cs="宋体"/>
          <w:kern w:val="2"/>
          <w:sz w:val="24"/>
          <w:szCs w:val="24"/>
          <w:lang w:bidi="zh-TW"/>
        </w:rPr>
        <w:t>乙方</w:t>
      </w:r>
      <w:r>
        <w:rPr>
          <w:rFonts w:hint="eastAsia" w:ascii="宋体" w:hAnsi="宋体" w:eastAsia="宋体" w:cs="宋体"/>
          <w:kern w:val="2"/>
          <w:sz w:val="24"/>
          <w:szCs w:val="24"/>
          <w:lang w:val="zh-TW" w:eastAsia="zh-TW" w:bidi="zh-TW"/>
        </w:rPr>
        <w:t>提供</w:t>
      </w:r>
      <w:r>
        <w:rPr>
          <w:rFonts w:hint="eastAsia" w:ascii="宋体" w:hAnsi="宋体" w:eastAsia="宋体" w:cs="宋体"/>
          <w:kern w:val="2"/>
          <w:sz w:val="24"/>
          <w:szCs w:val="24"/>
          <w:lang w:bidi="zh-TW"/>
        </w:rPr>
        <w:t>以下与租赁物</w:t>
      </w:r>
      <w:r>
        <w:rPr>
          <w:rFonts w:hint="eastAsia" w:ascii="宋体" w:hAnsi="宋体" w:eastAsia="宋体" w:cs="宋体"/>
          <w:kern w:val="2"/>
          <w:sz w:val="24"/>
          <w:szCs w:val="24"/>
          <w:lang w:val="zh-TW" w:eastAsia="zh-TW" w:bidi="zh-TW"/>
        </w:rPr>
        <w:t>相关的资质文件</w:t>
      </w:r>
      <w:r>
        <w:rPr>
          <w:rFonts w:hint="eastAsia" w:ascii="宋体" w:hAnsi="宋体" w:eastAsia="宋体" w:cs="宋体"/>
          <w:kern w:val="2"/>
          <w:sz w:val="24"/>
          <w:szCs w:val="24"/>
          <w:lang w:bidi="zh-TW"/>
        </w:rPr>
        <w:t>复印件</w:t>
      </w:r>
      <w:r>
        <w:rPr>
          <w:rFonts w:hint="eastAsia" w:ascii="宋体" w:hAnsi="宋体" w:eastAsia="宋体" w:cs="宋体"/>
          <w:kern w:val="2"/>
          <w:sz w:val="24"/>
          <w:szCs w:val="24"/>
          <w:lang w:val="zh-TW" w:eastAsia="zh-TW" w:bidi="zh-TW"/>
        </w:rPr>
        <w:t>:</w:t>
      </w:r>
    </w:p>
    <w:p>
      <w:pPr>
        <w:widowControl w:val="0"/>
        <w:kinsoku w:val="0"/>
        <w:autoSpaceDE w:val="0"/>
        <w:autoSpaceDN w:val="0"/>
        <w:spacing w:line="360" w:lineRule="auto"/>
        <w:ind w:firstLine="420"/>
        <w:jc w:val="both"/>
        <w:rPr>
          <w:rFonts w:ascii="宋体" w:hAnsi="宋体" w:eastAsia="宋体" w:cs="宋体"/>
          <w:kern w:val="2"/>
          <w:sz w:val="24"/>
          <w:szCs w:val="24"/>
          <w:lang w:bidi="en-US"/>
        </w:rPr>
      </w:pPr>
      <w:bookmarkStart w:id="5" w:name="bookmark20"/>
      <w:bookmarkEnd w:id="5"/>
      <w:r>
        <w:rPr>
          <w:rFonts w:hint="eastAsia" w:ascii="宋体" w:hAnsi="宋体" w:eastAsia="宋体" w:cs="宋体"/>
          <w:kern w:val="2"/>
          <w:sz w:val="24"/>
          <w:szCs w:val="24"/>
          <w:lang w:bidi="en-US"/>
        </w:rPr>
        <w:t>（1）甲方营业执照、甲方授权代表身份证；</w:t>
      </w:r>
    </w:p>
    <w:p>
      <w:pPr>
        <w:widowControl w:val="0"/>
        <w:kinsoku w:val="0"/>
        <w:autoSpaceDE w:val="0"/>
        <w:autoSpaceDN w:val="0"/>
        <w:spacing w:line="360" w:lineRule="auto"/>
        <w:ind w:firstLine="420"/>
        <w:jc w:val="both"/>
        <w:rPr>
          <w:rFonts w:ascii="宋体" w:hAnsi="宋体" w:eastAsia="宋体" w:cs="宋体"/>
          <w:kern w:val="2"/>
          <w:sz w:val="24"/>
          <w:szCs w:val="24"/>
          <w:lang w:bidi="en-US"/>
        </w:rPr>
      </w:pPr>
      <w:bookmarkStart w:id="6" w:name="bookmark21"/>
      <w:bookmarkEnd w:id="6"/>
      <w:r>
        <w:rPr>
          <w:rFonts w:hint="eastAsia" w:ascii="宋体" w:hAnsi="宋体" w:eastAsia="宋体" w:cs="宋体"/>
          <w:kern w:val="2"/>
          <w:sz w:val="24"/>
          <w:szCs w:val="24"/>
          <w:lang w:bidi="en-US"/>
        </w:rPr>
        <w:t>（2）租赁物产权证明；</w:t>
      </w:r>
    </w:p>
    <w:p>
      <w:pPr>
        <w:widowControl w:val="0"/>
        <w:kinsoku w:val="0"/>
        <w:autoSpaceDE w:val="0"/>
        <w:autoSpaceDN w:val="0"/>
        <w:spacing w:line="360" w:lineRule="auto"/>
        <w:ind w:firstLine="420"/>
        <w:jc w:val="both"/>
        <w:rPr>
          <w:rFonts w:ascii="宋体" w:hAnsi="宋体" w:eastAsia="宋体" w:cs="宋体"/>
          <w:kern w:val="2"/>
          <w:sz w:val="24"/>
          <w:szCs w:val="24"/>
          <w:lang w:bidi="en-US"/>
        </w:rPr>
      </w:pPr>
      <w:r>
        <w:rPr>
          <w:rFonts w:hint="eastAsia" w:ascii="宋体" w:hAnsi="宋体" w:eastAsia="宋体" w:cs="宋体"/>
          <w:kern w:val="2"/>
          <w:sz w:val="24"/>
          <w:szCs w:val="24"/>
          <w:lang w:bidi="en-US"/>
        </w:rPr>
        <w:t>（3）若租赁物为共有财产的，甲方还应提供经占份额三分之二以上的按份共有人或者全体共同共有人同意出租的同意书；</w:t>
      </w:r>
    </w:p>
    <w:p>
      <w:pPr>
        <w:widowControl w:val="0"/>
        <w:kinsoku w:val="0"/>
        <w:autoSpaceDE w:val="0"/>
        <w:autoSpaceDN w:val="0"/>
        <w:spacing w:line="360" w:lineRule="auto"/>
        <w:ind w:firstLine="420"/>
        <w:jc w:val="both"/>
        <w:rPr>
          <w:rFonts w:ascii="宋体" w:hAnsi="宋体" w:eastAsia="宋体" w:cs="宋体"/>
          <w:kern w:val="2"/>
          <w:sz w:val="24"/>
          <w:szCs w:val="24"/>
          <w:lang w:val="zh-TW" w:bidi="zh-TW"/>
        </w:rPr>
      </w:pPr>
      <w:r>
        <w:rPr>
          <w:rFonts w:hint="eastAsia" w:ascii="宋体" w:hAnsi="宋体" w:eastAsia="宋体" w:cs="宋体"/>
          <w:kern w:val="2"/>
          <w:sz w:val="24"/>
          <w:szCs w:val="24"/>
          <w:lang w:bidi="en-US"/>
        </w:rPr>
        <w:t>（4）若甲方并非产权人的，甲方还应提供证明其有权出租的文件（如：授权书、代管书）</w:t>
      </w:r>
      <w:bookmarkStart w:id="7" w:name="bookmark23"/>
      <w:bookmarkEnd w:id="7"/>
      <w:bookmarkStart w:id="8" w:name="bookmark22"/>
      <w:bookmarkEnd w:id="8"/>
      <w:r>
        <w:rPr>
          <w:rFonts w:hint="eastAsia" w:ascii="宋体" w:hAnsi="宋体" w:eastAsia="宋体" w:cs="宋体"/>
          <w:kern w:val="2"/>
          <w:sz w:val="24"/>
          <w:szCs w:val="24"/>
          <w:lang w:val="zh-TW" w:bidi="zh-TW"/>
        </w:rPr>
        <w:t>。</w:t>
      </w:r>
    </w:p>
    <w:p>
      <w:pPr>
        <w:pStyle w:val="29"/>
        <w:widowControl w:val="0"/>
        <w:kinsoku w:val="0"/>
        <w:autoSpaceDE w:val="0"/>
        <w:autoSpaceDN w:val="0"/>
        <w:spacing w:line="360" w:lineRule="auto"/>
        <w:ind w:firstLine="482" w:firstLineChars="200"/>
        <w:jc w:val="both"/>
        <w:rPr>
          <w:b/>
          <w:bCs/>
          <w:sz w:val="24"/>
          <w:szCs w:val="24"/>
        </w:rPr>
      </w:pPr>
      <w:r>
        <w:rPr>
          <w:rFonts w:hint="eastAsia"/>
          <w:b/>
          <w:bCs/>
          <w:sz w:val="24"/>
          <w:szCs w:val="24"/>
          <w:lang w:val="en-US" w:eastAsia="zh-CN"/>
        </w:rPr>
        <w:t>第三条  租赁</w:t>
      </w:r>
      <w:r>
        <w:rPr>
          <w:rFonts w:hint="eastAsia"/>
          <w:b/>
          <w:bCs/>
          <w:sz w:val="24"/>
          <w:szCs w:val="24"/>
        </w:rPr>
        <w:t>期限</w:t>
      </w:r>
    </w:p>
    <w:p>
      <w:pPr>
        <w:widowControl w:val="0"/>
        <w:kinsoku w:val="0"/>
        <w:autoSpaceDE w:val="0"/>
        <w:autoSpaceDN w:val="0"/>
        <w:spacing w:line="360" w:lineRule="auto"/>
        <w:ind w:firstLine="480" w:firstLineChars="200"/>
        <w:jc w:val="both"/>
        <w:rPr>
          <w:rFonts w:ascii="宋体" w:hAnsi="宋体" w:eastAsia="宋体" w:cs="宋体"/>
          <w:kern w:val="2"/>
          <w:sz w:val="24"/>
          <w:szCs w:val="24"/>
          <w:lang w:val="zh-TW" w:eastAsia="zh-TW" w:bidi="zh-TW"/>
        </w:rPr>
      </w:pPr>
      <w:r>
        <w:rPr>
          <w:rFonts w:hint="eastAsia" w:ascii="宋体" w:hAnsi="宋体" w:eastAsia="宋体" w:cs="宋体"/>
          <w:kern w:val="2"/>
          <w:sz w:val="24"/>
          <w:szCs w:val="24"/>
          <w:lang w:bidi="zh-TW"/>
        </w:rPr>
        <w:t>3.1</w:t>
      </w:r>
      <w:r>
        <w:rPr>
          <w:rFonts w:hint="eastAsia" w:ascii="宋体" w:hAnsi="宋体" w:eastAsia="宋体" w:cs="宋体"/>
          <w:kern w:val="2"/>
          <w:sz w:val="24"/>
          <w:szCs w:val="24"/>
          <w:lang w:val="en-US" w:eastAsia="zh-CN" w:bidi="zh-TW"/>
        </w:rPr>
        <w:t xml:space="preserve"> </w:t>
      </w:r>
      <w:r>
        <w:rPr>
          <w:rFonts w:hint="eastAsia" w:ascii="宋体" w:hAnsi="宋体" w:eastAsia="宋体" w:cs="宋体"/>
          <w:kern w:val="2"/>
          <w:sz w:val="24"/>
          <w:szCs w:val="24"/>
          <w:lang w:bidi="zh-TW"/>
        </w:rPr>
        <w:t>本合同租赁</w:t>
      </w:r>
      <w:r>
        <w:rPr>
          <w:rFonts w:hint="eastAsia" w:ascii="宋体" w:hAnsi="宋体" w:eastAsia="宋体" w:cs="宋体"/>
          <w:kern w:val="2"/>
          <w:sz w:val="24"/>
          <w:szCs w:val="24"/>
          <w:lang w:val="zh-TW" w:eastAsia="zh-TW" w:bidi="zh-TW"/>
        </w:rPr>
        <w:t>期限自</w:t>
      </w:r>
      <w:r>
        <w:rPr>
          <w:rFonts w:hint="eastAsia" w:ascii="宋体" w:hAnsi="宋体" w:eastAsia="宋体" w:cs="宋体"/>
          <w:kern w:val="2"/>
          <w:sz w:val="24"/>
          <w:szCs w:val="24"/>
          <w:lang w:val="zh-TW" w:eastAsia="zh-CN" w:bidi="zh-TW"/>
        </w:rPr>
        <w:t>【</w:t>
      </w:r>
      <w:r>
        <w:rPr>
          <w:rFonts w:hint="eastAsia" w:ascii="宋体" w:hAnsi="宋体" w:eastAsia="宋体" w:cs="宋体"/>
          <w:kern w:val="2"/>
          <w:sz w:val="24"/>
          <w:szCs w:val="24"/>
          <w:lang w:val="en-US" w:eastAsia="zh-CN" w:bidi="zh-TW"/>
        </w:rPr>
        <w:t xml:space="preserve"> </w:t>
      </w:r>
      <w:r>
        <w:rPr>
          <w:rFonts w:hint="eastAsia" w:ascii="宋体" w:hAnsi="宋体" w:eastAsia="宋体" w:cs="宋体"/>
          <w:kern w:val="2"/>
          <w:sz w:val="24"/>
          <w:szCs w:val="24"/>
          <w:lang w:val="zh-TW" w:eastAsia="zh-CN" w:bidi="zh-TW"/>
        </w:rPr>
        <w:t>】</w:t>
      </w:r>
      <w:r>
        <w:rPr>
          <w:rFonts w:hint="eastAsia" w:ascii="宋体" w:hAnsi="宋体" w:eastAsia="宋体" w:cs="宋体"/>
          <w:kern w:val="2"/>
          <w:sz w:val="24"/>
          <w:szCs w:val="24"/>
          <w:lang w:val="zh-TW" w:eastAsia="zh-TW" w:bidi="zh-TW"/>
        </w:rPr>
        <w:t>年</w:t>
      </w:r>
      <w:r>
        <w:rPr>
          <w:rFonts w:hint="eastAsia" w:ascii="宋体" w:hAnsi="宋体" w:eastAsia="宋体" w:cs="宋体"/>
          <w:kern w:val="2"/>
          <w:sz w:val="24"/>
          <w:szCs w:val="24"/>
          <w:lang w:val="zh-TW" w:eastAsia="zh-CN" w:bidi="zh-TW"/>
        </w:rPr>
        <w:t>【</w:t>
      </w:r>
      <w:r>
        <w:rPr>
          <w:rFonts w:hint="eastAsia" w:ascii="宋体" w:hAnsi="宋体" w:eastAsia="宋体" w:cs="宋体"/>
          <w:kern w:val="2"/>
          <w:sz w:val="24"/>
          <w:szCs w:val="24"/>
          <w:lang w:val="en-US" w:eastAsia="zh-CN" w:bidi="zh-TW"/>
        </w:rPr>
        <w:t xml:space="preserve"> </w:t>
      </w:r>
      <w:r>
        <w:rPr>
          <w:rFonts w:hint="eastAsia" w:ascii="宋体" w:hAnsi="宋体" w:eastAsia="宋体" w:cs="宋体"/>
          <w:kern w:val="2"/>
          <w:sz w:val="24"/>
          <w:szCs w:val="24"/>
          <w:lang w:val="zh-TW" w:eastAsia="zh-CN" w:bidi="zh-TW"/>
        </w:rPr>
        <w:t>】</w:t>
      </w:r>
      <w:r>
        <w:rPr>
          <w:rFonts w:hint="eastAsia" w:ascii="宋体" w:hAnsi="宋体" w:eastAsia="宋体" w:cs="宋体"/>
          <w:kern w:val="2"/>
          <w:sz w:val="24"/>
          <w:szCs w:val="24"/>
          <w:lang w:val="zh-TW" w:eastAsia="zh-TW" w:bidi="zh-TW"/>
        </w:rPr>
        <w:t>月</w:t>
      </w:r>
      <w:r>
        <w:rPr>
          <w:rFonts w:hint="eastAsia" w:ascii="宋体" w:hAnsi="宋体" w:eastAsia="宋体" w:cs="宋体"/>
          <w:kern w:val="2"/>
          <w:sz w:val="24"/>
          <w:szCs w:val="24"/>
          <w:lang w:val="zh-TW" w:eastAsia="zh-CN" w:bidi="zh-TW"/>
        </w:rPr>
        <w:t>【</w:t>
      </w:r>
      <w:r>
        <w:rPr>
          <w:rFonts w:hint="eastAsia" w:ascii="宋体" w:hAnsi="宋体" w:eastAsia="宋体" w:cs="宋体"/>
          <w:kern w:val="2"/>
          <w:sz w:val="24"/>
          <w:szCs w:val="24"/>
          <w:lang w:val="en-US" w:eastAsia="zh-CN" w:bidi="zh-TW"/>
        </w:rPr>
        <w:t xml:space="preserve"> </w:t>
      </w:r>
      <w:r>
        <w:rPr>
          <w:rFonts w:hint="eastAsia" w:ascii="宋体" w:hAnsi="宋体" w:eastAsia="宋体" w:cs="宋体"/>
          <w:kern w:val="2"/>
          <w:sz w:val="24"/>
          <w:szCs w:val="24"/>
          <w:lang w:val="zh-TW" w:eastAsia="zh-CN" w:bidi="zh-TW"/>
        </w:rPr>
        <w:t>】</w:t>
      </w:r>
      <w:r>
        <w:rPr>
          <w:rFonts w:hint="eastAsia" w:ascii="宋体" w:hAnsi="宋体" w:eastAsia="宋体" w:cs="宋体"/>
          <w:kern w:val="2"/>
          <w:sz w:val="24"/>
          <w:szCs w:val="24"/>
          <w:lang w:val="zh-TW" w:eastAsia="zh-TW" w:bidi="zh-TW"/>
        </w:rPr>
        <w:t>日</w:t>
      </w:r>
      <w:r>
        <w:rPr>
          <w:rFonts w:hint="eastAsia" w:ascii="宋体" w:hAnsi="宋体" w:eastAsia="宋体" w:cs="宋体"/>
          <w:kern w:val="2"/>
          <w:sz w:val="24"/>
          <w:szCs w:val="24"/>
          <w:lang w:val="zh-TW" w:bidi="zh-TW"/>
        </w:rPr>
        <w:t>（</w:t>
      </w:r>
      <w:r>
        <w:rPr>
          <w:rFonts w:hint="eastAsia" w:ascii="宋体" w:hAnsi="宋体" w:eastAsia="宋体" w:cs="宋体"/>
          <w:kern w:val="2"/>
          <w:sz w:val="24"/>
          <w:szCs w:val="24"/>
          <w:lang w:bidi="zh-TW"/>
        </w:rPr>
        <w:t>即计租日</w:t>
      </w:r>
      <w:r>
        <w:rPr>
          <w:rFonts w:hint="eastAsia" w:ascii="宋体" w:hAnsi="宋体" w:eastAsia="宋体" w:cs="宋体"/>
          <w:kern w:val="2"/>
          <w:sz w:val="24"/>
          <w:szCs w:val="24"/>
          <w:lang w:val="zh-TW" w:bidi="zh-TW"/>
        </w:rPr>
        <w:t>）</w:t>
      </w:r>
      <w:r>
        <w:rPr>
          <w:rFonts w:hint="eastAsia" w:ascii="宋体" w:hAnsi="宋体" w:eastAsia="宋体" w:cs="宋体"/>
          <w:kern w:val="2"/>
          <w:sz w:val="24"/>
          <w:szCs w:val="24"/>
          <w:lang w:val="zh-TW" w:eastAsia="zh-TW" w:bidi="zh-TW"/>
        </w:rPr>
        <w:t>至</w:t>
      </w:r>
      <w:r>
        <w:rPr>
          <w:rFonts w:hint="eastAsia" w:ascii="宋体" w:hAnsi="宋体" w:eastAsia="宋体" w:cs="宋体"/>
          <w:kern w:val="2"/>
          <w:sz w:val="24"/>
          <w:szCs w:val="24"/>
          <w:lang w:val="zh-TW" w:eastAsia="zh-CN" w:bidi="zh-TW"/>
        </w:rPr>
        <w:t>【</w:t>
      </w:r>
      <w:r>
        <w:rPr>
          <w:rFonts w:hint="eastAsia" w:ascii="宋体" w:hAnsi="宋体" w:eastAsia="宋体" w:cs="宋体"/>
          <w:kern w:val="2"/>
          <w:sz w:val="24"/>
          <w:szCs w:val="24"/>
          <w:lang w:val="en-US" w:eastAsia="zh-CN" w:bidi="zh-TW"/>
        </w:rPr>
        <w:t xml:space="preserve"> </w:t>
      </w:r>
      <w:r>
        <w:rPr>
          <w:rFonts w:hint="eastAsia" w:ascii="宋体" w:hAnsi="宋体" w:eastAsia="宋体" w:cs="宋体"/>
          <w:kern w:val="2"/>
          <w:sz w:val="24"/>
          <w:szCs w:val="24"/>
          <w:lang w:val="zh-TW" w:eastAsia="zh-CN" w:bidi="zh-TW"/>
        </w:rPr>
        <w:t>】</w:t>
      </w:r>
      <w:r>
        <w:rPr>
          <w:rFonts w:hint="eastAsia" w:ascii="宋体" w:hAnsi="宋体" w:eastAsia="宋体" w:cs="宋体"/>
          <w:kern w:val="2"/>
          <w:sz w:val="24"/>
          <w:szCs w:val="24"/>
          <w:lang w:val="zh-TW" w:eastAsia="zh-TW" w:bidi="zh-TW"/>
        </w:rPr>
        <w:t>年</w:t>
      </w:r>
      <w:r>
        <w:rPr>
          <w:rFonts w:hint="eastAsia" w:ascii="宋体" w:hAnsi="宋体" w:eastAsia="宋体" w:cs="宋体"/>
          <w:kern w:val="2"/>
          <w:sz w:val="24"/>
          <w:szCs w:val="24"/>
          <w:lang w:val="zh-TW" w:eastAsia="zh-CN" w:bidi="zh-TW"/>
        </w:rPr>
        <w:t>【</w:t>
      </w:r>
      <w:r>
        <w:rPr>
          <w:rFonts w:hint="eastAsia" w:ascii="宋体" w:hAnsi="宋体" w:eastAsia="宋体" w:cs="宋体"/>
          <w:kern w:val="2"/>
          <w:sz w:val="24"/>
          <w:szCs w:val="24"/>
          <w:lang w:val="en-US" w:eastAsia="zh-CN" w:bidi="zh-TW"/>
        </w:rPr>
        <w:t xml:space="preserve"> </w:t>
      </w:r>
      <w:r>
        <w:rPr>
          <w:rFonts w:hint="eastAsia" w:ascii="宋体" w:hAnsi="宋体" w:eastAsia="宋体" w:cs="宋体"/>
          <w:kern w:val="2"/>
          <w:sz w:val="24"/>
          <w:szCs w:val="24"/>
          <w:lang w:val="zh-TW" w:eastAsia="zh-CN" w:bidi="zh-TW"/>
        </w:rPr>
        <w:t>】</w:t>
      </w:r>
      <w:r>
        <w:rPr>
          <w:rFonts w:hint="eastAsia" w:ascii="宋体" w:hAnsi="宋体" w:eastAsia="宋体" w:cs="宋体"/>
          <w:kern w:val="2"/>
          <w:sz w:val="24"/>
          <w:szCs w:val="24"/>
          <w:lang w:val="zh-TW" w:eastAsia="zh-TW" w:bidi="zh-TW"/>
        </w:rPr>
        <w:t>月</w:t>
      </w:r>
      <w:r>
        <w:rPr>
          <w:rFonts w:hint="eastAsia" w:ascii="宋体" w:hAnsi="宋体" w:eastAsia="宋体" w:cs="宋体"/>
          <w:kern w:val="2"/>
          <w:sz w:val="24"/>
          <w:szCs w:val="24"/>
          <w:lang w:val="zh-TW" w:eastAsia="zh-CN" w:bidi="zh-TW"/>
        </w:rPr>
        <w:t>【</w:t>
      </w:r>
      <w:r>
        <w:rPr>
          <w:rFonts w:hint="eastAsia" w:ascii="宋体" w:hAnsi="宋体" w:eastAsia="宋体" w:cs="宋体"/>
          <w:kern w:val="2"/>
          <w:sz w:val="24"/>
          <w:szCs w:val="24"/>
          <w:lang w:val="en-US" w:eastAsia="zh-CN" w:bidi="zh-TW"/>
        </w:rPr>
        <w:t xml:space="preserve">  </w:t>
      </w:r>
      <w:r>
        <w:rPr>
          <w:rFonts w:hint="eastAsia" w:ascii="宋体" w:hAnsi="宋体" w:eastAsia="宋体" w:cs="宋体"/>
          <w:kern w:val="2"/>
          <w:sz w:val="24"/>
          <w:szCs w:val="24"/>
          <w:lang w:val="zh-TW" w:eastAsia="zh-CN" w:bidi="zh-TW"/>
        </w:rPr>
        <w:t>】</w:t>
      </w:r>
      <w:r>
        <w:rPr>
          <w:rFonts w:hint="eastAsia" w:ascii="宋体" w:hAnsi="宋体" w:eastAsia="宋体" w:cs="宋体"/>
          <w:kern w:val="2"/>
          <w:sz w:val="24"/>
          <w:szCs w:val="24"/>
          <w:lang w:val="zh-TW" w:eastAsia="zh-TW" w:bidi="zh-TW"/>
        </w:rPr>
        <w:t>日。</w:t>
      </w:r>
      <w:bookmarkStart w:id="9" w:name="bookmark10"/>
      <w:bookmarkEnd w:id="9"/>
    </w:p>
    <w:p>
      <w:pPr>
        <w:widowControl w:val="0"/>
        <w:kinsoku w:val="0"/>
        <w:autoSpaceDE w:val="0"/>
        <w:autoSpaceDN w:val="0"/>
        <w:spacing w:line="360" w:lineRule="auto"/>
        <w:ind w:firstLine="480" w:firstLineChars="200"/>
        <w:jc w:val="both"/>
        <w:rPr>
          <w:rFonts w:ascii="宋体" w:hAnsi="宋体" w:eastAsia="宋体" w:cs="宋体"/>
          <w:kern w:val="2"/>
          <w:sz w:val="24"/>
          <w:szCs w:val="24"/>
          <w:lang w:val="zh-TW" w:eastAsia="zh-TW" w:bidi="zh-TW"/>
        </w:rPr>
      </w:pPr>
      <w:r>
        <w:rPr>
          <w:rFonts w:hint="eastAsia" w:ascii="宋体" w:hAnsi="宋体" w:eastAsia="宋体" w:cs="宋体"/>
          <w:kern w:val="2"/>
          <w:sz w:val="24"/>
          <w:szCs w:val="24"/>
          <w:lang w:bidi="zh-TW"/>
        </w:rPr>
        <w:t>3.2</w:t>
      </w:r>
      <w:r>
        <w:rPr>
          <w:rFonts w:hint="eastAsia" w:ascii="宋体" w:hAnsi="宋体" w:eastAsia="宋体" w:cs="宋体"/>
          <w:kern w:val="2"/>
          <w:sz w:val="24"/>
          <w:szCs w:val="24"/>
          <w:lang w:val="en-US" w:eastAsia="zh-CN" w:bidi="zh-TW"/>
        </w:rPr>
        <w:t xml:space="preserve"> </w:t>
      </w:r>
      <w:r>
        <w:rPr>
          <w:rFonts w:hint="eastAsia" w:ascii="宋体" w:hAnsi="宋体" w:eastAsia="宋体" w:cs="宋体"/>
          <w:kern w:val="2"/>
          <w:sz w:val="24"/>
          <w:szCs w:val="24"/>
          <w:lang w:bidi="zh-TW"/>
        </w:rPr>
        <w:t>赁期限届满，乙方同等条件下享有优先续租权</w:t>
      </w:r>
      <w:r>
        <w:rPr>
          <w:rFonts w:hint="eastAsia" w:ascii="宋体" w:hAnsi="宋体" w:eastAsia="宋体" w:cs="宋体"/>
          <w:kern w:val="2"/>
          <w:sz w:val="24"/>
          <w:szCs w:val="24"/>
          <w:lang w:val="zh-TW" w:eastAsia="zh-TW" w:bidi="zh-TW"/>
        </w:rPr>
        <w:t>。</w:t>
      </w:r>
    </w:p>
    <w:p>
      <w:pPr>
        <w:widowControl w:val="0"/>
        <w:kinsoku w:val="0"/>
        <w:autoSpaceDE w:val="0"/>
        <w:autoSpaceDN w:val="0"/>
        <w:spacing w:line="360" w:lineRule="auto"/>
        <w:ind w:firstLine="420"/>
        <w:jc w:val="both"/>
        <w:rPr>
          <w:rFonts w:ascii="宋体" w:hAnsi="宋体" w:eastAsia="宋体" w:cs="宋体"/>
          <w:b/>
          <w:bCs/>
          <w:kern w:val="2"/>
          <w:sz w:val="24"/>
          <w:szCs w:val="24"/>
          <w:lang w:val="zh-TW" w:eastAsia="zh-TW" w:bidi="zh-TW"/>
        </w:rPr>
      </w:pPr>
      <w:r>
        <w:rPr>
          <w:rFonts w:hint="eastAsia" w:ascii="宋体" w:hAnsi="宋体" w:eastAsia="宋体" w:cs="宋体"/>
          <w:b/>
          <w:bCs/>
          <w:kern w:val="2"/>
          <w:sz w:val="24"/>
          <w:szCs w:val="24"/>
          <w:lang w:val="zh-TW" w:eastAsia="zh-TW" w:bidi="zh-TW"/>
        </w:rPr>
        <w:t>第</w:t>
      </w:r>
      <w:r>
        <w:rPr>
          <w:rFonts w:hint="eastAsia" w:ascii="宋体" w:hAnsi="宋体" w:eastAsia="宋体" w:cs="宋体"/>
          <w:b/>
          <w:bCs/>
          <w:kern w:val="2"/>
          <w:sz w:val="24"/>
          <w:szCs w:val="24"/>
          <w:lang w:bidi="zh-TW"/>
        </w:rPr>
        <w:t>四</w:t>
      </w:r>
      <w:r>
        <w:rPr>
          <w:rFonts w:hint="eastAsia" w:ascii="宋体" w:hAnsi="宋体" w:eastAsia="宋体" w:cs="宋体"/>
          <w:b/>
          <w:bCs/>
          <w:kern w:val="2"/>
          <w:sz w:val="24"/>
          <w:szCs w:val="24"/>
          <w:lang w:val="zh-TW" w:eastAsia="zh-TW" w:bidi="zh-TW"/>
        </w:rPr>
        <w:t>条</w:t>
      </w:r>
      <w:r>
        <w:rPr>
          <w:rFonts w:hint="eastAsia" w:ascii="宋体" w:hAnsi="宋体" w:eastAsia="宋体" w:cs="宋体"/>
          <w:b/>
          <w:bCs/>
          <w:kern w:val="2"/>
          <w:sz w:val="24"/>
          <w:szCs w:val="24"/>
          <w:lang w:bidi="zh-TW"/>
        </w:rPr>
        <w:t xml:space="preserve">  租赁物</w:t>
      </w:r>
      <w:r>
        <w:rPr>
          <w:rFonts w:hint="eastAsia" w:ascii="宋体" w:hAnsi="宋体" w:eastAsia="宋体" w:cs="宋体"/>
          <w:b/>
          <w:bCs/>
          <w:kern w:val="2"/>
          <w:sz w:val="24"/>
          <w:szCs w:val="24"/>
          <w:lang w:val="zh-TW" w:eastAsia="zh-TW" w:bidi="zh-TW"/>
        </w:rPr>
        <w:t>交付</w:t>
      </w:r>
    </w:p>
    <w:p>
      <w:pPr>
        <w:widowControl w:val="0"/>
        <w:kinsoku w:val="0"/>
        <w:autoSpaceDE w:val="0"/>
        <w:autoSpaceDN w:val="0"/>
        <w:spacing w:line="360" w:lineRule="auto"/>
        <w:ind w:firstLine="420"/>
        <w:jc w:val="both"/>
        <w:rPr>
          <w:rFonts w:ascii="宋体" w:hAnsi="宋体" w:eastAsia="宋体" w:cs="宋体"/>
          <w:kern w:val="2"/>
          <w:sz w:val="24"/>
          <w:szCs w:val="24"/>
          <w:lang w:bidi="en-US"/>
        </w:rPr>
      </w:pPr>
      <w:bookmarkStart w:id="10" w:name="bookmark25"/>
      <w:bookmarkEnd w:id="10"/>
      <w:r>
        <w:rPr>
          <w:rFonts w:hint="eastAsia" w:ascii="宋体" w:hAnsi="宋体" w:eastAsia="宋体" w:cs="宋体"/>
          <w:kern w:val="2"/>
          <w:sz w:val="24"/>
          <w:szCs w:val="24"/>
          <w:lang w:bidi="en-US"/>
        </w:rPr>
        <w:t>4.1</w:t>
      </w:r>
      <w:r>
        <w:rPr>
          <w:rFonts w:hint="eastAsia" w:ascii="宋体" w:hAnsi="宋体" w:eastAsia="宋体" w:cs="宋体"/>
          <w:kern w:val="2"/>
          <w:sz w:val="24"/>
          <w:szCs w:val="24"/>
          <w:lang w:val="en-US" w:eastAsia="zh-CN" w:bidi="en-US"/>
        </w:rPr>
        <w:t xml:space="preserve"> </w:t>
      </w:r>
      <w:r>
        <w:rPr>
          <w:rFonts w:hint="eastAsia" w:ascii="宋体" w:hAnsi="宋体" w:eastAsia="宋体" w:cs="宋体"/>
          <w:kern w:val="2"/>
          <w:sz w:val="24"/>
          <w:szCs w:val="24"/>
          <w:lang w:bidi="en-US"/>
        </w:rPr>
        <w:t>甲方应于</w:t>
      </w:r>
      <w:r>
        <w:rPr>
          <w:rFonts w:hint="eastAsia" w:ascii="宋体" w:hAnsi="宋体" w:eastAsia="宋体" w:cs="宋体"/>
          <w:kern w:val="2"/>
          <w:sz w:val="24"/>
          <w:szCs w:val="24"/>
          <w:lang w:eastAsia="zh-CN" w:bidi="en-US"/>
        </w:rPr>
        <w:t>【</w:t>
      </w:r>
      <w:r>
        <w:rPr>
          <w:rFonts w:hint="eastAsia" w:ascii="宋体" w:hAnsi="宋体" w:eastAsia="宋体" w:cs="宋体"/>
          <w:kern w:val="2"/>
          <w:sz w:val="24"/>
          <w:szCs w:val="24"/>
          <w:lang w:val="en-US" w:eastAsia="zh-CN" w:bidi="en-US"/>
        </w:rPr>
        <w:t xml:space="preserve"> </w:t>
      </w:r>
      <w:r>
        <w:rPr>
          <w:rFonts w:hint="eastAsia" w:ascii="宋体" w:hAnsi="宋体" w:eastAsia="宋体" w:cs="宋体"/>
          <w:kern w:val="2"/>
          <w:sz w:val="24"/>
          <w:szCs w:val="24"/>
          <w:lang w:eastAsia="zh-CN" w:bidi="en-US"/>
        </w:rPr>
        <w:t>】</w:t>
      </w:r>
      <w:r>
        <w:rPr>
          <w:rFonts w:hint="eastAsia" w:ascii="宋体" w:hAnsi="宋体" w:eastAsia="宋体" w:cs="宋体"/>
          <w:sz w:val="24"/>
          <w:szCs w:val="24"/>
        </w:rPr>
        <w:t>年</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w:t>
      </w:r>
      <w:r>
        <w:rPr>
          <w:rFonts w:hint="eastAsia" w:ascii="宋体" w:hAnsi="宋体" w:eastAsia="宋体" w:cs="宋体"/>
          <w:sz w:val="24"/>
          <w:szCs w:val="24"/>
        </w:rPr>
        <w:t>月</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w:t>
      </w:r>
      <w:r>
        <w:rPr>
          <w:rFonts w:hint="eastAsia" w:ascii="宋体" w:hAnsi="宋体" w:eastAsia="宋体" w:cs="宋体"/>
          <w:sz w:val="24"/>
          <w:szCs w:val="24"/>
        </w:rPr>
        <w:t>日（</w:t>
      </w:r>
      <w:r>
        <w:rPr>
          <w:rFonts w:hint="eastAsia" w:ascii="宋体" w:hAnsi="宋体" w:eastAsia="宋体" w:cs="宋体"/>
          <w:kern w:val="2"/>
          <w:sz w:val="24"/>
          <w:szCs w:val="24"/>
          <w:lang w:bidi="zh-TW"/>
        </w:rPr>
        <w:t>即</w:t>
      </w:r>
      <w:r>
        <w:rPr>
          <w:rFonts w:hint="eastAsia" w:ascii="宋体" w:hAnsi="宋体" w:eastAsia="宋体" w:cs="宋体"/>
          <w:sz w:val="24"/>
          <w:szCs w:val="24"/>
        </w:rPr>
        <w:t>交付日）</w:t>
      </w:r>
      <w:r>
        <w:rPr>
          <w:rFonts w:hint="eastAsia" w:ascii="宋体" w:hAnsi="宋体" w:eastAsia="宋体" w:cs="宋体"/>
          <w:kern w:val="2"/>
          <w:sz w:val="24"/>
          <w:szCs w:val="24"/>
          <w:lang w:bidi="en-US"/>
        </w:rPr>
        <w:t>前将完全符合本合同要求的租赁物交付</w:t>
      </w:r>
      <w:bookmarkStart w:id="11" w:name="bookmark26"/>
      <w:bookmarkEnd w:id="11"/>
      <w:r>
        <w:rPr>
          <w:rFonts w:hint="eastAsia" w:ascii="宋体" w:hAnsi="宋体" w:eastAsia="宋体" w:cs="宋体"/>
          <w:kern w:val="2"/>
          <w:sz w:val="24"/>
          <w:szCs w:val="24"/>
          <w:lang w:bidi="en-US"/>
        </w:rPr>
        <w:t>乙方。</w:t>
      </w:r>
    </w:p>
    <w:p>
      <w:pPr>
        <w:widowControl w:val="0"/>
        <w:kinsoku w:val="0"/>
        <w:autoSpaceDE w:val="0"/>
        <w:autoSpaceDN w:val="0"/>
        <w:spacing w:line="360" w:lineRule="auto"/>
        <w:ind w:firstLine="420"/>
        <w:jc w:val="both"/>
        <w:rPr>
          <w:rFonts w:ascii="宋体" w:hAnsi="宋体" w:eastAsia="宋体" w:cs="宋体"/>
          <w:kern w:val="2"/>
          <w:sz w:val="24"/>
          <w:szCs w:val="24"/>
        </w:rPr>
      </w:pPr>
      <w:r>
        <w:rPr>
          <w:rFonts w:hint="eastAsia" w:ascii="宋体" w:hAnsi="宋体" w:eastAsia="宋体" w:cs="宋体"/>
          <w:kern w:val="2"/>
          <w:sz w:val="24"/>
          <w:szCs w:val="24"/>
          <w:lang w:bidi="en-US"/>
        </w:rPr>
        <w:t>4.2</w:t>
      </w:r>
      <w:r>
        <w:rPr>
          <w:rFonts w:hint="eastAsia" w:ascii="宋体" w:hAnsi="宋体" w:eastAsia="宋体" w:cs="宋体"/>
          <w:kern w:val="2"/>
          <w:sz w:val="24"/>
          <w:szCs w:val="24"/>
          <w:lang w:val="en-US" w:eastAsia="zh-CN" w:bidi="en-US"/>
        </w:rPr>
        <w:t xml:space="preserve"> </w:t>
      </w:r>
      <w:r>
        <w:rPr>
          <w:rFonts w:hint="eastAsia" w:ascii="宋体" w:hAnsi="宋体" w:eastAsia="宋体" w:cs="宋体"/>
          <w:kern w:val="2"/>
          <w:sz w:val="24"/>
          <w:szCs w:val="24"/>
          <w:lang w:bidi="en-US"/>
        </w:rPr>
        <w:t>如甲方延期交付的，计租日及租赁期限均相应顺延；</w:t>
      </w:r>
      <w:bookmarkStart w:id="12" w:name="bookmark27"/>
      <w:bookmarkEnd w:id="12"/>
      <w:r>
        <w:rPr>
          <w:rFonts w:hint="eastAsia" w:ascii="宋体" w:hAnsi="宋体" w:eastAsia="宋体" w:cs="宋体"/>
          <w:kern w:val="2"/>
          <w:sz w:val="24"/>
          <w:szCs w:val="24"/>
          <w:lang w:bidi="en-US"/>
        </w:rPr>
        <w:t>如</w:t>
      </w:r>
      <w:r>
        <w:rPr>
          <w:rFonts w:hint="eastAsia" w:ascii="宋体" w:hAnsi="宋体" w:eastAsia="宋体" w:cs="宋体"/>
          <w:kern w:val="2"/>
          <w:sz w:val="24"/>
          <w:szCs w:val="24"/>
          <w:lang w:val="zh-TW" w:eastAsia="zh-TW" w:bidi="zh-TW"/>
        </w:rPr>
        <w:t>延期</w:t>
      </w:r>
      <w:r>
        <w:rPr>
          <w:rFonts w:hint="eastAsia" w:ascii="宋体" w:hAnsi="宋体" w:eastAsia="宋体" w:cs="宋体"/>
          <w:kern w:val="2"/>
          <w:sz w:val="24"/>
          <w:szCs w:val="24"/>
          <w:lang w:bidi="zh-TW"/>
        </w:rPr>
        <w:t>超过30</w:t>
      </w:r>
      <w:r>
        <w:rPr>
          <w:rFonts w:hint="eastAsia" w:ascii="宋体" w:hAnsi="宋体" w:eastAsia="宋体" w:cs="宋体"/>
          <w:kern w:val="2"/>
          <w:sz w:val="24"/>
          <w:szCs w:val="24"/>
          <w:lang w:val="zh-TW" w:eastAsia="zh-TW" w:bidi="zh-TW"/>
        </w:rPr>
        <w:t>日的，</w:t>
      </w:r>
      <w:bookmarkStart w:id="13" w:name="bookmark28"/>
      <w:bookmarkEnd w:id="13"/>
      <w:r>
        <w:rPr>
          <w:rFonts w:hint="eastAsia" w:ascii="宋体" w:hAnsi="宋体" w:eastAsia="宋体" w:cs="宋体"/>
          <w:kern w:val="2"/>
          <w:sz w:val="24"/>
          <w:szCs w:val="24"/>
        </w:rPr>
        <w:t>乙方有权单方解除本合同并要求甲方承担违约责任。</w:t>
      </w:r>
    </w:p>
    <w:p>
      <w:pPr>
        <w:widowControl w:val="0"/>
        <w:kinsoku w:val="0"/>
        <w:autoSpaceDE w:val="0"/>
        <w:autoSpaceDN w:val="0"/>
        <w:spacing w:line="360" w:lineRule="auto"/>
        <w:ind w:firstLine="420"/>
        <w:jc w:val="both"/>
        <w:rPr>
          <w:rFonts w:ascii="宋体" w:hAnsi="宋体" w:eastAsia="宋体" w:cs="宋体"/>
          <w:kern w:val="2"/>
          <w:sz w:val="24"/>
          <w:szCs w:val="24"/>
          <w:lang w:val="zh-TW" w:eastAsia="zh-TW" w:bidi="en-US"/>
        </w:rPr>
      </w:pPr>
      <w:r>
        <w:rPr>
          <w:rFonts w:hint="eastAsia" w:ascii="宋体" w:hAnsi="宋体" w:eastAsia="宋体" w:cs="宋体"/>
          <w:kern w:val="2"/>
          <w:sz w:val="24"/>
          <w:szCs w:val="24"/>
          <w:lang w:bidi="en-US"/>
        </w:rPr>
        <w:t>4.3</w:t>
      </w:r>
      <w:r>
        <w:rPr>
          <w:rFonts w:hint="eastAsia" w:ascii="宋体" w:hAnsi="宋体" w:eastAsia="宋体" w:cs="宋体"/>
          <w:kern w:val="2"/>
          <w:sz w:val="24"/>
          <w:szCs w:val="24"/>
          <w:lang w:val="en-US" w:eastAsia="zh-CN" w:bidi="en-US"/>
        </w:rPr>
        <w:t xml:space="preserve"> </w:t>
      </w:r>
      <w:r>
        <w:rPr>
          <w:rFonts w:hint="eastAsia" w:ascii="宋体" w:hAnsi="宋体" w:eastAsia="宋体" w:cs="宋体"/>
          <w:kern w:val="2"/>
          <w:sz w:val="24"/>
          <w:szCs w:val="24"/>
          <w:lang w:bidi="en-US"/>
        </w:rPr>
        <w:t>甲方应确保其交付的租赁物符合以下基本要求：</w:t>
      </w:r>
    </w:p>
    <w:p>
      <w:pPr>
        <w:widowControl w:val="0"/>
        <w:kinsoku w:val="0"/>
        <w:autoSpaceDE w:val="0"/>
        <w:autoSpaceDN w:val="0"/>
        <w:spacing w:line="360" w:lineRule="auto"/>
        <w:ind w:firstLine="420"/>
        <w:jc w:val="both"/>
        <w:rPr>
          <w:rFonts w:ascii="宋体" w:hAnsi="宋体" w:eastAsia="宋体" w:cs="宋体"/>
          <w:kern w:val="2"/>
          <w:sz w:val="24"/>
          <w:szCs w:val="24"/>
          <w:lang w:bidi="en-US"/>
        </w:rPr>
      </w:pPr>
      <w:bookmarkStart w:id="14" w:name="bookmark29"/>
      <w:bookmarkEnd w:id="14"/>
      <w:r>
        <w:rPr>
          <w:rFonts w:hint="eastAsia" w:ascii="宋体" w:hAnsi="宋体" w:eastAsia="宋体" w:cs="宋体"/>
          <w:kern w:val="2"/>
          <w:sz w:val="24"/>
          <w:szCs w:val="24"/>
          <w:lang w:bidi="en-US"/>
        </w:rPr>
        <w:t>（1）实际交付时，租赁物及其所有建筑和设施设备（特别是制冷设施设备）均具有良好的运行条件并且符合有关法律法规的强制性要求；</w:t>
      </w:r>
    </w:p>
    <w:p>
      <w:pPr>
        <w:widowControl w:val="0"/>
        <w:kinsoku w:val="0"/>
        <w:autoSpaceDE w:val="0"/>
        <w:autoSpaceDN w:val="0"/>
        <w:spacing w:line="360" w:lineRule="auto"/>
        <w:ind w:firstLine="420"/>
        <w:jc w:val="both"/>
        <w:rPr>
          <w:rFonts w:ascii="宋体" w:hAnsi="宋体" w:eastAsia="宋体" w:cs="宋体"/>
          <w:kern w:val="2"/>
          <w:sz w:val="24"/>
          <w:szCs w:val="24"/>
          <w:lang w:val="zh-TW" w:eastAsia="zh-TW" w:bidi="zh-TW"/>
        </w:rPr>
      </w:pPr>
      <w:r>
        <w:rPr>
          <w:rFonts w:hint="eastAsia" w:ascii="宋体" w:hAnsi="宋体" w:eastAsia="宋体" w:cs="宋体"/>
          <w:kern w:val="2"/>
          <w:sz w:val="24"/>
          <w:szCs w:val="24"/>
          <w:lang w:bidi="en-US"/>
        </w:rPr>
        <w:t>（2）</w:t>
      </w:r>
      <w:r>
        <w:rPr>
          <w:rFonts w:hint="eastAsia" w:ascii="宋体" w:hAnsi="宋体" w:eastAsia="宋体" w:cs="宋体"/>
          <w:kern w:val="2"/>
          <w:sz w:val="24"/>
          <w:szCs w:val="24"/>
          <w:lang w:bidi="zh-TW"/>
        </w:rPr>
        <w:t>甲方</w:t>
      </w:r>
      <w:r>
        <w:rPr>
          <w:rFonts w:hint="eastAsia" w:ascii="宋体" w:hAnsi="宋体" w:eastAsia="宋体" w:cs="宋体"/>
          <w:kern w:val="2"/>
          <w:sz w:val="24"/>
          <w:szCs w:val="24"/>
          <w:lang w:val="zh-TW" w:eastAsia="zh-TW" w:bidi="zh-TW"/>
        </w:rPr>
        <w:t>已经将</w:t>
      </w:r>
      <w:r>
        <w:rPr>
          <w:rFonts w:hint="eastAsia" w:ascii="宋体" w:hAnsi="宋体" w:eastAsia="宋体" w:cs="宋体"/>
          <w:kern w:val="2"/>
          <w:sz w:val="24"/>
          <w:szCs w:val="24"/>
          <w:lang w:val="zh-TW" w:bidi="zh-TW"/>
        </w:rPr>
        <w:t>租赁物</w:t>
      </w:r>
      <w:r>
        <w:rPr>
          <w:rFonts w:hint="eastAsia" w:ascii="宋体" w:hAnsi="宋体" w:eastAsia="宋体" w:cs="宋体"/>
          <w:kern w:val="2"/>
          <w:sz w:val="24"/>
          <w:szCs w:val="24"/>
          <w:lang w:val="zh-TW" w:eastAsia="zh-TW" w:bidi="zh-TW"/>
        </w:rPr>
        <w:t>完全腾空并使其处于清洁可用状态；</w:t>
      </w:r>
    </w:p>
    <w:p>
      <w:pPr>
        <w:widowControl w:val="0"/>
        <w:kinsoku w:val="0"/>
        <w:autoSpaceDE w:val="0"/>
        <w:autoSpaceDN w:val="0"/>
        <w:spacing w:line="360" w:lineRule="auto"/>
        <w:ind w:firstLine="420"/>
        <w:jc w:val="both"/>
        <w:rPr>
          <w:rFonts w:ascii="宋体" w:hAnsi="宋体" w:eastAsia="宋体" w:cs="宋体"/>
          <w:kern w:val="2"/>
          <w:sz w:val="24"/>
          <w:szCs w:val="24"/>
          <w:lang w:val="zh-TW" w:bidi="zh-TW"/>
        </w:rPr>
      </w:pPr>
      <w:r>
        <w:rPr>
          <w:rFonts w:hint="eastAsia" w:ascii="宋体" w:hAnsi="宋体" w:eastAsia="宋体" w:cs="宋体"/>
          <w:kern w:val="2"/>
          <w:sz w:val="24"/>
          <w:szCs w:val="24"/>
          <w:lang w:bidi="en-US"/>
        </w:rPr>
        <w:t>（3）</w:t>
      </w:r>
      <w:r>
        <w:rPr>
          <w:rFonts w:hint="eastAsia" w:ascii="宋体" w:hAnsi="宋体" w:eastAsia="宋体" w:cs="宋体"/>
          <w:kern w:val="2"/>
          <w:sz w:val="24"/>
          <w:szCs w:val="24"/>
          <w:lang w:bidi="zh-TW"/>
        </w:rPr>
        <w:t>租赁物</w:t>
      </w:r>
      <w:r>
        <w:rPr>
          <w:rFonts w:hint="eastAsia" w:ascii="宋体" w:hAnsi="宋体" w:eastAsia="宋体" w:cs="宋体"/>
          <w:kern w:val="2"/>
          <w:sz w:val="24"/>
          <w:szCs w:val="24"/>
          <w:lang w:val="zh-TW" w:eastAsia="zh-TW" w:bidi="zh-TW"/>
        </w:rPr>
        <w:t>已完成消防验收备案或取得验收合格意见</w:t>
      </w:r>
      <w:r>
        <w:rPr>
          <w:rFonts w:hint="eastAsia" w:ascii="宋体" w:hAnsi="宋体" w:eastAsia="宋体" w:cs="宋体"/>
          <w:kern w:val="2"/>
          <w:sz w:val="24"/>
          <w:szCs w:val="24"/>
          <w:lang w:val="zh-TW" w:bidi="zh-TW"/>
        </w:rPr>
        <w:t>。</w:t>
      </w:r>
      <w:bookmarkStart w:id="15" w:name="bookmark30"/>
      <w:bookmarkEnd w:id="15"/>
    </w:p>
    <w:p>
      <w:pPr>
        <w:widowControl w:val="0"/>
        <w:kinsoku w:val="0"/>
        <w:autoSpaceDE w:val="0"/>
        <w:autoSpaceDN w:val="0"/>
        <w:spacing w:after="0" w:line="360" w:lineRule="auto"/>
        <w:ind w:firstLine="480" w:firstLineChars="200"/>
        <w:jc w:val="both"/>
        <w:rPr>
          <w:rFonts w:ascii="宋体" w:hAnsi="宋体" w:eastAsia="宋体" w:cs="宋体"/>
          <w:kern w:val="2"/>
          <w:sz w:val="24"/>
          <w:szCs w:val="24"/>
          <w:lang w:bidi="en-US"/>
        </w:rPr>
      </w:pPr>
      <w:r>
        <w:rPr>
          <w:rFonts w:hint="eastAsia" w:ascii="宋体" w:hAnsi="宋体" w:eastAsia="宋体" w:cs="宋体"/>
          <w:kern w:val="2"/>
          <w:sz w:val="24"/>
          <w:szCs w:val="24"/>
          <w:lang w:bidi="en-US"/>
        </w:rPr>
        <w:t>（4）</w:t>
      </w:r>
      <w:r>
        <w:rPr>
          <w:rFonts w:hint="eastAsia" w:ascii="宋体" w:hAnsi="宋体" w:eastAsia="宋体" w:cs="宋体"/>
          <w:sz w:val="24"/>
          <w:szCs w:val="24"/>
        </w:rPr>
        <w:t>仓库温度维持在表一约定的温度范围内</w:t>
      </w:r>
      <w:r>
        <w:rPr>
          <w:rFonts w:hint="eastAsia" w:ascii="宋体" w:hAnsi="宋体" w:eastAsia="宋体" w:cs="宋体"/>
          <w:kern w:val="2"/>
          <w:sz w:val="24"/>
          <w:szCs w:val="24"/>
          <w:lang w:bidi="en-US"/>
        </w:rPr>
        <w:t>。</w:t>
      </w:r>
    </w:p>
    <w:p>
      <w:pPr>
        <w:widowControl w:val="0"/>
        <w:kinsoku w:val="0"/>
        <w:autoSpaceDE w:val="0"/>
        <w:autoSpaceDN w:val="0"/>
        <w:spacing w:line="360" w:lineRule="auto"/>
        <w:ind w:firstLine="420"/>
        <w:jc w:val="both"/>
        <w:rPr>
          <w:rFonts w:ascii="宋体" w:hAnsi="宋体" w:eastAsia="宋体" w:cs="宋体"/>
          <w:kern w:val="2"/>
          <w:sz w:val="24"/>
          <w:szCs w:val="24"/>
          <w:lang w:val="zh-TW" w:eastAsia="zh-TW" w:bidi="zh-TW"/>
        </w:rPr>
      </w:pPr>
      <w:r>
        <w:rPr>
          <w:rFonts w:hint="eastAsia" w:ascii="宋体" w:hAnsi="宋体" w:eastAsia="宋体" w:cs="宋体"/>
          <w:kern w:val="2"/>
          <w:sz w:val="24"/>
          <w:szCs w:val="24"/>
          <w:lang w:bidi="en-US"/>
        </w:rPr>
        <w:t>4.4</w:t>
      </w:r>
      <w:r>
        <w:rPr>
          <w:rFonts w:hint="eastAsia" w:ascii="宋体" w:hAnsi="宋体" w:eastAsia="宋体" w:cs="宋体"/>
          <w:kern w:val="2"/>
          <w:sz w:val="24"/>
          <w:szCs w:val="24"/>
          <w:lang w:val="en-US" w:eastAsia="zh-CN" w:bidi="en-US"/>
        </w:rPr>
        <w:t xml:space="preserve"> </w:t>
      </w:r>
      <w:r>
        <w:rPr>
          <w:rFonts w:hint="eastAsia" w:ascii="宋体" w:hAnsi="宋体" w:eastAsia="宋体" w:cs="宋体"/>
          <w:kern w:val="2"/>
          <w:sz w:val="24"/>
          <w:szCs w:val="24"/>
          <w:lang w:val="zh-TW" w:eastAsia="zh-TW" w:bidi="zh-TW"/>
        </w:rPr>
        <w:t>双方</w:t>
      </w:r>
      <w:r>
        <w:rPr>
          <w:rFonts w:hint="eastAsia" w:ascii="宋体" w:hAnsi="宋体" w:eastAsia="宋体" w:cs="宋体"/>
          <w:kern w:val="2"/>
          <w:sz w:val="24"/>
          <w:szCs w:val="24"/>
          <w:lang w:bidi="zh-TW"/>
        </w:rPr>
        <w:t>均</w:t>
      </w:r>
      <w:r>
        <w:rPr>
          <w:rFonts w:hint="eastAsia" w:ascii="宋体" w:hAnsi="宋体" w:eastAsia="宋体" w:cs="宋体"/>
          <w:kern w:val="2"/>
          <w:sz w:val="24"/>
          <w:szCs w:val="24"/>
          <w:lang w:val="zh-TW" w:eastAsia="zh-TW" w:bidi="zh-TW"/>
        </w:rPr>
        <w:t>应如期安排人员对</w:t>
      </w:r>
      <w:r>
        <w:rPr>
          <w:rFonts w:hint="eastAsia" w:ascii="宋体" w:hAnsi="宋体" w:eastAsia="宋体" w:cs="宋体"/>
          <w:kern w:val="2"/>
          <w:sz w:val="24"/>
          <w:szCs w:val="24"/>
          <w:lang w:bidi="zh-TW"/>
        </w:rPr>
        <w:t>租赁物</w:t>
      </w:r>
      <w:r>
        <w:rPr>
          <w:rFonts w:hint="eastAsia" w:ascii="宋体" w:hAnsi="宋体" w:eastAsia="宋体" w:cs="宋体"/>
          <w:kern w:val="2"/>
          <w:sz w:val="24"/>
          <w:szCs w:val="24"/>
          <w:lang w:val="zh-TW" w:eastAsia="zh-TW" w:bidi="zh-TW"/>
        </w:rPr>
        <w:t>及其配套设施设备办理清点核验。对于符合交付约定的，双方授权人员签署《交接单》；对于不符合交付约定</w:t>
      </w:r>
      <w:r>
        <w:rPr>
          <w:rFonts w:hint="eastAsia" w:ascii="宋体" w:hAnsi="宋体" w:eastAsia="宋体" w:cs="宋体"/>
          <w:kern w:val="2"/>
          <w:sz w:val="24"/>
          <w:szCs w:val="24"/>
          <w:lang w:bidi="zh-TW"/>
        </w:rPr>
        <w:t>的，</w:t>
      </w:r>
      <w:r>
        <w:rPr>
          <w:rFonts w:hint="eastAsia" w:ascii="宋体" w:hAnsi="宋体" w:eastAsia="宋体" w:cs="宋体"/>
          <w:kern w:val="2"/>
          <w:sz w:val="24"/>
          <w:szCs w:val="24"/>
          <w:lang w:val="zh-TW" w:eastAsia="zh-TW" w:bidi="zh-TW"/>
        </w:rPr>
        <w:t>双方</w:t>
      </w:r>
      <w:r>
        <w:rPr>
          <w:rFonts w:hint="eastAsia" w:ascii="宋体" w:hAnsi="宋体" w:eastAsia="宋体" w:cs="宋体"/>
          <w:kern w:val="2"/>
          <w:sz w:val="24"/>
          <w:szCs w:val="24"/>
          <w:lang w:bidi="zh-TW"/>
        </w:rPr>
        <w:t>可</w:t>
      </w:r>
      <w:r>
        <w:rPr>
          <w:rFonts w:hint="eastAsia" w:ascii="宋体" w:hAnsi="宋体" w:eastAsia="宋体" w:cs="宋体"/>
          <w:kern w:val="2"/>
          <w:sz w:val="24"/>
          <w:szCs w:val="24"/>
          <w:lang w:val="zh-TW" w:eastAsia="zh-TW" w:bidi="zh-TW"/>
        </w:rPr>
        <w:t>在《交接单》</w:t>
      </w:r>
      <w:r>
        <w:rPr>
          <w:rFonts w:hint="eastAsia" w:ascii="宋体" w:hAnsi="宋体" w:eastAsia="宋体" w:cs="宋体"/>
          <w:kern w:val="2"/>
          <w:sz w:val="24"/>
          <w:szCs w:val="24"/>
          <w:lang w:bidi="zh-TW"/>
        </w:rPr>
        <w:t>上</w:t>
      </w:r>
      <w:r>
        <w:rPr>
          <w:rFonts w:hint="eastAsia" w:ascii="宋体" w:hAnsi="宋体" w:eastAsia="宋体" w:cs="宋体"/>
          <w:kern w:val="2"/>
          <w:sz w:val="24"/>
          <w:szCs w:val="24"/>
          <w:lang w:val="zh-TW" w:eastAsia="zh-TW" w:bidi="zh-TW"/>
        </w:rPr>
        <w:t>注明需要</w:t>
      </w:r>
      <w:r>
        <w:rPr>
          <w:rFonts w:hint="eastAsia" w:ascii="宋体" w:hAnsi="宋体" w:eastAsia="宋体" w:cs="宋体"/>
          <w:kern w:val="2"/>
          <w:sz w:val="24"/>
          <w:szCs w:val="24"/>
          <w:lang w:bidi="zh-TW"/>
        </w:rPr>
        <w:t>甲方</w:t>
      </w:r>
      <w:r>
        <w:rPr>
          <w:rFonts w:hint="eastAsia" w:ascii="宋体" w:hAnsi="宋体" w:eastAsia="宋体" w:cs="宋体"/>
          <w:kern w:val="2"/>
          <w:sz w:val="24"/>
          <w:szCs w:val="24"/>
          <w:lang w:val="zh-TW" w:eastAsia="zh-TW" w:bidi="zh-TW"/>
        </w:rPr>
        <w:t>整改的内容，</w:t>
      </w:r>
      <w:r>
        <w:rPr>
          <w:rFonts w:hint="eastAsia" w:ascii="宋体" w:hAnsi="宋体" w:eastAsia="宋体" w:cs="宋体"/>
          <w:kern w:val="2"/>
          <w:sz w:val="24"/>
          <w:szCs w:val="24"/>
          <w:lang w:bidi="zh-TW"/>
        </w:rPr>
        <w:t>甲方</w:t>
      </w:r>
      <w:r>
        <w:rPr>
          <w:rFonts w:hint="eastAsia" w:ascii="宋体" w:hAnsi="宋体" w:eastAsia="宋体" w:cs="宋体"/>
          <w:kern w:val="2"/>
          <w:sz w:val="24"/>
          <w:szCs w:val="24"/>
          <w:lang w:val="zh-TW" w:eastAsia="zh-TW" w:bidi="zh-TW"/>
        </w:rPr>
        <w:t>应</w:t>
      </w:r>
      <w:r>
        <w:rPr>
          <w:rFonts w:hint="eastAsia" w:ascii="宋体" w:hAnsi="宋体" w:eastAsia="宋体" w:cs="宋体"/>
          <w:kern w:val="2"/>
          <w:sz w:val="24"/>
          <w:szCs w:val="24"/>
          <w:lang w:bidi="zh-TW"/>
        </w:rPr>
        <w:t>及时</w:t>
      </w:r>
      <w:r>
        <w:rPr>
          <w:rFonts w:hint="eastAsia" w:ascii="宋体" w:hAnsi="宋体" w:eastAsia="宋体" w:cs="宋体"/>
          <w:kern w:val="2"/>
          <w:sz w:val="24"/>
          <w:szCs w:val="24"/>
          <w:lang w:val="zh-TW" w:eastAsia="zh-TW" w:bidi="zh-TW"/>
        </w:rPr>
        <w:t>完成整改</w:t>
      </w:r>
      <w:r>
        <w:rPr>
          <w:rFonts w:hint="eastAsia" w:ascii="宋体" w:hAnsi="宋体" w:eastAsia="宋体" w:cs="宋体"/>
          <w:kern w:val="2"/>
          <w:sz w:val="24"/>
          <w:szCs w:val="24"/>
          <w:lang w:val="zh-TW" w:bidi="zh-TW"/>
        </w:rPr>
        <w:t>，</w:t>
      </w:r>
      <w:r>
        <w:rPr>
          <w:rFonts w:hint="eastAsia" w:ascii="宋体" w:hAnsi="宋体" w:eastAsia="宋体" w:cs="宋体"/>
          <w:kern w:val="2"/>
          <w:sz w:val="24"/>
          <w:szCs w:val="24"/>
          <w:lang w:bidi="zh-TW"/>
        </w:rPr>
        <w:t>不得影响乙方对仓库的主要使用需求</w:t>
      </w:r>
      <w:r>
        <w:rPr>
          <w:rFonts w:hint="eastAsia" w:ascii="宋体" w:hAnsi="宋体" w:eastAsia="宋体" w:cs="宋体"/>
          <w:kern w:val="2"/>
          <w:sz w:val="24"/>
          <w:szCs w:val="24"/>
          <w:lang w:val="zh-TW" w:eastAsia="zh-TW" w:bidi="zh-TW"/>
        </w:rPr>
        <w:t>。</w:t>
      </w:r>
    </w:p>
    <w:p>
      <w:pPr>
        <w:pStyle w:val="29"/>
        <w:widowControl w:val="0"/>
        <w:kinsoku w:val="0"/>
        <w:autoSpaceDE w:val="0"/>
        <w:autoSpaceDN w:val="0"/>
        <w:spacing w:line="360" w:lineRule="auto"/>
        <w:ind w:firstLine="420"/>
        <w:jc w:val="both"/>
        <w:rPr>
          <w:sz w:val="24"/>
          <w:szCs w:val="24"/>
          <w:lang w:val="en-US" w:eastAsia="zh-CN" w:bidi="en-US"/>
        </w:rPr>
      </w:pPr>
      <w:r>
        <w:rPr>
          <w:rFonts w:hint="eastAsia"/>
          <w:sz w:val="24"/>
          <w:szCs w:val="24"/>
          <w:lang w:val="en-US" w:eastAsia="zh-CN"/>
        </w:rPr>
        <w:t>4</w:t>
      </w:r>
      <w:r>
        <w:rPr>
          <w:rFonts w:hint="eastAsia"/>
          <w:sz w:val="24"/>
          <w:szCs w:val="24"/>
        </w:rPr>
        <w:t>.</w:t>
      </w:r>
      <w:r>
        <w:rPr>
          <w:rFonts w:hint="eastAsia"/>
          <w:sz w:val="24"/>
          <w:szCs w:val="24"/>
          <w:lang w:val="en-US" w:eastAsia="zh-CN"/>
        </w:rPr>
        <w:t>5</w:t>
      </w:r>
      <w:r>
        <w:rPr>
          <w:rFonts w:hint="eastAsia"/>
          <w:sz w:val="24"/>
          <w:szCs w:val="24"/>
        </w:rPr>
        <w:t>《交接单》一式两份，必要时双方可以照片方式对交付情况进行确认。</w:t>
      </w:r>
      <w:r>
        <w:rPr>
          <w:rFonts w:hint="eastAsia"/>
          <w:sz w:val="24"/>
          <w:szCs w:val="24"/>
          <w:lang w:val="en-US" w:eastAsia="zh-CN"/>
        </w:rPr>
        <w:t>租赁期限届满，需要乙方</w:t>
      </w:r>
      <w:r>
        <w:rPr>
          <w:rFonts w:hint="eastAsia"/>
          <w:sz w:val="24"/>
          <w:szCs w:val="24"/>
        </w:rPr>
        <w:t>维修或恢复</w:t>
      </w:r>
      <w:r>
        <w:rPr>
          <w:rFonts w:hint="eastAsia"/>
          <w:sz w:val="24"/>
          <w:szCs w:val="24"/>
          <w:lang w:val="en-US" w:eastAsia="zh-CN"/>
        </w:rPr>
        <w:t>原状</w:t>
      </w:r>
      <w:r>
        <w:rPr>
          <w:rFonts w:hint="eastAsia"/>
          <w:sz w:val="24"/>
          <w:szCs w:val="24"/>
        </w:rPr>
        <w:t>的, 双方</w:t>
      </w:r>
      <w:r>
        <w:rPr>
          <w:rFonts w:hint="eastAsia"/>
          <w:sz w:val="24"/>
          <w:szCs w:val="24"/>
          <w:lang w:val="en-US" w:eastAsia="zh-CN"/>
        </w:rPr>
        <w:t>可在</w:t>
      </w:r>
      <w:r>
        <w:rPr>
          <w:rFonts w:hint="eastAsia"/>
          <w:sz w:val="24"/>
          <w:szCs w:val="24"/>
        </w:rPr>
        <w:t>《交接单》</w:t>
      </w:r>
      <w:r>
        <w:rPr>
          <w:rFonts w:hint="eastAsia"/>
          <w:sz w:val="24"/>
          <w:szCs w:val="24"/>
          <w:lang w:val="en-US" w:eastAsia="zh-CN"/>
        </w:rPr>
        <w:t>中明确</w:t>
      </w:r>
      <w:r>
        <w:rPr>
          <w:rFonts w:hint="eastAsia"/>
          <w:sz w:val="24"/>
          <w:szCs w:val="24"/>
          <w:lang w:val="en-US" w:eastAsia="zh-CN" w:bidi="en-US"/>
        </w:rPr>
        <w:t>。</w:t>
      </w:r>
    </w:p>
    <w:p>
      <w:pPr>
        <w:pStyle w:val="29"/>
        <w:widowControl w:val="0"/>
        <w:kinsoku w:val="0"/>
        <w:autoSpaceDE w:val="0"/>
        <w:autoSpaceDN w:val="0"/>
        <w:spacing w:line="360" w:lineRule="auto"/>
        <w:ind w:firstLine="320"/>
        <w:jc w:val="both"/>
        <w:rPr>
          <w:b/>
          <w:bCs/>
          <w:sz w:val="24"/>
          <w:szCs w:val="24"/>
        </w:rPr>
      </w:pPr>
      <w:r>
        <w:rPr>
          <w:rFonts w:hint="eastAsia"/>
          <w:b/>
          <w:bCs/>
          <w:sz w:val="24"/>
          <w:szCs w:val="24"/>
        </w:rPr>
        <w:t>第</w:t>
      </w:r>
      <w:r>
        <w:rPr>
          <w:rFonts w:hint="eastAsia"/>
          <w:b/>
          <w:bCs/>
          <w:sz w:val="24"/>
          <w:szCs w:val="24"/>
          <w:lang w:val="en-US" w:eastAsia="zh-CN"/>
        </w:rPr>
        <w:t>五</w:t>
      </w:r>
      <w:r>
        <w:rPr>
          <w:rFonts w:hint="eastAsia"/>
          <w:b/>
          <w:bCs/>
          <w:sz w:val="24"/>
          <w:szCs w:val="24"/>
        </w:rPr>
        <w:t>条</w:t>
      </w:r>
      <w:r>
        <w:rPr>
          <w:rFonts w:hint="eastAsia"/>
          <w:b/>
          <w:bCs/>
          <w:sz w:val="24"/>
          <w:szCs w:val="24"/>
          <w:lang w:val="en-US" w:eastAsia="zh-CN"/>
        </w:rPr>
        <w:t xml:space="preserve">  </w:t>
      </w:r>
      <w:r>
        <w:rPr>
          <w:rFonts w:hint="eastAsia"/>
          <w:b/>
          <w:bCs/>
          <w:sz w:val="24"/>
          <w:szCs w:val="24"/>
        </w:rPr>
        <w:t>费用类型及其支付</w:t>
      </w:r>
    </w:p>
    <w:p>
      <w:pPr>
        <w:pStyle w:val="29"/>
        <w:widowControl w:val="0"/>
        <w:tabs>
          <w:tab w:val="left" w:pos="690"/>
        </w:tabs>
        <w:kinsoku w:val="0"/>
        <w:autoSpaceDE w:val="0"/>
        <w:autoSpaceDN w:val="0"/>
        <w:spacing w:line="360" w:lineRule="auto"/>
        <w:ind w:left="400" w:firstLine="0"/>
        <w:jc w:val="both"/>
        <w:rPr>
          <w:sz w:val="24"/>
          <w:szCs w:val="24"/>
          <w:lang w:val="en-US" w:eastAsia="zh-CN"/>
        </w:rPr>
      </w:pPr>
      <w:bookmarkStart w:id="16" w:name="bookmark12"/>
      <w:bookmarkEnd w:id="16"/>
      <w:r>
        <w:rPr>
          <w:rFonts w:hint="eastAsia"/>
          <w:sz w:val="24"/>
          <w:szCs w:val="24"/>
          <w:lang w:val="en-US" w:eastAsia="zh-CN"/>
        </w:rPr>
        <w:t>5</w:t>
      </w:r>
      <w:r>
        <w:rPr>
          <w:rFonts w:hint="eastAsia"/>
          <w:sz w:val="24"/>
          <w:szCs w:val="24"/>
        </w:rPr>
        <w:t>.1</w:t>
      </w:r>
      <w:r>
        <w:rPr>
          <w:rFonts w:hint="eastAsia"/>
          <w:sz w:val="24"/>
          <w:szCs w:val="24"/>
          <w:lang w:val="en-US" w:eastAsia="zh-CN"/>
        </w:rPr>
        <w:t xml:space="preserve"> 租赁费</w:t>
      </w:r>
      <w:bookmarkStart w:id="17" w:name="bookmark13"/>
      <w:bookmarkEnd w:id="17"/>
    </w:p>
    <w:p>
      <w:pPr>
        <w:pStyle w:val="29"/>
        <w:widowControl w:val="0"/>
        <w:tabs>
          <w:tab w:val="left" w:pos="690"/>
        </w:tabs>
        <w:kinsoku w:val="0"/>
        <w:autoSpaceDE w:val="0"/>
        <w:autoSpaceDN w:val="0"/>
        <w:spacing w:line="360" w:lineRule="auto"/>
        <w:jc w:val="both"/>
        <w:rPr>
          <w:sz w:val="24"/>
          <w:szCs w:val="24"/>
          <w:lang w:val="en-US" w:eastAsia="zh-CN"/>
        </w:rPr>
      </w:pPr>
      <w:r>
        <w:rPr>
          <w:rFonts w:hint="eastAsia"/>
          <w:sz w:val="24"/>
          <w:szCs w:val="24"/>
          <w:lang w:val="en-US" w:eastAsia="zh-CN" w:bidi="en-US"/>
        </w:rPr>
        <w:t xml:space="preserve">5.1.1 </w:t>
      </w:r>
      <w:r>
        <w:rPr>
          <w:rFonts w:hint="eastAsia"/>
          <w:sz w:val="24"/>
          <w:szCs w:val="24"/>
          <w:lang w:val="en-US" w:eastAsia="zh-CN"/>
        </w:rPr>
        <w:t>仓</w:t>
      </w:r>
      <w:r>
        <w:rPr>
          <w:rFonts w:hint="eastAsia"/>
          <w:sz w:val="24"/>
          <w:szCs w:val="24"/>
        </w:rPr>
        <w:t>库租赁费</w:t>
      </w:r>
      <w:r>
        <w:rPr>
          <w:rFonts w:hint="eastAsia"/>
          <w:sz w:val="24"/>
          <w:szCs w:val="24"/>
          <w:lang w:val="en-US" w:eastAsia="zh-CN"/>
        </w:rPr>
        <w:t>及标准：</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u w:val="single"/>
        </w:rPr>
        <w:t xml:space="preserve"> </w:t>
      </w:r>
      <w:r>
        <w:rPr>
          <w:rFonts w:hint="eastAsia"/>
          <w:sz w:val="24"/>
          <w:szCs w:val="24"/>
        </w:rPr>
        <w:t>元/月(大写:人民币</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u w:val="single"/>
        </w:rPr>
        <w:t xml:space="preserve">  </w:t>
      </w:r>
      <w:r>
        <w:rPr>
          <w:rFonts w:hint="eastAsia"/>
          <w:sz w:val="24"/>
          <w:szCs w:val="24"/>
        </w:rPr>
        <w:t>元/月)</w:t>
      </w:r>
      <w:r>
        <w:rPr>
          <w:rFonts w:hint="eastAsia"/>
          <w:sz w:val="24"/>
          <w:szCs w:val="24"/>
          <w:lang w:eastAsia="zh-CN"/>
        </w:rPr>
        <w:t>，</w:t>
      </w:r>
      <w:r>
        <w:rPr>
          <w:rFonts w:hint="eastAsia"/>
          <w:sz w:val="24"/>
          <w:szCs w:val="24"/>
        </w:rPr>
        <w:t>不足一月</w:t>
      </w:r>
      <w:r>
        <w:rPr>
          <w:rFonts w:hint="eastAsia"/>
          <w:sz w:val="24"/>
          <w:szCs w:val="24"/>
          <w:lang w:val="en-US" w:eastAsia="zh-CN"/>
        </w:rPr>
        <w:t>的，</w:t>
      </w:r>
      <w:r>
        <w:rPr>
          <w:rFonts w:hint="eastAsia"/>
          <w:sz w:val="24"/>
          <w:szCs w:val="24"/>
        </w:rPr>
        <w:t>按照实际使用天数计算（日</w:t>
      </w:r>
      <w:r>
        <w:rPr>
          <w:rFonts w:hint="eastAsia"/>
          <w:sz w:val="24"/>
          <w:szCs w:val="24"/>
          <w:lang w:val="en-US" w:eastAsia="zh-CN"/>
        </w:rPr>
        <w:t>租赁</w:t>
      </w:r>
      <w:r>
        <w:rPr>
          <w:rFonts w:hint="eastAsia"/>
          <w:sz w:val="24"/>
          <w:szCs w:val="24"/>
        </w:rPr>
        <w:t>费=月</w:t>
      </w:r>
      <w:r>
        <w:rPr>
          <w:rFonts w:hint="eastAsia"/>
          <w:sz w:val="24"/>
          <w:szCs w:val="24"/>
          <w:lang w:val="en-US" w:eastAsia="zh-CN"/>
        </w:rPr>
        <w:t>租赁</w:t>
      </w:r>
      <w:r>
        <w:rPr>
          <w:rFonts w:hint="eastAsia"/>
          <w:sz w:val="24"/>
          <w:szCs w:val="24"/>
        </w:rPr>
        <w:t>费/当月自然天数）。</w:t>
      </w:r>
      <w:r>
        <w:rPr>
          <w:rFonts w:hint="eastAsia"/>
          <w:sz w:val="24"/>
          <w:szCs w:val="24"/>
          <w:lang w:val="en-US" w:eastAsia="zh-CN"/>
        </w:rPr>
        <w:t>该费用标准含</w:t>
      </w:r>
      <w:r>
        <w:rPr>
          <w:rFonts w:hint="eastAsia"/>
          <w:b/>
          <w:bCs/>
          <w:sz w:val="24"/>
          <w:szCs w:val="24"/>
          <w:u w:val="single"/>
          <w:lang w:val="en-US" w:eastAsia="zh-CN"/>
        </w:rPr>
        <w:sym w:font="Wingdings 2" w:char="00A3"/>
      </w:r>
      <w:r>
        <w:rPr>
          <w:rFonts w:hint="eastAsia"/>
          <w:sz w:val="24"/>
          <w:szCs w:val="24"/>
          <w:u w:val="single"/>
          <w:lang w:val="en-US" w:eastAsia="zh-CN"/>
        </w:rPr>
        <w:t>物业管理费、</w:t>
      </w:r>
      <w:r>
        <w:rPr>
          <w:rFonts w:hint="eastAsia"/>
          <w:b/>
          <w:bCs/>
          <w:sz w:val="24"/>
          <w:szCs w:val="24"/>
          <w:u w:val="single"/>
          <w:lang w:val="en-US" w:eastAsia="zh-CN"/>
        </w:rPr>
        <w:sym w:font="Wingdings 2" w:char="00A3"/>
      </w:r>
      <w:r>
        <w:rPr>
          <w:rFonts w:hint="eastAsia"/>
          <w:sz w:val="24"/>
          <w:szCs w:val="24"/>
          <w:u w:val="single"/>
          <w:lang w:val="en-US" w:eastAsia="zh-CN"/>
        </w:rPr>
        <w:t>安保费、</w:t>
      </w:r>
      <w:r>
        <w:rPr>
          <w:rFonts w:hint="eastAsia"/>
          <w:b/>
          <w:bCs/>
          <w:sz w:val="24"/>
          <w:szCs w:val="24"/>
          <w:u w:val="single"/>
          <w:lang w:val="en-US" w:eastAsia="zh-CN"/>
        </w:rPr>
        <w:sym w:font="Wingdings 2" w:char="00A3"/>
      </w:r>
      <w:r>
        <w:rPr>
          <w:rFonts w:hint="eastAsia"/>
          <w:sz w:val="24"/>
          <w:szCs w:val="24"/>
          <w:u w:val="single"/>
          <w:lang w:val="en-US" w:eastAsia="zh-CN"/>
        </w:rPr>
        <w:t>房屋及设施设备维修基金、</w:t>
      </w:r>
      <w:r>
        <w:rPr>
          <w:rFonts w:hint="eastAsia"/>
          <w:b/>
          <w:bCs/>
          <w:sz w:val="24"/>
          <w:szCs w:val="24"/>
          <w:u w:val="single"/>
          <w:lang w:val="en-US" w:eastAsia="zh-CN"/>
        </w:rPr>
        <w:sym w:font="Wingdings 2" w:char="00A3"/>
      </w:r>
      <w:r>
        <w:rPr>
          <w:rFonts w:hint="eastAsia"/>
          <w:sz w:val="24"/>
          <w:szCs w:val="24"/>
          <w:u w:val="single"/>
          <w:lang w:val="en-US" w:eastAsia="zh-CN"/>
        </w:rPr>
        <w:t>维修费、</w:t>
      </w:r>
      <w:r>
        <w:rPr>
          <w:rFonts w:hint="eastAsia"/>
          <w:b/>
          <w:bCs/>
          <w:sz w:val="24"/>
          <w:szCs w:val="24"/>
          <w:u w:val="single"/>
          <w:lang w:val="en-US" w:eastAsia="zh-CN"/>
        </w:rPr>
        <w:sym w:font="Wingdings 2" w:char="00A3"/>
      </w:r>
      <w:r>
        <w:rPr>
          <w:rFonts w:hint="eastAsia"/>
          <w:sz w:val="24"/>
          <w:szCs w:val="24"/>
          <w:u w:val="single"/>
          <w:lang w:val="en-US" w:eastAsia="zh-CN"/>
        </w:rPr>
        <w:t>材料费、</w:t>
      </w:r>
      <w:r>
        <w:rPr>
          <w:rFonts w:hint="eastAsia"/>
          <w:b/>
          <w:bCs/>
          <w:sz w:val="24"/>
          <w:szCs w:val="24"/>
          <w:u w:val="single"/>
          <w:lang w:val="en-US" w:eastAsia="zh-CN"/>
        </w:rPr>
        <w:sym w:font="Wingdings 2" w:char="00A3"/>
      </w:r>
      <w:r>
        <w:rPr>
          <w:rFonts w:hint="eastAsia"/>
          <w:sz w:val="24"/>
          <w:szCs w:val="24"/>
          <w:u w:val="single"/>
          <w:lang w:val="en-US" w:eastAsia="zh-CN"/>
        </w:rPr>
        <w:t>租赁物损耗费、</w:t>
      </w:r>
      <w:r>
        <w:rPr>
          <w:rFonts w:hint="eastAsia"/>
          <w:b/>
          <w:bCs/>
          <w:sz w:val="24"/>
          <w:szCs w:val="24"/>
          <w:u w:val="single"/>
          <w:lang w:val="en-US" w:eastAsia="zh-CN"/>
        </w:rPr>
        <w:sym w:font="Wingdings 2" w:char="00A3"/>
      </w:r>
      <w:r>
        <w:rPr>
          <w:rFonts w:hint="eastAsia"/>
          <w:sz w:val="24"/>
          <w:szCs w:val="24"/>
          <w:u w:val="single"/>
          <w:lang w:val="en-US" w:eastAsia="zh-CN"/>
        </w:rPr>
        <w:t>税费、</w:t>
      </w:r>
      <w:r>
        <w:rPr>
          <w:rFonts w:hint="eastAsia"/>
          <w:b/>
          <w:bCs/>
          <w:sz w:val="24"/>
          <w:szCs w:val="24"/>
          <w:u w:val="single"/>
          <w:lang w:val="en-US" w:eastAsia="zh-CN"/>
        </w:rPr>
        <w:sym w:font="Wingdings 2" w:char="00A3"/>
      </w:r>
      <w:r>
        <w:rPr>
          <w:rFonts w:hint="eastAsia"/>
          <w:sz w:val="24"/>
          <w:szCs w:val="24"/>
          <w:u w:val="single"/>
          <w:lang w:val="en-US" w:eastAsia="zh-CN"/>
        </w:rPr>
        <w:t>乙方利润</w:t>
      </w:r>
      <w:r>
        <w:rPr>
          <w:rFonts w:hint="eastAsia"/>
          <w:b/>
          <w:bCs/>
          <w:sz w:val="24"/>
          <w:szCs w:val="24"/>
          <w:u w:val="single"/>
          <w:lang w:val="en-US" w:eastAsia="zh-CN"/>
        </w:rPr>
        <w:sym w:font="Wingdings 2" w:char="00A3"/>
      </w:r>
      <w:r>
        <w:rPr>
          <w:rFonts w:hint="eastAsia"/>
          <w:b/>
          <w:bCs/>
          <w:sz w:val="24"/>
          <w:szCs w:val="24"/>
          <w:u w:val="single"/>
          <w:lang w:val="en-US" w:eastAsia="zh-CN"/>
        </w:rPr>
        <w:t xml:space="preserve">其他                       </w:t>
      </w:r>
      <w:r>
        <w:rPr>
          <w:rFonts w:hint="eastAsia"/>
          <w:sz w:val="24"/>
          <w:szCs w:val="24"/>
          <w:lang w:eastAsia="zh-CN"/>
        </w:rPr>
        <w:t>（</w:t>
      </w:r>
      <w:r>
        <w:rPr>
          <w:rFonts w:hint="eastAsia"/>
          <w:sz w:val="24"/>
          <w:szCs w:val="24"/>
          <w:lang w:val="en-US" w:eastAsia="zh-CN"/>
        </w:rPr>
        <w:t>请在□内打“√”选择，如勾选“其他”，须在横线上补充费用类别，未补充的，视为无其他费用，下同）</w:t>
      </w:r>
      <w:r>
        <w:rPr>
          <w:rFonts w:hint="eastAsia"/>
          <w:sz w:val="24"/>
          <w:szCs w:val="24"/>
          <w:lang w:eastAsia="zh-CN"/>
        </w:rPr>
        <w:t>。</w:t>
      </w:r>
    </w:p>
    <w:p>
      <w:pPr>
        <w:pStyle w:val="29"/>
        <w:widowControl w:val="0"/>
        <w:kinsoku w:val="0"/>
        <w:autoSpaceDE w:val="0"/>
        <w:autoSpaceDN w:val="0"/>
        <w:spacing w:line="360" w:lineRule="auto"/>
        <w:ind w:firstLine="440"/>
        <w:jc w:val="both"/>
        <w:rPr>
          <w:sz w:val="24"/>
          <w:szCs w:val="24"/>
          <w:lang w:val="en-US" w:eastAsia="zh-CN"/>
        </w:rPr>
      </w:pPr>
      <w:bookmarkStart w:id="18" w:name="bookmark14"/>
      <w:bookmarkEnd w:id="18"/>
      <w:r>
        <w:rPr>
          <w:rFonts w:hint="eastAsia"/>
          <w:sz w:val="24"/>
          <w:szCs w:val="24"/>
          <w:lang w:val="en-US" w:eastAsia="zh-CN" w:bidi="en-US"/>
        </w:rPr>
        <w:t>5.1.2 租赁费</w:t>
      </w:r>
      <w:r>
        <w:rPr>
          <w:rFonts w:hint="eastAsia"/>
          <w:sz w:val="24"/>
          <w:szCs w:val="24"/>
        </w:rPr>
        <w:t>支付方式</w:t>
      </w:r>
      <w:r>
        <w:rPr>
          <w:rFonts w:hint="eastAsia"/>
          <w:sz w:val="24"/>
          <w:szCs w:val="24"/>
          <w:lang w:eastAsia="zh-CN"/>
        </w:rPr>
        <w:t>：</w:t>
      </w:r>
      <w:r>
        <w:rPr>
          <w:rFonts w:hint="eastAsia"/>
          <w:sz w:val="24"/>
          <w:szCs w:val="24"/>
        </w:rPr>
        <w:t>自计</w:t>
      </w:r>
      <w:r>
        <w:rPr>
          <w:rFonts w:hint="eastAsia"/>
          <w:sz w:val="24"/>
          <w:szCs w:val="24"/>
          <w:lang w:val="en-US" w:eastAsia="zh-CN"/>
        </w:rPr>
        <w:t>租</w:t>
      </w:r>
      <w:r>
        <w:rPr>
          <w:rFonts w:hint="eastAsia"/>
          <w:sz w:val="24"/>
          <w:szCs w:val="24"/>
        </w:rPr>
        <w:t>日起每</w:t>
      </w:r>
      <w:r>
        <w:rPr>
          <w:rFonts w:hint="eastAsia"/>
          <w:sz w:val="24"/>
          <w:szCs w:val="24"/>
          <w:lang w:eastAsia="zh-CN"/>
        </w:rPr>
        <w:t>【</w:t>
      </w:r>
      <w:r>
        <w:rPr>
          <w:rFonts w:hint="eastAsia"/>
          <w:sz w:val="24"/>
          <w:szCs w:val="24"/>
          <w:lang w:val="en-US" w:eastAsia="zh-CN"/>
        </w:rPr>
        <w:t xml:space="preserve">  </w:t>
      </w:r>
      <w:r>
        <w:rPr>
          <w:rFonts w:hint="eastAsia"/>
          <w:sz w:val="24"/>
          <w:szCs w:val="24"/>
          <w:lang w:eastAsia="zh-CN"/>
        </w:rPr>
        <w:t>】</w:t>
      </w:r>
      <w:r>
        <w:rPr>
          <w:rFonts w:hint="eastAsia"/>
          <w:sz w:val="24"/>
          <w:szCs w:val="24"/>
        </w:rPr>
        <w:t>个月为一个</w:t>
      </w:r>
      <w:r>
        <w:rPr>
          <w:rFonts w:hint="eastAsia"/>
          <w:sz w:val="24"/>
          <w:szCs w:val="24"/>
          <w:lang w:val="en-US" w:eastAsia="zh-CN"/>
        </w:rPr>
        <w:t>租赁</w:t>
      </w:r>
      <w:r>
        <w:rPr>
          <w:rFonts w:hint="eastAsia"/>
          <w:sz w:val="24"/>
          <w:szCs w:val="24"/>
        </w:rPr>
        <w:t>费结算周期。</w:t>
      </w:r>
      <w:r>
        <w:rPr>
          <w:rFonts w:hint="eastAsia"/>
          <w:sz w:val="24"/>
          <w:szCs w:val="24"/>
          <w:lang w:val="en-US" w:eastAsia="zh-CN"/>
        </w:rPr>
        <w:t>甲方</w:t>
      </w:r>
      <w:r>
        <w:rPr>
          <w:rFonts w:hint="eastAsia"/>
          <w:sz w:val="24"/>
          <w:szCs w:val="24"/>
        </w:rPr>
        <w:t>于本合同生效之日起</w:t>
      </w:r>
      <w:r>
        <w:rPr>
          <w:rFonts w:hint="eastAsia"/>
          <w:sz w:val="24"/>
          <w:szCs w:val="24"/>
          <w:lang w:eastAsia="zh-CN"/>
        </w:rPr>
        <w:t>【</w:t>
      </w:r>
      <w:r>
        <w:rPr>
          <w:rFonts w:hint="eastAsia"/>
          <w:sz w:val="24"/>
          <w:szCs w:val="24"/>
          <w:lang w:val="en-US" w:eastAsia="zh-CN"/>
        </w:rPr>
        <w:t xml:space="preserve">  </w:t>
      </w:r>
      <w:r>
        <w:rPr>
          <w:rFonts w:hint="eastAsia"/>
          <w:sz w:val="24"/>
          <w:szCs w:val="24"/>
          <w:lang w:eastAsia="zh-CN"/>
        </w:rPr>
        <w:t>】</w:t>
      </w:r>
      <w:r>
        <w:rPr>
          <w:rFonts w:hint="eastAsia"/>
          <w:sz w:val="24"/>
          <w:szCs w:val="24"/>
        </w:rPr>
        <w:t>内向</w:t>
      </w:r>
      <w:r>
        <w:rPr>
          <w:rFonts w:hint="eastAsia"/>
          <w:sz w:val="24"/>
          <w:szCs w:val="24"/>
          <w:lang w:val="en-US" w:eastAsia="zh-CN"/>
        </w:rPr>
        <w:t>乙方</w:t>
      </w:r>
      <w:r>
        <w:rPr>
          <w:rFonts w:hint="eastAsia"/>
          <w:sz w:val="24"/>
          <w:szCs w:val="24"/>
        </w:rPr>
        <w:t>提供首期</w:t>
      </w:r>
      <w:r>
        <w:rPr>
          <w:rFonts w:hint="eastAsia"/>
          <w:sz w:val="24"/>
          <w:szCs w:val="24"/>
          <w:lang w:val="en-US" w:eastAsia="zh-CN"/>
        </w:rPr>
        <w:t>租赁</w:t>
      </w:r>
      <w:r>
        <w:rPr>
          <w:rFonts w:hint="eastAsia"/>
          <w:sz w:val="24"/>
          <w:szCs w:val="24"/>
        </w:rPr>
        <w:t>费对应的等额</w:t>
      </w:r>
      <w:r>
        <w:rPr>
          <w:rFonts w:hint="eastAsia"/>
          <w:sz w:val="24"/>
          <w:szCs w:val="24"/>
          <w:lang w:val="en-US" w:eastAsia="zh-CN"/>
        </w:rPr>
        <w:t>有效增值税专用</w:t>
      </w:r>
      <w:r>
        <w:rPr>
          <w:rFonts w:hint="eastAsia"/>
          <w:sz w:val="24"/>
          <w:szCs w:val="24"/>
        </w:rPr>
        <w:t>发票，后续周期</w:t>
      </w:r>
      <w:r>
        <w:rPr>
          <w:rFonts w:hint="eastAsia"/>
          <w:sz w:val="24"/>
          <w:szCs w:val="24"/>
          <w:lang w:eastAsia="zh-CN"/>
        </w:rPr>
        <w:t>，</w:t>
      </w:r>
      <w:r>
        <w:rPr>
          <w:rFonts w:hint="eastAsia"/>
          <w:sz w:val="24"/>
          <w:szCs w:val="24"/>
          <w:lang w:val="en-US" w:eastAsia="zh-CN"/>
        </w:rPr>
        <w:t>甲方</w:t>
      </w:r>
      <w:r>
        <w:rPr>
          <w:rFonts w:hint="eastAsia"/>
          <w:sz w:val="24"/>
          <w:szCs w:val="24"/>
        </w:rPr>
        <w:t>于</w:t>
      </w:r>
      <w:r>
        <w:rPr>
          <w:rFonts w:hint="eastAsia"/>
          <w:sz w:val="24"/>
          <w:szCs w:val="24"/>
          <w:lang w:val="en-US" w:eastAsia="zh-CN"/>
        </w:rPr>
        <w:t>上一</w:t>
      </w:r>
      <w:r>
        <w:rPr>
          <w:rFonts w:hint="eastAsia"/>
          <w:sz w:val="24"/>
          <w:szCs w:val="24"/>
        </w:rPr>
        <w:t>周期届满前</w:t>
      </w:r>
      <w:r>
        <w:rPr>
          <w:rFonts w:hint="eastAsia"/>
          <w:sz w:val="24"/>
          <w:szCs w:val="24"/>
          <w:lang w:eastAsia="zh-CN"/>
        </w:rPr>
        <w:t>【</w:t>
      </w:r>
      <w:r>
        <w:rPr>
          <w:rFonts w:hint="eastAsia"/>
          <w:sz w:val="24"/>
          <w:szCs w:val="24"/>
          <w:lang w:val="en-US" w:eastAsia="zh-CN"/>
        </w:rPr>
        <w:t xml:space="preserve">  </w:t>
      </w:r>
      <w:r>
        <w:rPr>
          <w:rFonts w:hint="eastAsia"/>
          <w:sz w:val="24"/>
          <w:szCs w:val="24"/>
          <w:lang w:eastAsia="zh-CN"/>
        </w:rPr>
        <w:t>】</w:t>
      </w:r>
      <w:r>
        <w:rPr>
          <w:rFonts w:hint="eastAsia"/>
          <w:sz w:val="24"/>
          <w:szCs w:val="24"/>
        </w:rPr>
        <w:t>日内向</w:t>
      </w:r>
      <w:r>
        <w:rPr>
          <w:rFonts w:hint="eastAsia"/>
          <w:sz w:val="24"/>
          <w:szCs w:val="24"/>
          <w:lang w:val="en-US" w:eastAsia="zh-CN"/>
        </w:rPr>
        <w:t>乙方</w:t>
      </w:r>
      <w:r>
        <w:rPr>
          <w:rFonts w:hint="eastAsia"/>
          <w:sz w:val="24"/>
          <w:szCs w:val="24"/>
        </w:rPr>
        <w:t>提供下一周期</w:t>
      </w:r>
      <w:r>
        <w:rPr>
          <w:rFonts w:hint="eastAsia"/>
          <w:sz w:val="24"/>
          <w:szCs w:val="24"/>
          <w:lang w:val="en-US" w:eastAsia="zh-CN"/>
        </w:rPr>
        <w:t>租赁费</w:t>
      </w:r>
      <w:r>
        <w:rPr>
          <w:rFonts w:hint="eastAsia"/>
          <w:sz w:val="24"/>
          <w:szCs w:val="24"/>
        </w:rPr>
        <w:t>对应的等额有效</w:t>
      </w:r>
      <w:r>
        <w:rPr>
          <w:rFonts w:hint="eastAsia"/>
          <w:sz w:val="24"/>
          <w:szCs w:val="24"/>
          <w:lang w:val="en-US" w:eastAsia="zh-CN"/>
        </w:rPr>
        <w:t>增值税专用</w:t>
      </w:r>
      <w:r>
        <w:rPr>
          <w:rFonts w:hint="eastAsia"/>
          <w:sz w:val="24"/>
          <w:szCs w:val="24"/>
        </w:rPr>
        <w:t>发票</w:t>
      </w:r>
      <w:r>
        <w:rPr>
          <w:rFonts w:hint="eastAsia"/>
          <w:sz w:val="24"/>
          <w:szCs w:val="24"/>
          <w:lang w:eastAsia="zh-CN"/>
        </w:rPr>
        <w:t>，</w:t>
      </w:r>
      <w:r>
        <w:rPr>
          <w:rFonts w:hint="eastAsia"/>
          <w:sz w:val="24"/>
          <w:szCs w:val="24"/>
          <w:lang w:val="en-US" w:eastAsia="zh-CN"/>
        </w:rPr>
        <w:t>乙方</w:t>
      </w:r>
      <w:r>
        <w:rPr>
          <w:rFonts w:hint="eastAsia"/>
          <w:sz w:val="24"/>
          <w:szCs w:val="24"/>
        </w:rPr>
        <w:t>于收到发票之日起</w:t>
      </w:r>
      <w:r>
        <w:rPr>
          <w:rFonts w:hint="eastAsia"/>
          <w:sz w:val="24"/>
          <w:szCs w:val="24"/>
          <w:lang w:eastAsia="zh-CN"/>
        </w:rPr>
        <w:t>【</w:t>
      </w:r>
      <w:r>
        <w:rPr>
          <w:rFonts w:hint="eastAsia"/>
          <w:sz w:val="24"/>
          <w:szCs w:val="24"/>
          <w:lang w:val="en-US" w:eastAsia="zh-CN"/>
        </w:rPr>
        <w:t xml:space="preserve">  </w:t>
      </w:r>
      <w:r>
        <w:rPr>
          <w:rFonts w:hint="eastAsia"/>
          <w:sz w:val="24"/>
          <w:szCs w:val="24"/>
          <w:lang w:eastAsia="zh-CN"/>
        </w:rPr>
        <w:t>】</w:t>
      </w:r>
      <w:r>
        <w:rPr>
          <w:rFonts w:hint="eastAsia"/>
          <w:sz w:val="24"/>
          <w:szCs w:val="24"/>
        </w:rPr>
        <w:t>日内向</w:t>
      </w:r>
      <w:r>
        <w:rPr>
          <w:rFonts w:hint="eastAsia"/>
          <w:sz w:val="24"/>
          <w:szCs w:val="24"/>
          <w:lang w:val="en-US" w:eastAsia="zh-CN"/>
        </w:rPr>
        <w:t>甲方</w:t>
      </w:r>
      <w:r>
        <w:rPr>
          <w:rFonts w:hint="eastAsia"/>
          <w:sz w:val="24"/>
          <w:szCs w:val="24"/>
        </w:rPr>
        <w:t>支付</w:t>
      </w:r>
      <w:r>
        <w:rPr>
          <w:rFonts w:hint="eastAsia"/>
          <w:sz w:val="24"/>
          <w:szCs w:val="24"/>
          <w:lang w:val="en-US" w:eastAsia="zh-CN"/>
        </w:rPr>
        <w:t>租赁</w:t>
      </w:r>
      <w:r>
        <w:rPr>
          <w:rFonts w:hint="eastAsia"/>
          <w:sz w:val="24"/>
          <w:szCs w:val="24"/>
        </w:rPr>
        <w:t>费。</w:t>
      </w:r>
      <w:r>
        <w:rPr>
          <w:rFonts w:hint="eastAsia"/>
          <w:sz w:val="24"/>
          <w:szCs w:val="24"/>
          <w:lang w:val="en-US" w:eastAsia="zh-CN"/>
        </w:rPr>
        <w:t>乙方逾期支付任一期租赁费用达【  】日的，甲方有权立即解除合同并要求乙方承担违约责任。</w:t>
      </w:r>
    </w:p>
    <w:p>
      <w:pPr>
        <w:pStyle w:val="29"/>
        <w:widowControl w:val="0"/>
        <w:kinsoku w:val="0"/>
        <w:autoSpaceDE w:val="0"/>
        <w:autoSpaceDN w:val="0"/>
        <w:spacing w:line="360" w:lineRule="auto"/>
        <w:ind w:firstLine="440"/>
        <w:jc w:val="both"/>
        <w:rPr>
          <w:sz w:val="24"/>
          <w:szCs w:val="24"/>
          <w:lang w:val="en-US" w:eastAsia="zh-CN"/>
        </w:rPr>
      </w:pPr>
      <w:r>
        <w:rPr>
          <w:rFonts w:hint="eastAsia"/>
          <w:sz w:val="24"/>
          <w:szCs w:val="24"/>
          <w:lang w:val="en-US" w:eastAsia="zh-CN"/>
        </w:rPr>
        <w:t>5.2 其他费用</w:t>
      </w:r>
    </w:p>
    <w:p>
      <w:pPr>
        <w:pStyle w:val="29"/>
        <w:widowControl w:val="0"/>
        <w:kinsoku w:val="0"/>
        <w:autoSpaceDE w:val="0"/>
        <w:autoSpaceDN w:val="0"/>
        <w:spacing w:line="360" w:lineRule="auto"/>
        <w:ind w:firstLine="440"/>
        <w:jc w:val="both"/>
        <w:rPr>
          <w:sz w:val="24"/>
          <w:szCs w:val="24"/>
          <w:lang w:val="en-US"/>
        </w:rPr>
      </w:pPr>
      <w:r>
        <w:rPr>
          <w:rFonts w:hint="eastAsia"/>
          <w:sz w:val="24"/>
          <w:szCs w:val="24"/>
          <w:lang w:val="en-US" w:eastAsia="zh-CN"/>
        </w:rPr>
        <w:t>5.2.1 乙方</w:t>
      </w:r>
      <w:r>
        <w:rPr>
          <w:rFonts w:hint="eastAsia"/>
          <w:sz w:val="24"/>
          <w:szCs w:val="24"/>
        </w:rPr>
        <w:t>承担租赁区域</w:t>
      </w:r>
      <w:r>
        <w:rPr>
          <w:rFonts w:hint="eastAsia"/>
          <w:sz w:val="24"/>
          <w:szCs w:val="24"/>
          <w:lang w:val="en-US" w:eastAsia="zh-CN"/>
        </w:rPr>
        <w:t>内的</w:t>
      </w:r>
      <w:r>
        <w:rPr>
          <w:rFonts w:hint="eastAsia"/>
          <w:b/>
          <w:bCs/>
          <w:sz w:val="24"/>
          <w:szCs w:val="24"/>
          <w:u w:val="single"/>
          <w:lang w:val="en-US" w:eastAsia="zh-CN"/>
        </w:rPr>
        <w:sym w:font="Wingdings 2" w:char="00A3"/>
      </w:r>
      <w:r>
        <w:rPr>
          <w:rFonts w:hint="eastAsia"/>
          <w:b/>
          <w:bCs/>
          <w:sz w:val="24"/>
          <w:szCs w:val="24"/>
          <w:u w:val="single"/>
          <w:lang w:val="en-US" w:eastAsia="zh-CN"/>
        </w:rPr>
        <w:t xml:space="preserve">水费 </w:t>
      </w:r>
      <w:r>
        <w:rPr>
          <w:rFonts w:hint="eastAsia"/>
          <w:b/>
          <w:bCs/>
          <w:sz w:val="24"/>
          <w:szCs w:val="24"/>
          <w:u w:val="single"/>
          <w:lang w:val="en-US" w:eastAsia="zh-CN"/>
        </w:rPr>
        <w:sym w:font="Wingdings 2" w:char="00A3"/>
      </w:r>
      <w:r>
        <w:rPr>
          <w:rFonts w:hint="eastAsia"/>
          <w:b/>
          <w:bCs/>
          <w:sz w:val="24"/>
          <w:szCs w:val="24"/>
          <w:u w:val="single"/>
          <w:lang w:val="en-US" w:eastAsia="zh-CN"/>
        </w:rPr>
        <w:t xml:space="preserve">电费 </w:t>
      </w:r>
      <w:r>
        <w:rPr>
          <w:rFonts w:hint="eastAsia"/>
          <w:b/>
          <w:bCs/>
          <w:sz w:val="24"/>
          <w:szCs w:val="24"/>
          <w:u w:val="single"/>
          <w:lang w:val="en-US" w:eastAsia="zh-CN"/>
        </w:rPr>
        <w:sym w:font="Wingdings 2" w:char="00A3"/>
      </w:r>
      <w:r>
        <w:rPr>
          <w:rFonts w:hint="eastAsia"/>
          <w:b/>
          <w:bCs/>
          <w:sz w:val="24"/>
          <w:szCs w:val="24"/>
          <w:u w:val="single"/>
          <w:lang w:val="en-US" w:eastAsia="zh-CN"/>
        </w:rPr>
        <w:t xml:space="preserve">网络费 </w:t>
      </w:r>
      <w:r>
        <w:rPr>
          <w:rFonts w:hint="eastAsia"/>
          <w:b/>
          <w:bCs/>
          <w:sz w:val="24"/>
          <w:szCs w:val="24"/>
          <w:u w:val="single"/>
          <w:lang w:val="en-US" w:eastAsia="zh-CN"/>
        </w:rPr>
        <w:sym w:font="Wingdings 2" w:char="00A3"/>
      </w:r>
      <w:r>
        <w:rPr>
          <w:rFonts w:hint="eastAsia"/>
          <w:b/>
          <w:bCs/>
          <w:sz w:val="24"/>
          <w:szCs w:val="24"/>
          <w:u w:val="single"/>
          <w:lang w:val="en-US" w:eastAsia="zh-CN"/>
        </w:rPr>
        <w:t xml:space="preserve">电视收视费 </w:t>
      </w:r>
      <w:r>
        <w:rPr>
          <w:rFonts w:hint="eastAsia"/>
          <w:b/>
          <w:bCs/>
          <w:sz w:val="24"/>
          <w:szCs w:val="24"/>
          <w:u w:val="single"/>
          <w:lang w:val="en-US" w:eastAsia="zh-CN"/>
        </w:rPr>
        <w:sym w:font="Wingdings 2" w:char="00A3"/>
      </w:r>
      <w:r>
        <w:rPr>
          <w:rFonts w:hint="eastAsia"/>
          <w:b/>
          <w:bCs/>
          <w:sz w:val="24"/>
          <w:szCs w:val="24"/>
          <w:u w:val="single"/>
          <w:lang w:val="en-US" w:eastAsia="zh-CN"/>
        </w:rPr>
        <w:t>供暖费</w:t>
      </w:r>
      <w:r>
        <w:rPr>
          <w:rFonts w:hint="eastAsia"/>
          <w:b/>
          <w:bCs/>
          <w:sz w:val="24"/>
          <w:szCs w:val="24"/>
          <w:u w:val="single"/>
          <w:lang w:val="en-US" w:eastAsia="zh-CN"/>
        </w:rPr>
        <w:sym w:font="Wingdings 2" w:char="00A3"/>
      </w:r>
      <w:r>
        <w:rPr>
          <w:rFonts w:hint="eastAsia"/>
          <w:b/>
          <w:bCs/>
          <w:sz w:val="24"/>
          <w:szCs w:val="24"/>
          <w:u w:val="single"/>
          <w:lang w:val="en-US" w:eastAsia="zh-CN"/>
        </w:rPr>
        <w:t xml:space="preserve">燃气费 </w:t>
      </w:r>
      <w:r>
        <w:rPr>
          <w:rFonts w:hint="eastAsia"/>
          <w:b/>
          <w:bCs/>
          <w:sz w:val="24"/>
          <w:szCs w:val="24"/>
          <w:u w:val="single"/>
          <w:lang w:val="en-US" w:eastAsia="zh-CN"/>
        </w:rPr>
        <w:sym w:font="Wingdings 2" w:char="00A3"/>
      </w:r>
      <w:r>
        <w:rPr>
          <w:rFonts w:hint="eastAsia"/>
          <w:b/>
          <w:bCs/>
          <w:sz w:val="24"/>
          <w:szCs w:val="24"/>
          <w:u w:val="single"/>
          <w:lang w:val="en-US" w:eastAsia="zh-CN"/>
        </w:rPr>
        <w:t xml:space="preserve">其他                  </w:t>
      </w:r>
      <w:r>
        <w:rPr>
          <w:rFonts w:hint="eastAsia"/>
          <w:sz w:val="24"/>
          <w:szCs w:val="24"/>
        </w:rPr>
        <w:t>。</w:t>
      </w:r>
      <w:r>
        <w:rPr>
          <w:rFonts w:hint="eastAsia"/>
          <w:sz w:val="24"/>
          <w:szCs w:val="24"/>
          <w:lang w:val="en-US" w:eastAsia="zh-CN"/>
        </w:rPr>
        <w:t>乙方按当地物价部门核准的收费标准承担。</w:t>
      </w:r>
    </w:p>
    <w:p>
      <w:pPr>
        <w:pStyle w:val="29"/>
        <w:widowControl w:val="0"/>
        <w:kinsoku w:val="0"/>
        <w:autoSpaceDE w:val="0"/>
        <w:autoSpaceDN w:val="0"/>
        <w:spacing w:line="360" w:lineRule="auto"/>
        <w:ind w:firstLine="440"/>
        <w:jc w:val="both"/>
        <w:rPr>
          <w:sz w:val="24"/>
          <w:szCs w:val="24"/>
          <w:lang w:val="en-US" w:eastAsia="zh-CN"/>
        </w:rPr>
      </w:pPr>
      <w:r>
        <w:rPr>
          <w:rFonts w:hint="eastAsia"/>
          <w:sz w:val="24"/>
          <w:szCs w:val="24"/>
          <w:lang w:val="en-US" w:eastAsia="zh-CN"/>
        </w:rPr>
        <w:t>5.2.2 如乙方使用量为独立挂表计算用量的，乙方应按计量缴纳费用，根据甲方选择，向甲方缴纳或向供应部门缴纳。如</w:t>
      </w:r>
      <w:r>
        <w:rPr>
          <w:rFonts w:hint="eastAsia"/>
          <w:sz w:val="24"/>
          <w:szCs w:val="24"/>
        </w:rPr>
        <w:t>乙方承租的库房仅甲方物业的组成部分，</w:t>
      </w:r>
      <w:r>
        <w:rPr>
          <w:rFonts w:hint="eastAsia"/>
          <w:sz w:val="24"/>
          <w:szCs w:val="24"/>
          <w:lang w:val="en-US" w:eastAsia="zh-CN"/>
        </w:rPr>
        <w:t>不能独立挂表计算用量的，</w:t>
      </w:r>
      <w:r>
        <w:rPr>
          <w:rFonts w:hint="eastAsia"/>
          <w:sz w:val="24"/>
          <w:szCs w:val="24"/>
        </w:rPr>
        <w:t>双方根据乙方使用的仓库面积分摊水</w:t>
      </w:r>
      <w:r>
        <w:rPr>
          <w:rFonts w:hint="eastAsia"/>
          <w:sz w:val="24"/>
          <w:szCs w:val="24"/>
          <w:lang w:eastAsia="zh-CN"/>
        </w:rPr>
        <w:t>、</w:t>
      </w:r>
      <w:r>
        <w:rPr>
          <w:rFonts w:hint="eastAsia"/>
          <w:sz w:val="24"/>
          <w:szCs w:val="24"/>
        </w:rPr>
        <w:t>电</w:t>
      </w:r>
      <w:r>
        <w:rPr>
          <w:rFonts w:hint="eastAsia"/>
          <w:sz w:val="24"/>
          <w:szCs w:val="24"/>
          <w:lang w:eastAsia="zh-CN"/>
        </w:rPr>
        <w:t>、</w:t>
      </w:r>
      <w:r>
        <w:rPr>
          <w:rFonts w:hint="eastAsia"/>
          <w:sz w:val="24"/>
          <w:szCs w:val="24"/>
          <w:lang w:val="en-US" w:eastAsia="zh-CN"/>
        </w:rPr>
        <w:t>供暖、燃气等</w:t>
      </w:r>
      <w:r>
        <w:rPr>
          <w:rFonts w:hint="eastAsia"/>
          <w:sz w:val="24"/>
          <w:szCs w:val="24"/>
        </w:rPr>
        <w:t>费</w:t>
      </w:r>
      <w:r>
        <w:rPr>
          <w:rFonts w:hint="eastAsia"/>
          <w:sz w:val="24"/>
          <w:szCs w:val="24"/>
          <w:lang w:val="en-US" w:eastAsia="zh-CN"/>
        </w:rPr>
        <w:t>用</w:t>
      </w:r>
      <w:r>
        <w:rPr>
          <w:rFonts w:hint="eastAsia"/>
          <w:sz w:val="24"/>
          <w:szCs w:val="24"/>
        </w:rPr>
        <w:t>，结算</w:t>
      </w:r>
      <w:r>
        <w:rPr>
          <w:rFonts w:hint="eastAsia"/>
          <w:sz w:val="24"/>
          <w:szCs w:val="24"/>
          <w:lang w:val="en-US" w:eastAsia="zh-CN"/>
        </w:rPr>
        <w:t>时间</w:t>
      </w:r>
      <w:r>
        <w:rPr>
          <w:rFonts w:hint="eastAsia"/>
          <w:sz w:val="24"/>
          <w:szCs w:val="24"/>
        </w:rPr>
        <w:t>为甲方收到供应部门提供的结算单</w:t>
      </w:r>
      <w:r>
        <w:rPr>
          <w:rFonts w:hint="eastAsia"/>
          <w:sz w:val="24"/>
          <w:szCs w:val="24"/>
          <w:lang w:val="en-US" w:eastAsia="zh-CN"/>
        </w:rPr>
        <w:t>当日</w:t>
      </w:r>
      <w:r>
        <w:rPr>
          <w:rFonts w:hint="eastAsia"/>
          <w:sz w:val="24"/>
          <w:szCs w:val="24"/>
        </w:rPr>
        <w:t>，乙方应承担的具体金额为乙方租赁面积/甲方仓库总面积*</w:t>
      </w:r>
      <w:r>
        <w:rPr>
          <w:rFonts w:hint="eastAsia"/>
          <w:sz w:val="24"/>
          <w:szCs w:val="24"/>
          <w:lang w:val="en-US" w:eastAsia="zh-CN"/>
        </w:rPr>
        <w:t>结算金额</w:t>
      </w:r>
      <w:r>
        <w:rPr>
          <w:rFonts w:hint="eastAsia"/>
          <w:sz w:val="24"/>
          <w:szCs w:val="24"/>
        </w:rPr>
        <w:t>，</w:t>
      </w:r>
      <w:r>
        <w:rPr>
          <w:rFonts w:hint="eastAsia"/>
          <w:sz w:val="24"/>
          <w:szCs w:val="24"/>
          <w:lang w:val="en-US" w:eastAsia="zh-CN"/>
        </w:rPr>
        <w:t>乙方应在3日内完成支付，</w:t>
      </w:r>
      <w:r>
        <w:rPr>
          <w:rFonts w:hint="eastAsia"/>
          <w:sz w:val="24"/>
          <w:szCs w:val="24"/>
        </w:rPr>
        <w:t>甲方</w:t>
      </w:r>
      <w:r>
        <w:rPr>
          <w:rFonts w:hint="eastAsia"/>
          <w:sz w:val="24"/>
          <w:szCs w:val="24"/>
          <w:lang w:val="en-US" w:eastAsia="zh-CN"/>
        </w:rPr>
        <w:t>收到费用后15日内乙方可向甲方索取收据</w:t>
      </w:r>
      <w:r>
        <w:rPr>
          <w:rFonts w:hint="eastAsia"/>
          <w:sz w:val="24"/>
          <w:szCs w:val="24"/>
        </w:rPr>
        <w:t>。</w:t>
      </w:r>
    </w:p>
    <w:p>
      <w:pPr>
        <w:pStyle w:val="29"/>
        <w:widowControl w:val="0"/>
        <w:kinsoku w:val="0"/>
        <w:autoSpaceDE w:val="0"/>
        <w:autoSpaceDN w:val="0"/>
        <w:spacing w:line="360" w:lineRule="auto"/>
        <w:ind w:firstLine="440"/>
        <w:jc w:val="both"/>
        <w:rPr>
          <w:sz w:val="24"/>
          <w:szCs w:val="24"/>
        </w:rPr>
      </w:pPr>
      <w:r>
        <w:rPr>
          <w:rFonts w:hint="eastAsia"/>
          <w:sz w:val="24"/>
          <w:szCs w:val="24"/>
          <w:lang w:val="en-US" w:eastAsia="zh-CN"/>
        </w:rPr>
        <w:t>5.3 甲方收款银行账号</w:t>
      </w:r>
      <w:r>
        <w:rPr>
          <w:rFonts w:hint="eastAsia"/>
          <w:sz w:val="24"/>
          <w:szCs w:val="24"/>
        </w:rPr>
        <w:t>如下:</w:t>
      </w:r>
    </w:p>
    <w:p>
      <w:pPr>
        <w:widowControl w:val="0"/>
        <w:kinsoku w:val="0"/>
        <w:autoSpaceDE w:val="0"/>
        <w:autoSpaceDN w:val="0"/>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账户名:</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w:t>
      </w:r>
    </w:p>
    <w:p>
      <w:pPr>
        <w:widowControl w:val="0"/>
        <w:kinsoku w:val="0"/>
        <w:autoSpaceDE w:val="0"/>
        <w:autoSpaceDN w:val="0"/>
        <w:spacing w:line="360" w:lineRule="auto"/>
        <w:ind w:firstLine="480" w:firstLineChars="200"/>
        <w:rPr>
          <w:rFonts w:ascii="宋体" w:hAnsi="宋体" w:eastAsia="宋体" w:cs="宋体"/>
          <w:sz w:val="24"/>
          <w:szCs w:val="24"/>
          <w:u w:val="none"/>
        </w:rPr>
      </w:pPr>
      <w:r>
        <w:rPr>
          <w:rFonts w:hint="eastAsia" w:ascii="宋体" w:hAnsi="宋体" w:eastAsia="宋体" w:cs="宋体"/>
          <w:sz w:val="24"/>
          <w:szCs w:val="24"/>
        </w:rPr>
        <w:t>开户行:</w:t>
      </w:r>
      <w:r>
        <w:rPr>
          <w:rFonts w:hint="eastAsia" w:ascii="宋体" w:hAnsi="宋体" w:eastAsia="宋体" w:cs="宋体"/>
          <w:sz w:val="24"/>
          <w:szCs w:val="24"/>
          <w:u w:val="none"/>
          <w:lang w:eastAsia="zh-CN"/>
        </w:rPr>
        <w:t>【</w:t>
      </w:r>
      <w:r>
        <w:rPr>
          <w:rFonts w:hint="eastAsia" w:ascii="宋体" w:hAnsi="宋体" w:eastAsia="宋体" w:cs="宋体"/>
          <w:sz w:val="24"/>
          <w:szCs w:val="24"/>
          <w:u w:val="none"/>
          <w:lang w:val="en-US" w:eastAsia="zh-CN"/>
        </w:rPr>
        <w:t xml:space="preserve">                  </w:t>
      </w:r>
      <w:r>
        <w:rPr>
          <w:rFonts w:hint="eastAsia" w:ascii="宋体" w:hAnsi="宋体" w:eastAsia="宋体" w:cs="宋体"/>
          <w:sz w:val="24"/>
          <w:szCs w:val="24"/>
          <w:u w:val="none"/>
          <w:lang w:eastAsia="zh-CN"/>
        </w:rPr>
        <w:t>】</w:t>
      </w:r>
      <w:r>
        <w:rPr>
          <w:rFonts w:hint="eastAsia" w:ascii="宋体" w:hAnsi="宋体" w:eastAsia="宋体" w:cs="宋体"/>
          <w:sz w:val="24"/>
          <w:szCs w:val="24"/>
          <w:u w:val="none"/>
        </w:rPr>
        <w:t xml:space="preserve"> </w:t>
      </w:r>
    </w:p>
    <w:p>
      <w:pPr>
        <w:widowControl w:val="0"/>
        <w:kinsoku w:val="0"/>
        <w:autoSpaceDE w:val="0"/>
        <w:autoSpaceDN w:val="0"/>
        <w:spacing w:line="360" w:lineRule="auto"/>
        <w:ind w:firstLine="480" w:firstLineChars="200"/>
        <w:rPr>
          <w:rFonts w:hint="eastAsia" w:ascii="宋体" w:hAnsi="宋体" w:eastAsia="宋体" w:cs="宋体"/>
          <w:sz w:val="24"/>
          <w:szCs w:val="24"/>
          <w:u w:val="single"/>
          <w:lang w:eastAsia="zh-CN"/>
        </w:rPr>
      </w:pPr>
      <w:r>
        <w:rPr>
          <w:rFonts w:hint="eastAsia" w:ascii="宋体" w:hAnsi="宋体" w:eastAsia="宋体" w:cs="宋体"/>
          <w:sz w:val="24"/>
          <w:szCs w:val="24"/>
        </w:rPr>
        <w:t>账  号：</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w:t>
      </w:r>
    </w:p>
    <w:p>
      <w:pPr>
        <w:widowControl w:val="0"/>
        <w:kinsoku w:val="0"/>
        <w:autoSpaceDE w:val="0"/>
        <w:autoSpaceDN w:val="0"/>
        <w:spacing w:line="360" w:lineRule="auto"/>
        <w:ind w:firstLine="482" w:firstLineChars="200"/>
        <w:rPr>
          <w:rFonts w:ascii="宋体" w:hAnsi="宋体" w:eastAsia="宋体" w:cs="宋体"/>
          <w:b/>
          <w:bCs/>
          <w:sz w:val="24"/>
          <w:szCs w:val="24"/>
        </w:rPr>
      </w:pPr>
      <w:r>
        <w:rPr>
          <w:rFonts w:hint="eastAsia" w:ascii="宋体" w:hAnsi="宋体" w:eastAsia="宋体" w:cs="宋体"/>
          <w:b/>
          <w:bCs/>
          <w:sz w:val="24"/>
          <w:szCs w:val="24"/>
        </w:rPr>
        <w:t>第六条  押金</w:t>
      </w:r>
    </w:p>
    <w:p>
      <w:pPr>
        <w:pStyle w:val="29"/>
        <w:widowControl w:val="0"/>
        <w:kinsoku w:val="0"/>
        <w:autoSpaceDE w:val="0"/>
        <w:autoSpaceDN w:val="0"/>
        <w:spacing w:line="360" w:lineRule="auto"/>
        <w:ind w:firstLine="440"/>
        <w:jc w:val="both"/>
        <w:rPr>
          <w:sz w:val="24"/>
          <w:szCs w:val="24"/>
          <w:lang w:val="en-US" w:eastAsia="zh-CN"/>
        </w:rPr>
      </w:pPr>
      <w:r>
        <w:rPr>
          <w:rFonts w:hint="eastAsia"/>
          <w:sz w:val="24"/>
          <w:szCs w:val="24"/>
          <w:lang w:val="en-US" w:eastAsia="zh-CN" w:bidi="en-US"/>
        </w:rPr>
        <w:t>6.1 乙方应在本合同签订</w:t>
      </w:r>
      <w:r>
        <w:rPr>
          <w:rFonts w:hint="eastAsia"/>
          <w:sz w:val="24"/>
          <w:szCs w:val="24"/>
          <w:u w:val="single"/>
          <w:lang w:val="en-US" w:eastAsia="zh-CN" w:bidi="en-US"/>
        </w:rPr>
        <w:t>当</w:t>
      </w:r>
      <w:r>
        <w:rPr>
          <w:rFonts w:hint="eastAsia"/>
          <w:sz w:val="24"/>
          <w:szCs w:val="24"/>
          <w:lang w:val="en-US" w:eastAsia="zh-CN" w:bidi="en-US"/>
        </w:rPr>
        <w:t>日向甲方支付押金</w:t>
      </w:r>
      <w:r>
        <w:rPr>
          <w:rFonts w:hint="eastAsia"/>
          <w:sz w:val="24"/>
          <w:szCs w:val="24"/>
          <w:u w:val="single"/>
          <w:lang w:val="en-US" w:eastAsia="zh-CN" w:bidi="en-US"/>
        </w:rPr>
        <w:t xml:space="preserve">       </w:t>
      </w:r>
      <w:r>
        <w:rPr>
          <w:rFonts w:hint="eastAsia"/>
          <w:sz w:val="24"/>
          <w:szCs w:val="24"/>
          <w:lang w:val="en-US" w:eastAsia="zh-CN" w:bidi="en-US"/>
        </w:rPr>
        <w:t>元（大写：</w:t>
      </w:r>
      <w:r>
        <w:rPr>
          <w:rFonts w:hint="eastAsia"/>
          <w:sz w:val="24"/>
          <w:szCs w:val="24"/>
          <w:u w:val="single"/>
          <w:lang w:val="en-US" w:eastAsia="zh-CN" w:bidi="en-US"/>
        </w:rPr>
        <w:t xml:space="preserve">        </w:t>
      </w:r>
      <w:r>
        <w:rPr>
          <w:rFonts w:hint="eastAsia"/>
          <w:sz w:val="24"/>
          <w:szCs w:val="24"/>
          <w:lang w:val="en-US" w:eastAsia="zh-CN" w:bidi="en-US"/>
        </w:rPr>
        <w:t>元整），</w:t>
      </w:r>
      <w:r>
        <w:rPr>
          <w:rFonts w:hint="eastAsia"/>
          <w:sz w:val="24"/>
          <w:szCs w:val="24"/>
          <w:lang w:val="en-US" w:eastAsia="zh-CN"/>
        </w:rPr>
        <w:t>逾期支付押金达7日的，甲方有权立即解除合同并要求乙方承担违约责任。</w:t>
      </w:r>
    </w:p>
    <w:p>
      <w:pPr>
        <w:pStyle w:val="29"/>
        <w:widowControl w:val="0"/>
        <w:kinsoku w:val="0"/>
        <w:autoSpaceDE w:val="0"/>
        <w:autoSpaceDN w:val="0"/>
        <w:spacing w:line="360" w:lineRule="auto"/>
        <w:ind w:firstLine="420"/>
        <w:jc w:val="both"/>
        <w:rPr>
          <w:sz w:val="24"/>
          <w:szCs w:val="24"/>
        </w:rPr>
      </w:pPr>
      <w:r>
        <w:rPr>
          <w:rFonts w:hint="eastAsia"/>
          <w:sz w:val="24"/>
          <w:szCs w:val="24"/>
          <w:lang w:val="en-US" w:eastAsia="zh-CN"/>
        </w:rPr>
        <w:t xml:space="preserve">6.2 </w:t>
      </w:r>
      <w:r>
        <w:rPr>
          <w:rFonts w:hint="eastAsia"/>
          <w:sz w:val="24"/>
          <w:szCs w:val="24"/>
        </w:rPr>
        <w:t>押金用于担保乙方因</w:t>
      </w:r>
      <w:r>
        <w:rPr>
          <w:rFonts w:hint="eastAsia"/>
          <w:sz w:val="24"/>
          <w:szCs w:val="24"/>
          <w:lang w:val="en-US" w:eastAsia="zh-CN"/>
        </w:rPr>
        <w:t>本合同</w:t>
      </w:r>
      <w:r>
        <w:rPr>
          <w:rFonts w:hint="eastAsia"/>
          <w:sz w:val="24"/>
          <w:szCs w:val="24"/>
        </w:rPr>
        <w:t>产生的合同费用、损害赔偿金、违约金、租赁物返还等合同义务的履行。本合同终止后，</w:t>
      </w:r>
      <w:r>
        <w:rPr>
          <w:rFonts w:hint="eastAsia"/>
          <w:sz w:val="24"/>
          <w:szCs w:val="24"/>
          <w:lang w:val="en-US" w:eastAsia="zh-CN"/>
        </w:rPr>
        <w:t>甲方</w:t>
      </w:r>
      <w:r>
        <w:rPr>
          <w:rFonts w:hint="eastAsia"/>
          <w:sz w:val="24"/>
          <w:szCs w:val="24"/>
        </w:rPr>
        <w:t>应当在</w:t>
      </w:r>
      <w:r>
        <w:rPr>
          <w:rFonts w:hint="eastAsia"/>
          <w:sz w:val="24"/>
          <w:szCs w:val="24"/>
          <w:lang w:val="en-US" w:eastAsia="zh-CN"/>
        </w:rPr>
        <w:t>乙方</w:t>
      </w:r>
      <w:r>
        <w:rPr>
          <w:rFonts w:hint="eastAsia"/>
          <w:sz w:val="24"/>
          <w:szCs w:val="24"/>
        </w:rPr>
        <w:t>按约返还房屋</w:t>
      </w:r>
      <w:r>
        <w:rPr>
          <w:rFonts w:hint="eastAsia"/>
          <w:sz w:val="24"/>
          <w:szCs w:val="24"/>
          <w:lang w:eastAsia="zh-CN"/>
        </w:rPr>
        <w:t>、</w:t>
      </w:r>
      <w:r>
        <w:rPr>
          <w:rFonts w:hint="eastAsia"/>
          <w:sz w:val="24"/>
          <w:szCs w:val="24"/>
        </w:rPr>
        <w:t>付清租金</w:t>
      </w:r>
      <w:r>
        <w:rPr>
          <w:rFonts w:hint="eastAsia"/>
          <w:sz w:val="24"/>
          <w:szCs w:val="24"/>
          <w:lang w:val="en-US" w:eastAsia="zh-CN"/>
        </w:rPr>
        <w:t>并结清因本合同产生的所有债务</w:t>
      </w:r>
      <w:r>
        <w:rPr>
          <w:rFonts w:hint="eastAsia"/>
          <w:sz w:val="24"/>
          <w:szCs w:val="24"/>
        </w:rPr>
        <w:t>后</w:t>
      </w:r>
      <w:r>
        <w:rPr>
          <w:rFonts w:hint="eastAsia"/>
          <w:sz w:val="24"/>
          <w:szCs w:val="24"/>
          <w:u w:val="single"/>
        </w:rPr>
        <w:t>5</w:t>
      </w:r>
      <w:r>
        <w:rPr>
          <w:rFonts w:hint="eastAsia"/>
          <w:sz w:val="24"/>
          <w:szCs w:val="24"/>
        </w:rPr>
        <w:t>日内无息退还</w:t>
      </w:r>
      <w:r>
        <w:rPr>
          <w:rFonts w:hint="eastAsia"/>
          <w:sz w:val="24"/>
          <w:szCs w:val="24"/>
          <w:lang w:val="en-US" w:eastAsia="zh-CN"/>
        </w:rPr>
        <w:t>剩余</w:t>
      </w:r>
      <w:r>
        <w:rPr>
          <w:rFonts w:hint="eastAsia"/>
          <w:sz w:val="24"/>
          <w:szCs w:val="24"/>
        </w:rPr>
        <w:t>押金。</w:t>
      </w:r>
    </w:p>
    <w:p>
      <w:pPr>
        <w:pStyle w:val="60"/>
        <w:ind w:firstLine="482" w:firstLineChars="200"/>
        <w:rPr>
          <w:rFonts w:hint="eastAsia" w:ascii="宋体" w:hAnsi="宋体" w:eastAsia="宋体" w:cs="宋体"/>
          <w:b/>
          <w:bCs/>
          <w:sz w:val="24"/>
          <w:szCs w:val="24"/>
          <w:lang w:val="en-US" w:eastAsia="zh-CN" w:bidi="ar-SA"/>
        </w:rPr>
      </w:pPr>
      <w:r>
        <w:rPr>
          <w:rFonts w:hint="eastAsia" w:ascii="宋体" w:hAnsi="宋体" w:eastAsia="宋体" w:cs="宋体"/>
          <w:b/>
          <w:bCs/>
          <w:sz w:val="24"/>
          <w:szCs w:val="24"/>
          <w:lang w:val="en-US" w:eastAsia="zh-CN" w:bidi="ar-SA"/>
        </w:rPr>
        <w:t>第七条  装修、广告</w:t>
      </w:r>
      <w:bookmarkStart w:id="19" w:name="bookmark31"/>
      <w:bookmarkEnd w:id="19"/>
      <w:r>
        <w:rPr>
          <w:rFonts w:hint="eastAsia" w:ascii="宋体" w:hAnsi="宋体" w:eastAsia="宋体" w:cs="宋体"/>
          <w:b/>
          <w:bCs/>
          <w:sz w:val="24"/>
          <w:szCs w:val="24"/>
          <w:lang w:val="en-US" w:eastAsia="zh-CN" w:bidi="ar-SA"/>
        </w:rPr>
        <w:t xml:space="preserve"> </w:t>
      </w:r>
    </w:p>
    <w:p>
      <w:pPr>
        <w:pStyle w:val="60"/>
        <w:ind w:firstLine="480"/>
        <w:rPr>
          <w:rFonts w:hint="eastAsia" w:ascii="宋体" w:hAnsi="宋体" w:eastAsia="宋体" w:cs="宋体"/>
          <w:kern w:val="2"/>
          <w:sz w:val="24"/>
          <w:szCs w:val="24"/>
          <w:lang w:val="zh-TW" w:eastAsia="zh-TW" w:bidi="zh-TW"/>
        </w:rPr>
      </w:pPr>
      <w:r>
        <w:rPr>
          <w:rFonts w:hint="eastAsia" w:ascii="宋体" w:hAnsi="宋体" w:eastAsia="宋体" w:cs="宋体"/>
          <w:kern w:val="2"/>
          <w:sz w:val="24"/>
          <w:szCs w:val="24"/>
          <w:lang w:val="zh-TW" w:eastAsia="zh-TW" w:bidi="zh-TW"/>
        </w:rPr>
        <w:t>7.1合同有效期限内，在不改变房屋主体结构的情况下，经甲方事先书面同意后，乙方可根据自身经营需要对房屋进行装修装饰、标语粘贴上墙。</w:t>
      </w:r>
    </w:p>
    <w:p>
      <w:pPr>
        <w:pStyle w:val="29"/>
        <w:widowControl w:val="0"/>
        <w:tabs>
          <w:tab w:val="left" w:pos="697"/>
        </w:tabs>
        <w:kinsoku w:val="0"/>
        <w:autoSpaceDE w:val="0"/>
        <w:autoSpaceDN w:val="0"/>
        <w:spacing w:line="360" w:lineRule="auto"/>
        <w:ind w:firstLine="480" w:firstLineChars="200"/>
        <w:jc w:val="both"/>
        <w:rPr>
          <w:rFonts w:hint="eastAsia" w:ascii="宋体" w:hAnsi="宋体" w:eastAsia="宋体" w:cs="宋体"/>
          <w:kern w:val="2"/>
          <w:sz w:val="24"/>
          <w:szCs w:val="24"/>
          <w:lang w:val="en-US" w:eastAsia="zh-CN" w:bidi="zh-TW"/>
        </w:rPr>
      </w:pPr>
      <w:r>
        <w:rPr>
          <w:rFonts w:hint="eastAsia" w:ascii="宋体" w:hAnsi="宋体" w:eastAsia="宋体" w:cs="宋体"/>
          <w:kern w:val="2"/>
          <w:sz w:val="24"/>
          <w:szCs w:val="24"/>
          <w:lang w:val="en-US" w:eastAsia="zh-CN" w:bidi="zh-TW"/>
        </w:rPr>
        <w:t>7.2</w:t>
      </w:r>
      <w:r>
        <w:rPr>
          <w:rFonts w:hint="eastAsia" w:cs="宋体"/>
          <w:kern w:val="2"/>
          <w:sz w:val="24"/>
          <w:szCs w:val="24"/>
          <w:lang w:val="en-US" w:eastAsia="zh-CN" w:bidi="zh-TW"/>
        </w:rPr>
        <w:t xml:space="preserve"> </w:t>
      </w:r>
      <w:r>
        <w:rPr>
          <w:rFonts w:hint="eastAsia" w:ascii="宋体" w:hAnsi="宋体" w:eastAsia="宋体" w:cs="宋体"/>
          <w:kern w:val="2"/>
          <w:sz w:val="24"/>
          <w:szCs w:val="24"/>
          <w:lang w:val="en-US" w:eastAsia="zh-CN" w:bidi="zh-TW"/>
        </w:rPr>
        <w:t>在7.1条约定的前提下，如装饰装修需政府相关部门审批或备案的，乙方应自行负责办理，甲方应配合提供相关资料（产权证复印件、仓库平面图等）</w:t>
      </w:r>
    </w:p>
    <w:p>
      <w:pPr>
        <w:pStyle w:val="29"/>
        <w:widowControl w:val="0"/>
        <w:tabs>
          <w:tab w:val="left" w:pos="697"/>
        </w:tabs>
        <w:kinsoku w:val="0"/>
        <w:autoSpaceDE w:val="0"/>
        <w:autoSpaceDN w:val="0"/>
        <w:spacing w:line="360" w:lineRule="auto"/>
        <w:ind w:firstLine="480" w:firstLineChars="200"/>
        <w:jc w:val="both"/>
        <w:rPr>
          <w:rFonts w:hint="eastAsia" w:ascii="宋体" w:hAnsi="宋体" w:eastAsia="宋体" w:cs="宋体"/>
          <w:kern w:val="2"/>
          <w:sz w:val="24"/>
          <w:szCs w:val="24"/>
          <w:lang w:val="en-US" w:eastAsia="zh-CN" w:bidi="zh-TW"/>
        </w:rPr>
      </w:pPr>
      <w:r>
        <w:rPr>
          <w:rFonts w:hint="eastAsia" w:ascii="宋体" w:hAnsi="宋体" w:eastAsia="宋体" w:cs="宋体"/>
          <w:kern w:val="2"/>
          <w:sz w:val="24"/>
          <w:szCs w:val="24"/>
          <w:lang w:val="en-US" w:eastAsia="zh-CN" w:bidi="zh-TW"/>
        </w:rPr>
        <w:t>7.3</w:t>
      </w:r>
      <w:r>
        <w:rPr>
          <w:rFonts w:hint="eastAsia" w:cs="宋体"/>
          <w:kern w:val="2"/>
          <w:sz w:val="24"/>
          <w:szCs w:val="24"/>
          <w:lang w:val="en-US" w:eastAsia="zh-CN" w:bidi="zh-TW"/>
        </w:rPr>
        <w:t xml:space="preserve"> </w:t>
      </w:r>
      <w:r>
        <w:rPr>
          <w:rFonts w:hint="eastAsia" w:ascii="宋体" w:hAnsi="宋体" w:eastAsia="宋体" w:cs="宋体"/>
          <w:kern w:val="2"/>
          <w:sz w:val="24"/>
          <w:szCs w:val="24"/>
          <w:lang w:val="en-US" w:eastAsia="zh-CN" w:bidi="zh-TW"/>
        </w:rPr>
        <w:t>经甲方事先书面同意的，乙方</w:t>
      </w:r>
      <w:r>
        <w:rPr>
          <w:rFonts w:hint="eastAsia" w:ascii="宋体" w:hAnsi="宋体" w:eastAsia="宋体" w:cs="宋体"/>
          <w:kern w:val="2"/>
          <w:sz w:val="24"/>
          <w:szCs w:val="24"/>
          <w:lang w:val="zh-TW" w:eastAsia="zh-TW" w:bidi="zh-TW"/>
        </w:rPr>
        <w:t>有权自行承担费用在</w:t>
      </w:r>
      <w:r>
        <w:rPr>
          <w:rFonts w:hint="eastAsia" w:ascii="宋体" w:hAnsi="宋体" w:eastAsia="宋体" w:cs="宋体"/>
          <w:kern w:val="2"/>
          <w:sz w:val="24"/>
          <w:szCs w:val="24"/>
          <w:lang w:val="en-US" w:eastAsia="zh-CN" w:bidi="zh-TW"/>
        </w:rPr>
        <w:t>库房内</w:t>
      </w:r>
      <w:r>
        <w:rPr>
          <w:rFonts w:hint="eastAsia" w:ascii="宋体" w:hAnsi="宋体" w:eastAsia="宋体" w:cs="宋体"/>
          <w:kern w:val="2"/>
          <w:sz w:val="24"/>
          <w:szCs w:val="24"/>
          <w:lang w:val="zh-TW" w:eastAsia="zh-TW" w:bidi="zh-TW"/>
        </w:rPr>
        <w:t>安装业务运营所需的多层货架、阁楼式货架、钢结构平台、垃圾箱以及机械等设施设备及其它业务</w:t>
      </w:r>
      <w:r>
        <w:rPr>
          <w:rFonts w:hint="eastAsia" w:ascii="宋体" w:hAnsi="宋体" w:eastAsia="宋体" w:cs="宋体"/>
          <w:kern w:val="2"/>
          <w:sz w:val="24"/>
          <w:szCs w:val="24"/>
          <w:lang w:val="en-US" w:eastAsia="zh-CN" w:bidi="zh-TW"/>
        </w:rPr>
        <w:t>设施</w:t>
      </w:r>
      <w:r>
        <w:rPr>
          <w:rFonts w:hint="eastAsia" w:ascii="宋体" w:hAnsi="宋体" w:eastAsia="宋体" w:cs="宋体"/>
          <w:kern w:val="2"/>
          <w:sz w:val="24"/>
          <w:szCs w:val="24"/>
          <w:lang w:val="zh-TW" w:eastAsia="zh-TW" w:bidi="zh-TW"/>
        </w:rPr>
        <w:t>。</w:t>
      </w:r>
    </w:p>
    <w:p>
      <w:pPr>
        <w:pStyle w:val="29"/>
        <w:widowControl w:val="0"/>
        <w:tabs>
          <w:tab w:val="left" w:pos="697"/>
        </w:tabs>
        <w:kinsoku w:val="0"/>
        <w:autoSpaceDE w:val="0"/>
        <w:autoSpaceDN w:val="0"/>
        <w:spacing w:line="360" w:lineRule="auto"/>
        <w:ind w:firstLine="480" w:firstLineChars="200"/>
        <w:jc w:val="both"/>
        <w:rPr>
          <w:sz w:val="24"/>
          <w:szCs w:val="24"/>
        </w:rPr>
      </w:pPr>
      <w:r>
        <w:rPr>
          <w:rFonts w:hint="eastAsia"/>
          <w:sz w:val="24"/>
          <w:szCs w:val="24"/>
          <w:lang w:val="en-US" w:eastAsia="zh-CN"/>
        </w:rPr>
        <w:t xml:space="preserve">7.4 </w:t>
      </w:r>
      <w:r>
        <w:rPr>
          <w:rFonts w:hint="eastAsia"/>
          <w:sz w:val="24"/>
          <w:szCs w:val="24"/>
        </w:rPr>
        <w:t>合同终止时，</w:t>
      </w:r>
      <w:r>
        <w:rPr>
          <w:rFonts w:hint="eastAsia"/>
          <w:sz w:val="24"/>
          <w:szCs w:val="24"/>
          <w:lang w:val="en-US" w:eastAsia="zh-CN"/>
        </w:rPr>
        <w:t>乙方</w:t>
      </w:r>
      <w:r>
        <w:rPr>
          <w:rFonts w:hint="eastAsia"/>
          <w:sz w:val="24"/>
          <w:szCs w:val="24"/>
        </w:rPr>
        <w:t>有权就可以拆除的装修、装饰添加物予以拆除</w:t>
      </w:r>
      <w:r>
        <w:rPr>
          <w:rFonts w:hint="eastAsia"/>
          <w:sz w:val="24"/>
          <w:szCs w:val="24"/>
          <w:lang w:eastAsia="zh-CN"/>
        </w:rPr>
        <w:t>，</w:t>
      </w:r>
      <w:r>
        <w:rPr>
          <w:rFonts w:hint="eastAsia"/>
          <w:sz w:val="24"/>
          <w:szCs w:val="24"/>
        </w:rPr>
        <w:t>有权将业务设施拆除</w:t>
      </w:r>
      <w:r>
        <w:rPr>
          <w:rFonts w:hint="eastAsia"/>
          <w:sz w:val="24"/>
          <w:szCs w:val="24"/>
          <w:lang w:eastAsia="zh-CN"/>
        </w:rPr>
        <w:t>，</w:t>
      </w:r>
      <w:r>
        <w:rPr>
          <w:rFonts w:hint="eastAsia"/>
          <w:sz w:val="24"/>
          <w:szCs w:val="24"/>
          <w:lang w:val="en-US" w:eastAsia="zh-CN"/>
        </w:rPr>
        <w:t>但应注意保护仓库内外墙体、地板、门窗、管道、管线、设施、设备等完好，并至少不低于甲方交付时的外观状况</w:t>
      </w:r>
      <w:r>
        <w:rPr>
          <w:rFonts w:hint="eastAsia"/>
          <w:sz w:val="24"/>
          <w:szCs w:val="24"/>
        </w:rPr>
        <w:t>；对于不便拆除或者拆除会影响租赁物价值的添加物，归</w:t>
      </w:r>
      <w:r>
        <w:rPr>
          <w:rFonts w:hint="eastAsia"/>
          <w:sz w:val="24"/>
          <w:szCs w:val="24"/>
          <w:lang w:val="en-US" w:eastAsia="zh-CN"/>
        </w:rPr>
        <w:t>甲方</w:t>
      </w:r>
      <w:r>
        <w:rPr>
          <w:rFonts w:hint="eastAsia"/>
          <w:sz w:val="24"/>
          <w:szCs w:val="24"/>
        </w:rPr>
        <w:t>所有。</w:t>
      </w:r>
    </w:p>
    <w:p>
      <w:pPr>
        <w:pStyle w:val="29"/>
        <w:widowControl w:val="0"/>
        <w:tabs>
          <w:tab w:val="left" w:pos="697"/>
        </w:tabs>
        <w:kinsoku w:val="0"/>
        <w:autoSpaceDE w:val="0"/>
        <w:autoSpaceDN w:val="0"/>
        <w:spacing w:line="360" w:lineRule="auto"/>
        <w:ind w:firstLine="480" w:firstLineChars="200"/>
        <w:jc w:val="both"/>
        <w:rPr>
          <w:sz w:val="24"/>
          <w:szCs w:val="24"/>
          <w:lang w:val="en-US" w:eastAsia="zh-CN"/>
        </w:rPr>
      </w:pPr>
      <w:r>
        <w:rPr>
          <w:rFonts w:hint="eastAsia"/>
          <w:sz w:val="24"/>
          <w:szCs w:val="24"/>
        </w:rPr>
        <w:t>7.</w:t>
      </w:r>
      <w:r>
        <w:rPr>
          <w:rFonts w:hint="eastAsia"/>
          <w:sz w:val="24"/>
          <w:szCs w:val="24"/>
          <w:lang w:val="en-US" w:eastAsia="zh-CN"/>
        </w:rPr>
        <w:t>5 租赁期间，乙方有权根据自身经营需要在租赁房屋的外立面（以1.2条约定的范围为准），根据经营需要依法进行外立面装修改造，并进行店招和广告的制作、安装和发布，并自行承担费用。</w:t>
      </w:r>
    </w:p>
    <w:p>
      <w:pPr>
        <w:pStyle w:val="29"/>
        <w:widowControl w:val="0"/>
        <w:kinsoku w:val="0"/>
        <w:autoSpaceDE w:val="0"/>
        <w:autoSpaceDN w:val="0"/>
        <w:spacing w:line="360" w:lineRule="auto"/>
        <w:ind w:firstLine="482" w:firstLineChars="200"/>
        <w:jc w:val="both"/>
        <w:rPr>
          <w:b/>
          <w:bCs/>
          <w:sz w:val="24"/>
          <w:szCs w:val="24"/>
          <w:lang w:val="en-US" w:eastAsia="zh-CN"/>
        </w:rPr>
      </w:pPr>
      <w:r>
        <w:rPr>
          <w:rFonts w:hint="eastAsia"/>
          <w:b/>
          <w:bCs/>
          <w:sz w:val="24"/>
          <w:szCs w:val="24"/>
        </w:rPr>
        <w:t>第八条</w:t>
      </w:r>
      <w:r>
        <w:rPr>
          <w:rFonts w:hint="eastAsia"/>
          <w:b/>
          <w:bCs/>
          <w:sz w:val="24"/>
          <w:szCs w:val="24"/>
          <w:lang w:val="en-US" w:eastAsia="zh-CN"/>
        </w:rPr>
        <w:t xml:space="preserve">  </w:t>
      </w:r>
      <w:r>
        <w:rPr>
          <w:rFonts w:hint="eastAsia"/>
          <w:b/>
          <w:bCs/>
          <w:sz w:val="24"/>
          <w:szCs w:val="24"/>
        </w:rPr>
        <w:t>维修</w:t>
      </w:r>
      <w:r>
        <w:rPr>
          <w:rFonts w:hint="eastAsia"/>
          <w:b/>
          <w:bCs/>
          <w:sz w:val="24"/>
          <w:szCs w:val="24"/>
          <w:lang w:val="en-US" w:eastAsia="zh-CN"/>
        </w:rPr>
        <w:t>保养</w:t>
      </w:r>
    </w:p>
    <w:p>
      <w:pPr>
        <w:widowControl w:val="0"/>
        <w:kinsoku w:val="0"/>
        <w:autoSpaceDE w:val="0"/>
        <w:autoSpaceDN w:val="0"/>
        <w:spacing w:after="0" w:line="360" w:lineRule="auto"/>
        <w:ind w:firstLine="480" w:firstLineChars="200"/>
        <w:jc w:val="both"/>
        <w:rPr>
          <w:rFonts w:ascii="宋体" w:hAnsi="宋体" w:eastAsia="宋体" w:cs="宋体"/>
          <w:sz w:val="24"/>
          <w:szCs w:val="24"/>
          <w:lang w:bidi="en-US"/>
        </w:rPr>
      </w:pPr>
      <w:r>
        <w:rPr>
          <w:rFonts w:hint="eastAsia" w:ascii="宋体" w:hAnsi="宋体" w:eastAsia="宋体" w:cs="宋体"/>
          <w:sz w:val="24"/>
          <w:szCs w:val="24"/>
          <w:lang w:bidi="en-US"/>
        </w:rPr>
        <w:t>8.1</w:t>
      </w:r>
      <w:r>
        <w:rPr>
          <w:rFonts w:hint="eastAsia" w:ascii="宋体" w:hAnsi="宋体" w:eastAsia="宋体" w:cs="宋体"/>
          <w:sz w:val="24"/>
          <w:szCs w:val="24"/>
          <w:lang w:val="en-US" w:eastAsia="zh-CN" w:bidi="en-US"/>
        </w:rPr>
        <w:t xml:space="preserve"> </w:t>
      </w:r>
      <w:r>
        <w:rPr>
          <w:rFonts w:hint="eastAsia" w:ascii="宋体" w:hAnsi="宋体" w:eastAsia="宋体" w:cs="宋体"/>
          <w:sz w:val="24"/>
          <w:szCs w:val="24"/>
          <w:lang w:bidi="en-US"/>
        </w:rPr>
        <w:t>甲方应对租赁物的质量及安全性负责，保障租赁物内外部除乙方自行改建、装修或添附外的其他全部设施设备随时处于适用和安全的状态，</w:t>
      </w:r>
      <w:r>
        <w:rPr>
          <w:rFonts w:hint="eastAsia" w:ascii="宋体" w:hAnsi="宋体" w:eastAsia="宋体" w:cs="宋体"/>
          <w:kern w:val="2"/>
          <w:sz w:val="24"/>
          <w:szCs w:val="24"/>
        </w:rPr>
        <w:t>甲方应定期对租赁物及相关设施设备进行检测、维修、保养，排除现实的和潜在的危险</w:t>
      </w:r>
      <w:r>
        <w:rPr>
          <w:rFonts w:hint="eastAsia" w:ascii="宋体" w:hAnsi="宋体" w:eastAsia="宋体" w:cs="宋体"/>
          <w:sz w:val="24"/>
          <w:szCs w:val="24"/>
          <w:lang w:bidi="en-US"/>
        </w:rPr>
        <w:t>。如租赁物及其设施设备出现不能正常使用的故障或损坏的，甲方应承担维修义务，因乙方及乙方客户原因造成损坏及故障的除外，仓库内的易耗物品除外。</w:t>
      </w:r>
    </w:p>
    <w:p>
      <w:pPr>
        <w:pStyle w:val="29"/>
        <w:widowControl w:val="0"/>
        <w:tabs>
          <w:tab w:val="left" w:pos="719"/>
        </w:tabs>
        <w:kinsoku w:val="0"/>
        <w:autoSpaceDE w:val="0"/>
        <w:autoSpaceDN w:val="0"/>
        <w:spacing w:line="360" w:lineRule="auto"/>
        <w:ind w:firstLine="480" w:firstLineChars="200"/>
        <w:jc w:val="both"/>
        <w:rPr>
          <w:sz w:val="24"/>
          <w:szCs w:val="24"/>
        </w:rPr>
      </w:pPr>
      <w:r>
        <w:rPr>
          <w:rFonts w:hint="eastAsia"/>
          <w:sz w:val="24"/>
          <w:szCs w:val="24"/>
          <w:lang w:eastAsia="zh-CN"/>
        </w:rPr>
        <w:t>8</w:t>
      </w:r>
      <w:r>
        <w:rPr>
          <w:rFonts w:hint="eastAsia"/>
          <w:sz w:val="24"/>
          <w:szCs w:val="24"/>
        </w:rPr>
        <w:t>.</w:t>
      </w:r>
      <w:r>
        <w:rPr>
          <w:rFonts w:hint="eastAsia"/>
          <w:sz w:val="24"/>
          <w:szCs w:val="24"/>
          <w:lang w:val="en-US" w:eastAsia="zh-CN"/>
        </w:rPr>
        <w:t>2 乙方发现问题、故障后应在2小时内通知甲方进行维修并采取恰当措施防止、减少损失的产生</w:t>
      </w:r>
      <w:r>
        <w:rPr>
          <w:rFonts w:hint="eastAsia"/>
          <w:sz w:val="24"/>
          <w:szCs w:val="24"/>
          <w:lang w:eastAsia="zh-CN"/>
        </w:rPr>
        <w:t>，</w:t>
      </w:r>
      <w:r>
        <w:rPr>
          <w:rFonts w:hint="eastAsia"/>
          <w:sz w:val="24"/>
          <w:szCs w:val="24"/>
          <w:lang w:val="en-US" w:eastAsia="zh-CN"/>
        </w:rPr>
        <w:t>否则，乙方应就因故障导致的扩大损失承担赔偿责任。甲方维修联系人：【  】，电话：【  】，邮箱：【  】</w:t>
      </w:r>
      <w:r>
        <w:rPr>
          <w:rFonts w:hint="eastAsia"/>
          <w:sz w:val="24"/>
          <w:szCs w:val="24"/>
        </w:rPr>
        <w:t>。</w:t>
      </w:r>
      <w:r>
        <w:rPr>
          <w:rFonts w:hint="eastAsia"/>
          <w:sz w:val="24"/>
          <w:szCs w:val="24"/>
          <w:lang w:val="en-US" w:eastAsia="zh-CN"/>
        </w:rPr>
        <w:t>甲方应</w:t>
      </w:r>
      <w:r>
        <w:rPr>
          <w:rFonts w:hint="eastAsia"/>
          <w:sz w:val="24"/>
          <w:szCs w:val="24"/>
        </w:rPr>
        <w:t>在接到</w:t>
      </w:r>
      <w:r>
        <w:rPr>
          <w:rFonts w:hint="eastAsia"/>
          <w:sz w:val="24"/>
          <w:szCs w:val="24"/>
          <w:lang w:eastAsia="zh-CN"/>
        </w:rPr>
        <w:t>乙方</w:t>
      </w:r>
      <w:r>
        <w:rPr>
          <w:rFonts w:hint="eastAsia"/>
          <w:sz w:val="24"/>
          <w:szCs w:val="24"/>
        </w:rPr>
        <w:t>报修电话等通知后</w:t>
      </w:r>
      <w:r>
        <w:rPr>
          <w:rFonts w:hint="eastAsia"/>
          <w:sz w:val="24"/>
          <w:szCs w:val="24"/>
          <w:u w:val="none"/>
          <w:lang w:eastAsia="zh-CN"/>
        </w:rPr>
        <w:t>及时</w:t>
      </w:r>
      <w:r>
        <w:rPr>
          <w:rFonts w:hint="eastAsia"/>
          <w:sz w:val="24"/>
          <w:szCs w:val="24"/>
          <w:u w:val="none"/>
        </w:rPr>
        <w:t>到</w:t>
      </w:r>
      <w:r>
        <w:rPr>
          <w:rFonts w:hint="eastAsia"/>
          <w:sz w:val="24"/>
          <w:szCs w:val="24"/>
        </w:rPr>
        <w:t>达现场</w:t>
      </w:r>
      <w:r>
        <w:rPr>
          <w:rFonts w:hint="eastAsia"/>
          <w:sz w:val="24"/>
          <w:szCs w:val="24"/>
          <w:lang w:val="en-US" w:eastAsia="zh-CN"/>
        </w:rPr>
        <w:t>进行</w:t>
      </w:r>
      <w:r>
        <w:rPr>
          <w:rFonts w:hint="eastAsia"/>
          <w:sz w:val="24"/>
          <w:szCs w:val="24"/>
        </w:rPr>
        <w:t>维修。</w:t>
      </w:r>
    </w:p>
    <w:p>
      <w:pPr>
        <w:pStyle w:val="29"/>
        <w:widowControl w:val="0"/>
        <w:kinsoku w:val="0"/>
        <w:autoSpaceDE w:val="0"/>
        <w:autoSpaceDN w:val="0"/>
        <w:spacing w:after="40" w:line="360" w:lineRule="auto"/>
        <w:ind w:firstLine="440"/>
        <w:jc w:val="both"/>
        <w:rPr>
          <w:sz w:val="24"/>
          <w:szCs w:val="24"/>
          <w:lang w:val="en-US" w:eastAsia="zh-CN" w:bidi="en-US"/>
        </w:rPr>
      </w:pPr>
      <w:r>
        <w:rPr>
          <w:rFonts w:hint="eastAsia"/>
          <w:sz w:val="24"/>
          <w:szCs w:val="24"/>
          <w:lang w:val="en-US" w:eastAsia="zh-CN" w:bidi="en-US"/>
        </w:rPr>
        <w:t>8.3 确因制冷设施设备故障等甲方原因导致乙方货物损失的，甲方应赔偿因此造成的乙方损失，因乙方及乙方客户人为原因导致的设施设备故障除外。</w:t>
      </w:r>
    </w:p>
    <w:p>
      <w:pPr>
        <w:pStyle w:val="29"/>
        <w:widowControl w:val="0"/>
        <w:kinsoku w:val="0"/>
        <w:autoSpaceDE w:val="0"/>
        <w:autoSpaceDN w:val="0"/>
        <w:spacing w:line="360" w:lineRule="auto"/>
        <w:ind w:firstLine="482" w:firstLineChars="200"/>
        <w:jc w:val="both"/>
        <w:rPr>
          <w:b/>
          <w:bCs/>
          <w:sz w:val="24"/>
          <w:szCs w:val="24"/>
        </w:rPr>
      </w:pPr>
      <w:r>
        <w:rPr>
          <w:rFonts w:hint="eastAsia"/>
          <w:b/>
          <w:bCs/>
          <w:sz w:val="24"/>
          <w:szCs w:val="24"/>
        </w:rPr>
        <w:t>第九条</w:t>
      </w:r>
      <w:r>
        <w:rPr>
          <w:rFonts w:hint="eastAsia"/>
          <w:b/>
          <w:bCs/>
          <w:sz w:val="24"/>
          <w:szCs w:val="24"/>
          <w:lang w:val="en-US" w:eastAsia="zh-CN"/>
        </w:rPr>
        <w:t xml:space="preserve">  </w:t>
      </w:r>
      <w:r>
        <w:rPr>
          <w:rFonts w:hint="eastAsia"/>
          <w:b/>
          <w:bCs/>
          <w:sz w:val="24"/>
          <w:szCs w:val="24"/>
        </w:rPr>
        <w:t>日常管理</w:t>
      </w:r>
    </w:p>
    <w:p>
      <w:pPr>
        <w:pStyle w:val="29"/>
        <w:widowControl w:val="0"/>
        <w:kinsoku w:val="0"/>
        <w:autoSpaceDE w:val="0"/>
        <w:autoSpaceDN w:val="0"/>
        <w:spacing w:line="360" w:lineRule="auto"/>
        <w:ind w:firstLine="480" w:firstLineChars="200"/>
        <w:jc w:val="both"/>
        <w:rPr>
          <w:sz w:val="24"/>
          <w:szCs w:val="24"/>
          <w:lang w:val="en-US" w:eastAsia="zh-CN" w:bidi="en-US"/>
        </w:rPr>
      </w:pPr>
      <w:r>
        <w:rPr>
          <w:rFonts w:hint="eastAsia"/>
          <w:sz w:val="24"/>
          <w:szCs w:val="24"/>
          <w:lang w:val="en-US" w:eastAsia="zh-CN" w:bidi="en-US"/>
        </w:rPr>
        <w:t>9.1 本合同项下制冷设备不得在超出表一约定的库温范围运行。任何一方需在约定温度范围内调节温度设定值的，需经双方书面确认后在乙方人员到场的情况下进行调节，冷库运行温度达标后，双方签字确认，确认文件各留一份。</w:t>
      </w:r>
    </w:p>
    <w:p>
      <w:pPr>
        <w:pStyle w:val="29"/>
        <w:widowControl w:val="0"/>
        <w:kinsoku w:val="0"/>
        <w:autoSpaceDE w:val="0"/>
        <w:autoSpaceDN w:val="0"/>
        <w:spacing w:line="360" w:lineRule="auto"/>
        <w:ind w:firstLine="480" w:firstLineChars="200"/>
        <w:jc w:val="both"/>
        <w:rPr>
          <w:sz w:val="24"/>
          <w:szCs w:val="24"/>
          <w:lang w:val="en-US" w:eastAsia="zh-CN" w:bidi="en-US"/>
        </w:rPr>
      </w:pPr>
      <w:r>
        <w:rPr>
          <w:rFonts w:hint="eastAsia"/>
          <w:sz w:val="24"/>
          <w:szCs w:val="24"/>
          <w:lang w:val="en-US" w:eastAsia="zh-CN" w:bidi="en-US"/>
        </w:rPr>
        <w:t>9.2 甲方应保证冷库运行的温控数据记录准确、实时，记录至少保留6个月，乙方有正当需要时，甲方应如实免费提供。</w:t>
      </w:r>
    </w:p>
    <w:p>
      <w:pPr>
        <w:pStyle w:val="29"/>
        <w:widowControl w:val="0"/>
        <w:kinsoku w:val="0"/>
        <w:autoSpaceDE w:val="0"/>
        <w:autoSpaceDN w:val="0"/>
        <w:spacing w:line="360" w:lineRule="auto"/>
        <w:ind w:firstLine="480" w:firstLineChars="200"/>
        <w:jc w:val="both"/>
        <w:rPr>
          <w:sz w:val="24"/>
          <w:szCs w:val="24"/>
        </w:rPr>
      </w:pPr>
      <w:r>
        <w:rPr>
          <w:rFonts w:hint="eastAsia"/>
          <w:sz w:val="24"/>
          <w:szCs w:val="24"/>
          <w:lang w:val="en-US" w:eastAsia="zh-CN"/>
        </w:rPr>
        <w:t xml:space="preserve">9.3 </w:t>
      </w:r>
      <w:r>
        <w:rPr>
          <w:rFonts w:hint="eastAsia"/>
          <w:sz w:val="24"/>
          <w:szCs w:val="24"/>
          <w:lang w:val="en-US" w:eastAsia="zh-CN" w:bidi="en-US"/>
        </w:rPr>
        <w:t>乙方应遵守甲方对园区及仓库的出入管理</w:t>
      </w:r>
      <w:r>
        <w:rPr>
          <w:rFonts w:hint="eastAsia"/>
          <w:sz w:val="24"/>
          <w:szCs w:val="24"/>
          <w:lang w:val="en-US" w:eastAsia="zh-CN"/>
        </w:rPr>
        <w:t>，并自行</w:t>
      </w:r>
      <w:r>
        <w:rPr>
          <w:rFonts w:hint="eastAsia"/>
          <w:sz w:val="24"/>
          <w:szCs w:val="24"/>
        </w:rPr>
        <w:t>负责</w:t>
      </w:r>
      <w:r>
        <w:rPr>
          <w:rFonts w:hint="eastAsia"/>
          <w:sz w:val="24"/>
          <w:szCs w:val="24"/>
          <w:lang w:val="en-US" w:eastAsia="zh-CN"/>
        </w:rPr>
        <w:t>其产生的</w:t>
      </w:r>
      <w:r>
        <w:rPr>
          <w:rFonts w:hint="eastAsia"/>
          <w:sz w:val="24"/>
          <w:szCs w:val="24"/>
        </w:rPr>
        <w:t>垃圾废物的清运处理</w:t>
      </w:r>
      <w:r>
        <w:rPr>
          <w:rFonts w:hint="eastAsia"/>
          <w:sz w:val="24"/>
          <w:szCs w:val="24"/>
          <w:lang w:eastAsia="zh-CN"/>
        </w:rPr>
        <w:t>（</w:t>
      </w:r>
      <w:r>
        <w:rPr>
          <w:rFonts w:hint="eastAsia"/>
          <w:sz w:val="24"/>
          <w:szCs w:val="24"/>
          <w:lang w:val="en-US" w:eastAsia="zh-CN"/>
        </w:rPr>
        <w:t>运至甲方指定点</w:t>
      </w:r>
      <w:r>
        <w:rPr>
          <w:rFonts w:hint="eastAsia"/>
          <w:sz w:val="24"/>
          <w:szCs w:val="24"/>
          <w:lang w:eastAsia="zh-CN"/>
        </w:rPr>
        <w:t>）</w:t>
      </w:r>
      <w:r>
        <w:rPr>
          <w:rFonts w:hint="eastAsia"/>
          <w:sz w:val="24"/>
          <w:szCs w:val="24"/>
        </w:rPr>
        <w:t>，保证园区</w:t>
      </w:r>
      <w:r>
        <w:rPr>
          <w:rFonts w:hint="eastAsia"/>
          <w:sz w:val="24"/>
          <w:szCs w:val="24"/>
          <w:lang w:val="en-US" w:eastAsia="zh-CN"/>
        </w:rPr>
        <w:t>和仓库</w:t>
      </w:r>
      <w:r>
        <w:rPr>
          <w:rFonts w:hint="eastAsia"/>
          <w:sz w:val="24"/>
          <w:szCs w:val="24"/>
        </w:rPr>
        <w:t>内环境整洁、卫生，无卫生死角及脏乱差情况</w:t>
      </w:r>
      <w:r>
        <w:rPr>
          <w:rFonts w:hint="eastAsia"/>
          <w:sz w:val="24"/>
          <w:szCs w:val="24"/>
          <w:lang w:eastAsia="zh-CN"/>
        </w:rPr>
        <w:t>。</w:t>
      </w:r>
      <w:r>
        <w:rPr>
          <w:rFonts w:hint="eastAsia"/>
          <w:sz w:val="24"/>
          <w:szCs w:val="24"/>
          <w:lang w:val="en-US" w:eastAsia="zh-CN"/>
        </w:rPr>
        <w:t>合同期内，如乙方发现</w:t>
      </w:r>
      <w:r>
        <w:rPr>
          <w:rFonts w:hint="eastAsia"/>
          <w:sz w:val="24"/>
          <w:szCs w:val="24"/>
        </w:rPr>
        <w:t>老鼠、</w:t>
      </w:r>
      <w:r>
        <w:rPr>
          <w:rFonts w:hint="eastAsia"/>
          <w:sz w:val="24"/>
          <w:szCs w:val="24"/>
          <w:lang w:val="en-US" w:eastAsia="zh-CN"/>
        </w:rPr>
        <w:t>蟑螂</w:t>
      </w:r>
      <w:r>
        <w:rPr>
          <w:rFonts w:hint="eastAsia"/>
          <w:sz w:val="24"/>
          <w:szCs w:val="24"/>
        </w:rPr>
        <w:t>、白蚁、白蛾等害虫</w:t>
      </w:r>
      <w:r>
        <w:rPr>
          <w:rFonts w:hint="eastAsia"/>
          <w:sz w:val="24"/>
          <w:szCs w:val="24"/>
          <w:lang w:val="en-US" w:eastAsia="zh-CN"/>
        </w:rPr>
        <w:t>的</w:t>
      </w:r>
      <w:r>
        <w:rPr>
          <w:rFonts w:hint="eastAsia"/>
          <w:sz w:val="24"/>
          <w:szCs w:val="24"/>
        </w:rPr>
        <w:t>，</w:t>
      </w:r>
      <w:r>
        <w:rPr>
          <w:rFonts w:hint="eastAsia"/>
          <w:sz w:val="24"/>
          <w:szCs w:val="24"/>
          <w:lang w:val="en-US" w:eastAsia="zh-CN"/>
        </w:rPr>
        <w:t>应立即报甲方进行处理</w:t>
      </w:r>
      <w:r>
        <w:rPr>
          <w:rFonts w:hint="eastAsia"/>
          <w:sz w:val="24"/>
          <w:szCs w:val="24"/>
        </w:rPr>
        <w:t>。</w:t>
      </w:r>
    </w:p>
    <w:p>
      <w:pPr>
        <w:pStyle w:val="29"/>
        <w:widowControl w:val="0"/>
        <w:kinsoku w:val="0"/>
        <w:autoSpaceDE w:val="0"/>
        <w:autoSpaceDN w:val="0"/>
        <w:spacing w:line="360" w:lineRule="auto"/>
        <w:ind w:firstLine="420"/>
        <w:jc w:val="both"/>
        <w:rPr>
          <w:sz w:val="24"/>
          <w:szCs w:val="24"/>
          <w:lang w:val="en-US" w:eastAsia="zh-CN" w:bidi="en-US"/>
        </w:rPr>
      </w:pPr>
      <w:r>
        <w:rPr>
          <w:rFonts w:hint="eastAsia"/>
          <w:sz w:val="24"/>
          <w:szCs w:val="24"/>
          <w:lang w:val="en-US" w:eastAsia="zh-CN" w:bidi="en-US"/>
        </w:rPr>
        <w:t>9.4 乙方须严格遵守执行《中华人民共和国消防法》以及本协议相关约定，乙方可根据运营安全的具体需要，自行增加相应的消防器材。甲方提供的公共区域的消防设施、器材（如有），乙方不得将相关消防设施、器材用作其它用途。</w:t>
      </w:r>
    </w:p>
    <w:p>
      <w:pPr>
        <w:pStyle w:val="29"/>
        <w:widowControl w:val="0"/>
        <w:kinsoku w:val="0"/>
        <w:autoSpaceDE w:val="0"/>
        <w:autoSpaceDN w:val="0"/>
        <w:spacing w:line="360" w:lineRule="auto"/>
        <w:ind w:firstLine="420"/>
        <w:jc w:val="both"/>
        <w:rPr>
          <w:sz w:val="24"/>
          <w:szCs w:val="24"/>
        </w:rPr>
      </w:pPr>
      <w:r>
        <w:rPr>
          <w:rFonts w:hint="eastAsia"/>
          <w:sz w:val="24"/>
          <w:szCs w:val="24"/>
          <w:lang w:val="en-US" w:eastAsia="zh-CN" w:bidi="en-US"/>
        </w:rPr>
        <w:t>9.5 如出现</w:t>
      </w:r>
      <w:r>
        <w:rPr>
          <w:rFonts w:hint="eastAsia"/>
          <w:sz w:val="24"/>
          <w:szCs w:val="24"/>
          <w:lang w:val="en-US" w:eastAsia="zh-CN"/>
        </w:rPr>
        <w:t>相关供应</w:t>
      </w:r>
      <w:r>
        <w:rPr>
          <w:rFonts w:hint="eastAsia"/>
          <w:sz w:val="24"/>
          <w:szCs w:val="24"/>
        </w:rPr>
        <w:t>部门</w:t>
      </w:r>
      <w:r>
        <w:rPr>
          <w:rFonts w:hint="eastAsia"/>
          <w:sz w:val="24"/>
          <w:szCs w:val="24"/>
          <w:lang w:val="en-US" w:eastAsia="zh-CN"/>
        </w:rPr>
        <w:t>或第三方</w:t>
      </w:r>
      <w:r>
        <w:rPr>
          <w:rFonts w:hint="eastAsia"/>
          <w:sz w:val="24"/>
          <w:szCs w:val="24"/>
        </w:rPr>
        <w:t>原因导致水</w:t>
      </w:r>
      <w:r>
        <w:rPr>
          <w:rFonts w:hint="eastAsia"/>
          <w:sz w:val="24"/>
          <w:szCs w:val="24"/>
          <w:lang w:eastAsia="zh-CN"/>
        </w:rPr>
        <w:t>、</w:t>
      </w:r>
      <w:r>
        <w:rPr>
          <w:rFonts w:hint="eastAsia"/>
          <w:sz w:val="24"/>
          <w:szCs w:val="24"/>
        </w:rPr>
        <w:t>电</w:t>
      </w:r>
      <w:r>
        <w:rPr>
          <w:rFonts w:hint="eastAsia"/>
          <w:sz w:val="24"/>
          <w:szCs w:val="24"/>
          <w:lang w:eastAsia="zh-CN"/>
        </w:rPr>
        <w:t>、</w:t>
      </w:r>
      <w:r>
        <w:rPr>
          <w:rFonts w:hint="eastAsia"/>
          <w:sz w:val="24"/>
          <w:szCs w:val="24"/>
          <w:lang w:val="en-US" w:eastAsia="zh-CN"/>
        </w:rPr>
        <w:t>气、</w:t>
      </w:r>
      <w:r>
        <w:rPr>
          <w:rFonts w:hint="eastAsia"/>
          <w:sz w:val="24"/>
          <w:szCs w:val="24"/>
        </w:rPr>
        <w:t>网络中断</w:t>
      </w:r>
      <w:r>
        <w:rPr>
          <w:rFonts w:hint="eastAsia"/>
          <w:sz w:val="24"/>
          <w:szCs w:val="24"/>
          <w:lang w:val="en-US" w:eastAsia="zh-CN"/>
        </w:rPr>
        <w:t>的</w:t>
      </w:r>
      <w:r>
        <w:rPr>
          <w:rFonts w:hint="eastAsia"/>
          <w:sz w:val="24"/>
          <w:szCs w:val="24"/>
        </w:rPr>
        <w:t>，</w:t>
      </w:r>
      <w:r>
        <w:rPr>
          <w:rFonts w:hint="eastAsia"/>
          <w:sz w:val="24"/>
          <w:szCs w:val="24"/>
          <w:lang w:val="en-US" w:eastAsia="zh-CN"/>
        </w:rPr>
        <w:t>乙方应立即通知甲方，</w:t>
      </w:r>
      <w:r>
        <w:rPr>
          <w:rFonts w:hint="eastAsia"/>
          <w:sz w:val="24"/>
          <w:szCs w:val="24"/>
          <w:lang w:eastAsia="zh-CN"/>
        </w:rPr>
        <w:t>甲方</w:t>
      </w:r>
      <w:r>
        <w:rPr>
          <w:rFonts w:hint="eastAsia"/>
          <w:sz w:val="24"/>
          <w:szCs w:val="24"/>
          <w:lang w:val="en-US" w:eastAsia="zh-CN"/>
        </w:rPr>
        <w:t>及时与责任方沟通协商尽快恢复，但甲方不就此产生的损失承担赔偿责任</w:t>
      </w:r>
      <w:r>
        <w:rPr>
          <w:rFonts w:hint="eastAsia"/>
          <w:sz w:val="24"/>
          <w:szCs w:val="24"/>
        </w:rPr>
        <w:t>。</w:t>
      </w:r>
    </w:p>
    <w:p>
      <w:pPr>
        <w:pStyle w:val="29"/>
        <w:widowControl w:val="0"/>
        <w:kinsoku w:val="0"/>
        <w:autoSpaceDE w:val="0"/>
        <w:autoSpaceDN w:val="0"/>
        <w:spacing w:line="360" w:lineRule="auto"/>
        <w:ind w:firstLine="420"/>
        <w:jc w:val="both"/>
        <w:rPr>
          <w:sz w:val="24"/>
          <w:szCs w:val="24"/>
          <w:lang w:val="en-US" w:eastAsia="zh-CN" w:bidi="en-US"/>
        </w:rPr>
      </w:pPr>
      <w:r>
        <w:rPr>
          <w:rFonts w:hint="eastAsia"/>
          <w:sz w:val="24"/>
          <w:szCs w:val="24"/>
          <w:lang w:val="en-US" w:eastAsia="zh-CN" w:bidi="en-US"/>
        </w:rPr>
        <w:t>9.6 乙方应自行决定是否为储存在仓库里的货物购买财产险，如需购买，保险费用由乙方承担。</w:t>
      </w:r>
    </w:p>
    <w:p>
      <w:pPr>
        <w:pStyle w:val="29"/>
        <w:widowControl w:val="0"/>
        <w:kinsoku w:val="0"/>
        <w:autoSpaceDE w:val="0"/>
        <w:autoSpaceDN w:val="0"/>
        <w:spacing w:line="360" w:lineRule="auto"/>
        <w:ind w:firstLine="420"/>
        <w:jc w:val="both"/>
        <w:rPr>
          <w:sz w:val="24"/>
          <w:szCs w:val="24"/>
          <w:lang w:val="en-US" w:eastAsia="zh-CN" w:bidi="en-US"/>
        </w:rPr>
      </w:pPr>
      <w:r>
        <w:rPr>
          <w:rFonts w:hint="eastAsia"/>
          <w:sz w:val="24"/>
          <w:szCs w:val="24"/>
          <w:lang w:val="en-US" w:eastAsia="zh-CN" w:bidi="en-US"/>
        </w:rPr>
        <w:t xml:space="preserve">9.7 </w:t>
      </w:r>
      <w:r>
        <w:rPr>
          <w:rFonts w:hint="eastAsia"/>
          <w:sz w:val="24"/>
          <w:szCs w:val="24"/>
          <w:lang w:val="en-US" w:eastAsia="zh-CN"/>
        </w:rPr>
        <w:t>因乙方原因导致租赁物损毁、</w:t>
      </w:r>
      <w:r>
        <w:rPr>
          <w:rFonts w:hint="eastAsia"/>
          <w:sz w:val="24"/>
          <w:szCs w:val="24"/>
          <w:lang w:val="en-US" w:eastAsia="zh-CN" w:bidi="en-US"/>
        </w:rPr>
        <w:t>给甲方或第三方造成人身损害或财产损失</w:t>
      </w:r>
      <w:r>
        <w:rPr>
          <w:rFonts w:hint="eastAsia"/>
          <w:sz w:val="24"/>
          <w:szCs w:val="24"/>
          <w:lang w:val="en-US" w:eastAsia="zh-CN"/>
        </w:rPr>
        <w:t>的，</w:t>
      </w:r>
      <w:r>
        <w:rPr>
          <w:rFonts w:hint="eastAsia"/>
          <w:sz w:val="24"/>
          <w:szCs w:val="24"/>
          <w:lang w:val="en-US" w:eastAsia="zh-CN" w:bidi="en-US"/>
        </w:rPr>
        <w:t>乙方应承担全部责任和费用。</w:t>
      </w:r>
    </w:p>
    <w:p>
      <w:pPr>
        <w:pStyle w:val="29"/>
        <w:widowControl w:val="0"/>
        <w:kinsoku w:val="0"/>
        <w:autoSpaceDE w:val="0"/>
        <w:autoSpaceDN w:val="0"/>
        <w:spacing w:line="360" w:lineRule="auto"/>
        <w:ind w:firstLine="420"/>
        <w:jc w:val="both"/>
        <w:rPr>
          <w:rFonts w:hint="eastAsia"/>
          <w:sz w:val="24"/>
          <w:szCs w:val="24"/>
          <w:lang w:val="en-US" w:eastAsia="zh-CN" w:bidi="en-US"/>
        </w:rPr>
      </w:pPr>
      <w:r>
        <w:rPr>
          <w:rFonts w:hint="eastAsia"/>
          <w:sz w:val="24"/>
          <w:szCs w:val="24"/>
          <w:lang w:val="en-US" w:eastAsia="zh-CN" w:bidi="en-US"/>
        </w:rPr>
        <w:t>9.8 乙方不得利用租赁物从事任何非法、违规、违纪的经营活动，否则，甲方有权单方解除合同并要求乙方承担违约责任。</w:t>
      </w:r>
    </w:p>
    <w:p>
      <w:pPr>
        <w:pStyle w:val="29"/>
        <w:widowControl w:val="0"/>
        <w:kinsoku w:val="0"/>
        <w:autoSpaceDE w:val="0"/>
        <w:autoSpaceDN w:val="0"/>
        <w:spacing w:line="360" w:lineRule="auto"/>
        <w:ind w:firstLine="420"/>
        <w:jc w:val="both"/>
        <w:rPr>
          <w:rFonts w:hint="default"/>
          <w:sz w:val="24"/>
          <w:szCs w:val="24"/>
          <w:lang w:val="en-US" w:eastAsia="zh-CN" w:bidi="en-US"/>
        </w:rPr>
      </w:pPr>
      <w:r>
        <w:rPr>
          <w:rFonts w:hint="eastAsia"/>
          <w:sz w:val="24"/>
          <w:szCs w:val="24"/>
          <w:lang w:val="en-US" w:eastAsia="zh-CN" w:bidi="en-US"/>
        </w:rPr>
        <w:t>9.9 乙方系从事冷藏冷冻食品贮存业务的非食</w:t>
      </w:r>
      <w:r>
        <w:rPr>
          <w:rFonts w:hint="default"/>
          <w:sz w:val="24"/>
          <w:szCs w:val="24"/>
          <w:lang w:val="en-US" w:eastAsia="zh-CN" w:bidi="en-US"/>
        </w:rPr>
        <w:t>品生产经营者</w:t>
      </w:r>
      <w:r>
        <w:rPr>
          <w:rFonts w:hint="eastAsia"/>
          <w:sz w:val="24"/>
          <w:szCs w:val="24"/>
          <w:lang w:val="en-US" w:eastAsia="zh-CN" w:bidi="en-US"/>
        </w:rPr>
        <w:t>的，应按相关规定向市场监管部门进行备案，否则，甲方有权单方解除合同并要求乙方承担违约责任。</w:t>
      </w:r>
    </w:p>
    <w:p>
      <w:pPr>
        <w:pStyle w:val="29"/>
        <w:widowControl w:val="0"/>
        <w:kinsoku w:val="0"/>
        <w:autoSpaceDE w:val="0"/>
        <w:autoSpaceDN w:val="0"/>
        <w:spacing w:line="360" w:lineRule="auto"/>
        <w:ind w:left="0" w:leftChars="0" w:firstLine="480" w:firstLineChars="200"/>
        <w:jc w:val="both"/>
        <w:rPr>
          <w:sz w:val="24"/>
          <w:szCs w:val="24"/>
        </w:rPr>
      </w:pPr>
      <w:r>
        <w:rPr>
          <w:rFonts w:hint="eastAsia"/>
          <w:sz w:val="24"/>
          <w:szCs w:val="24"/>
          <w:lang w:val="en-US" w:eastAsia="zh-CN" w:bidi="en-US"/>
        </w:rPr>
        <w:t>9.10 非经甲方事先书面同意，乙方不得将租赁物转租他人或提供他人使用。经甲方事先书面同意的，</w:t>
      </w:r>
      <w:r>
        <w:rPr>
          <w:rFonts w:hint="eastAsia"/>
          <w:sz w:val="24"/>
          <w:szCs w:val="24"/>
          <w:lang w:val="en-US" w:eastAsia="zh-CN"/>
        </w:rPr>
        <w:t>乙方应就次承租人的行为承担连带责任</w:t>
      </w:r>
      <w:r>
        <w:rPr>
          <w:rFonts w:hint="eastAsia"/>
          <w:sz w:val="24"/>
          <w:szCs w:val="24"/>
        </w:rPr>
        <w:t>。</w:t>
      </w:r>
    </w:p>
    <w:p>
      <w:pPr>
        <w:pStyle w:val="29"/>
        <w:widowControl w:val="0"/>
        <w:kinsoku w:val="0"/>
        <w:autoSpaceDE w:val="0"/>
        <w:autoSpaceDN w:val="0"/>
        <w:spacing w:line="360" w:lineRule="auto"/>
        <w:ind w:firstLine="440"/>
        <w:jc w:val="both"/>
        <w:rPr>
          <w:b/>
          <w:bCs/>
          <w:sz w:val="24"/>
          <w:szCs w:val="24"/>
        </w:rPr>
      </w:pPr>
      <w:r>
        <w:rPr>
          <w:rFonts w:hint="eastAsia"/>
          <w:b/>
          <w:bCs/>
          <w:sz w:val="24"/>
          <w:szCs w:val="24"/>
        </w:rPr>
        <w:t>第十条</w:t>
      </w:r>
      <w:r>
        <w:rPr>
          <w:rFonts w:hint="eastAsia"/>
          <w:b/>
          <w:bCs/>
          <w:sz w:val="24"/>
          <w:szCs w:val="24"/>
          <w:lang w:val="en-US" w:eastAsia="zh-CN"/>
        </w:rPr>
        <w:t xml:space="preserve">  </w:t>
      </w:r>
      <w:r>
        <w:rPr>
          <w:rFonts w:hint="eastAsia"/>
          <w:b/>
          <w:bCs/>
          <w:sz w:val="24"/>
          <w:szCs w:val="24"/>
        </w:rPr>
        <w:t>拆迁或征收</w:t>
      </w:r>
    </w:p>
    <w:p>
      <w:pPr>
        <w:pStyle w:val="29"/>
        <w:widowControl w:val="0"/>
        <w:kinsoku w:val="0"/>
        <w:autoSpaceDE w:val="0"/>
        <w:autoSpaceDN w:val="0"/>
        <w:spacing w:line="360" w:lineRule="auto"/>
        <w:ind w:firstLine="440"/>
        <w:jc w:val="both"/>
        <w:rPr>
          <w:sz w:val="24"/>
          <w:szCs w:val="24"/>
        </w:rPr>
      </w:pPr>
      <w:r>
        <w:rPr>
          <w:rFonts w:hint="eastAsia"/>
          <w:sz w:val="24"/>
          <w:szCs w:val="24"/>
          <w:lang w:val="en-US" w:eastAsia="zh-CN" w:bidi="en-US"/>
        </w:rPr>
        <w:t xml:space="preserve">10.1 </w:t>
      </w:r>
      <w:r>
        <w:rPr>
          <w:rFonts w:hint="eastAsia"/>
          <w:sz w:val="24"/>
          <w:szCs w:val="24"/>
          <w:lang w:val="en-US" w:eastAsia="zh-CN"/>
        </w:rPr>
        <w:t>本合同期限</w:t>
      </w:r>
      <w:r>
        <w:rPr>
          <w:rFonts w:hint="eastAsia"/>
          <w:sz w:val="24"/>
          <w:szCs w:val="24"/>
        </w:rPr>
        <w:t>内，如国家有关部门依法对</w:t>
      </w:r>
      <w:r>
        <w:rPr>
          <w:rFonts w:hint="eastAsia"/>
          <w:sz w:val="24"/>
          <w:szCs w:val="24"/>
          <w:lang w:eastAsia="zh-CN"/>
        </w:rPr>
        <w:t>租赁物</w:t>
      </w:r>
      <w:r>
        <w:rPr>
          <w:rFonts w:hint="eastAsia"/>
          <w:sz w:val="24"/>
          <w:szCs w:val="24"/>
        </w:rPr>
        <w:t>进行拆迁或征收的，</w:t>
      </w:r>
      <w:r>
        <w:rPr>
          <w:rFonts w:hint="eastAsia"/>
          <w:sz w:val="24"/>
          <w:szCs w:val="24"/>
          <w:lang w:val="en-US" w:eastAsia="zh-CN"/>
        </w:rPr>
        <w:t>甲方</w:t>
      </w:r>
      <w:r>
        <w:rPr>
          <w:rFonts w:hint="eastAsia"/>
          <w:sz w:val="24"/>
          <w:szCs w:val="24"/>
        </w:rPr>
        <w:t>有权</w:t>
      </w:r>
      <w:r>
        <w:rPr>
          <w:rFonts w:hint="eastAsia"/>
          <w:sz w:val="24"/>
          <w:szCs w:val="24"/>
          <w:lang w:val="en-US" w:eastAsia="zh-CN"/>
        </w:rPr>
        <w:t>自行</w:t>
      </w:r>
      <w:r>
        <w:rPr>
          <w:rFonts w:hint="eastAsia"/>
          <w:sz w:val="24"/>
          <w:szCs w:val="24"/>
        </w:rPr>
        <w:t>参与</w:t>
      </w:r>
      <w:r>
        <w:rPr>
          <w:rFonts w:hint="eastAsia"/>
          <w:sz w:val="24"/>
          <w:szCs w:val="24"/>
          <w:lang w:val="en-US" w:eastAsia="zh-CN"/>
        </w:rPr>
        <w:t>相关部门</w:t>
      </w:r>
      <w:r>
        <w:rPr>
          <w:rFonts w:hint="eastAsia"/>
          <w:sz w:val="24"/>
          <w:szCs w:val="24"/>
        </w:rPr>
        <w:t>的拆迁补偿谈判，就因此而</w:t>
      </w:r>
      <w:r>
        <w:rPr>
          <w:rFonts w:hint="eastAsia"/>
          <w:sz w:val="24"/>
          <w:szCs w:val="24"/>
          <w:lang w:val="en-US" w:eastAsia="zh-CN"/>
        </w:rPr>
        <w:t>获得的</w:t>
      </w:r>
      <w:r>
        <w:rPr>
          <w:rFonts w:hint="eastAsia"/>
          <w:sz w:val="24"/>
          <w:szCs w:val="24"/>
        </w:rPr>
        <w:t>补偿归</w:t>
      </w:r>
      <w:r>
        <w:rPr>
          <w:rFonts w:hint="eastAsia"/>
          <w:sz w:val="24"/>
          <w:szCs w:val="24"/>
          <w:lang w:val="en-US" w:eastAsia="zh-CN"/>
        </w:rPr>
        <w:t>甲</w:t>
      </w:r>
      <w:r>
        <w:rPr>
          <w:rFonts w:hint="eastAsia"/>
          <w:sz w:val="24"/>
          <w:szCs w:val="24"/>
          <w:lang w:eastAsia="zh-CN"/>
        </w:rPr>
        <w:t>方</w:t>
      </w:r>
      <w:r>
        <w:rPr>
          <w:rFonts w:hint="eastAsia"/>
          <w:sz w:val="24"/>
          <w:szCs w:val="24"/>
        </w:rPr>
        <w:t>所有。</w:t>
      </w:r>
    </w:p>
    <w:p>
      <w:pPr>
        <w:pStyle w:val="29"/>
        <w:widowControl w:val="0"/>
        <w:kinsoku w:val="0"/>
        <w:autoSpaceDE w:val="0"/>
        <w:autoSpaceDN w:val="0"/>
        <w:spacing w:line="360" w:lineRule="auto"/>
        <w:ind w:firstLine="440"/>
        <w:jc w:val="both"/>
        <w:rPr>
          <w:sz w:val="24"/>
          <w:szCs w:val="24"/>
        </w:rPr>
      </w:pPr>
      <w:r>
        <w:rPr>
          <w:rFonts w:hint="eastAsia"/>
          <w:sz w:val="24"/>
          <w:szCs w:val="24"/>
          <w:lang w:val="en-US" w:eastAsia="zh-CN"/>
        </w:rPr>
        <w:t>10.2 乙方</w:t>
      </w:r>
      <w:r>
        <w:rPr>
          <w:rFonts w:hint="eastAsia"/>
          <w:sz w:val="24"/>
          <w:szCs w:val="24"/>
        </w:rPr>
        <w:t>应</w:t>
      </w:r>
      <w:r>
        <w:rPr>
          <w:rFonts w:hint="eastAsia"/>
          <w:sz w:val="24"/>
          <w:szCs w:val="24"/>
          <w:lang w:val="en-US" w:eastAsia="zh-CN"/>
        </w:rPr>
        <w:t>在</w:t>
      </w:r>
      <w:r>
        <w:rPr>
          <w:rFonts w:hint="eastAsia"/>
          <w:sz w:val="24"/>
          <w:szCs w:val="24"/>
        </w:rPr>
        <w:t>有关部门给予拆迁或征收处理时间</w:t>
      </w:r>
      <w:r>
        <w:rPr>
          <w:rFonts w:hint="eastAsia"/>
          <w:sz w:val="24"/>
          <w:szCs w:val="24"/>
          <w:lang w:val="en-US" w:eastAsia="zh-CN"/>
        </w:rPr>
        <w:t>内但最长不超过甲方通知之日起30日内进行腾房、退租并返还租赁物。</w:t>
      </w:r>
    </w:p>
    <w:p>
      <w:pPr>
        <w:pStyle w:val="29"/>
        <w:widowControl w:val="0"/>
        <w:kinsoku w:val="0"/>
        <w:autoSpaceDE w:val="0"/>
        <w:autoSpaceDN w:val="0"/>
        <w:spacing w:line="360" w:lineRule="auto"/>
        <w:ind w:firstLine="440"/>
        <w:jc w:val="both"/>
        <w:rPr>
          <w:b/>
          <w:bCs/>
          <w:sz w:val="24"/>
          <w:szCs w:val="24"/>
          <w:lang w:val="en-US" w:eastAsia="zh-CN"/>
        </w:rPr>
      </w:pPr>
      <w:r>
        <w:rPr>
          <w:rFonts w:hint="eastAsia"/>
          <w:b/>
          <w:bCs/>
          <w:sz w:val="24"/>
          <w:szCs w:val="24"/>
        </w:rPr>
        <w:t>第十</w:t>
      </w:r>
      <w:r>
        <w:rPr>
          <w:rFonts w:hint="eastAsia"/>
          <w:b/>
          <w:bCs/>
          <w:sz w:val="24"/>
          <w:szCs w:val="24"/>
          <w:lang w:val="en-US" w:eastAsia="zh-CN"/>
        </w:rPr>
        <w:t>一</w:t>
      </w:r>
      <w:r>
        <w:rPr>
          <w:rFonts w:hint="eastAsia"/>
          <w:b/>
          <w:bCs/>
          <w:sz w:val="24"/>
          <w:szCs w:val="24"/>
        </w:rPr>
        <w:t>条</w:t>
      </w:r>
      <w:r>
        <w:rPr>
          <w:rFonts w:hint="eastAsia"/>
          <w:b/>
          <w:bCs/>
          <w:sz w:val="24"/>
          <w:szCs w:val="24"/>
          <w:lang w:val="en-US" w:eastAsia="zh-CN"/>
        </w:rPr>
        <w:t xml:space="preserve">  </w:t>
      </w:r>
      <w:r>
        <w:rPr>
          <w:rFonts w:hint="eastAsia"/>
          <w:b/>
          <w:bCs/>
          <w:sz w:val="24"/>
          <w:szCs w:val="24"/>
          <w:lang w:eastAsia="zh-CN"/>
        </w:rPr>
        <w:t>租赁物</w:t>
      </w:r>
      <w:r>
        <w:rPr>
          <w:rFonts w:hint="eastAsia"/>
          <w:b/>
          <w:bCs/>
          <w:sz w:val="24"/>
          <w:szCs w:val="24"/>
        </w:rPr>
        <w:t>返还</w:t>
      </w:r>
    </w:p>
    <w:p>
      <w:pPr>
        <w:pStyle w:val="29"/>
        <w:widowControl w:val="0"/>
        <w:kinsoku w:val="0"/>
        <w:autoSpaceDE w:val="0"/>
        <w:autoSpaceDN w:val="0"/>
        <w:spacing w:line="360" w:lineRule="auto"/>
        <w:ind w:firstLine="480" w:firstLineChars="200"/>
        <w:jc w:val="both"/>
        <w:rPr>
          <w:sz w:val="24"/>
          <w:szCs w:val="24"/>
        </w:rPr>
      </w:pPr>
      <w:r>
        <w:rPr>
          <w:rFonts w:hint="eastAsia"/>
          <w:sz w:val="24"/>
          <w:szCs w:val="24"/>
        </w:rPr>
        <w:t>1</w:t>
      </w:r>
      <w:r>
        <w:rPr>
          <w:rFonts w:hint="eastAsia"/>
          <w:sz w:val="24"/>
          <w:szCs w:val="24"/>
          <w:lang w:val="en-US" w:eastAsia="zh-CN"/>
        </w:rPr>
        <w:t>1</w:t>
      </w:r>
      <w:r>
        <w:rPr>
          <w:rFonts w:hint="eastAsia"/>
          <w:sz w:val="24"/>
          <w:szCs w:val="24"/>
        </w:rPr>
        <w:t>.1</w:t>
      </w:r>
      <w:r>
        <w:rPr>
          <w:rFonts w:hint="eastAsia"/>
          <w:sz w:val="24"/>
          <w:szCs w:val="24"/>
          <w:lang w:val="en-US" w:eastAsia="zh-CN"/>
        </w:rPr>
        <w:t xml:space="preserve"> 本合同终止时，</w:t>
      </w:r>
      <w:r>
        <w:rPr>
          <w:rFonts w:hint="eastAsia"/>
          <w:sz w:val="24"/>
          <w:szCs w:val="24"/>
        </w:rPr>
        <w:t>双方应办理</w:t>
      </w:r>
      <w:r>
        <w:rPr>
          <w:rFonts w:hint="eastAsia"/>
          <w:sz w:val="24"/>
          <w:szCs w:val="24"/>
          <w:lang w:eastAsia="zh-CN"/>
        </w:rPr>
        <w:t>租赁物</w:t>
      </w:r>
      <w:r>
        <w:rPr>
          <w:rFonts w:hint="eastAsia"/>
          <w:sz w:val="24"/>
          <w:szCs w:val="24"/>
        </w:rPr>
        <w:t>返还交接手续并签署《返还交接单》。返还交接手续包括但不限于</w:t>
      </w:r>
      <w:r>
        <w:rPr>
          <w:rFonts w:hint="eastAsia"/>
          <w:sz w:val="24"/>
          <w:szCs w:val="24"/>
          <w:lang w:eastAsia="zh-CN"/>
        </w:rPr>
        <w:t>乙方</w:t>
      </w:r>
      <w:r>
        <w:rPr>
          <w:rFonts w:hint="eastAsia"/>
          <w:sz w:val="24"/>
          <w:szCs w:val="24"/>
          <w:lang w:val="en-US" w:eastAsia="zh-CN"/>
        </w:rPr>
        <w:t>腾房</w:t>
      </w:r>
      <w:r>
        <w:rPr>
          <w:rFonts w:hint="eastAsia"/>
          <w:sz w:val="24"/>
          <w:szCs w:val="24"/>
        </w:rPr>
        <w:t>、</w:t>
      </w:r>
      <w:r>
        <w:rPr>
          <w:rFonts w:hint="eastAsia"/>
          <w:sz w:val="24"/>
          <w:szCs w:val="24"/>
          <w:lang w:val="en-US" w:eastAsia="zh-CN"/>
        </w:rPr>
        <w:t>基本卫生清洁、清除标语等粘贴物、</w:t>
      </w:r>
      <w:r>
        <w:rPr>
          <w:rFonts w:hint="eastAsia"/>
          <w:sz w:val="24"/>
          <w:szCs w:val="24"/>
        </w:rPr>
        <w:t>返还钥匙、双方一同检查</w:t>
      </w:r>
      <w:r>
        <w:rPr>
          <w:rFonts w:hint="eastAsia"/>
          <w:sz w:val="24"/>
          <w:szCs w:val="24"/>
          <w:lang w:eastAsia="zh-CN"/>
        </w:rPr>
        <w:t>租赁物</w:t>
      </w:r>
      <w:r>
        <w:rPr>
          <w:rFonts w:hint="eastAsia"/>
          <w:sz w:val="24"/>
          <w:szCs w:val="24"/>
          <w:lang w:val="en-US" w:eastAsia="zh-CN"/>
        </w:rPr>
        <w:t>及相关设施设备</w:t>
      </w:r>
      <w:r>
        <w:rPr>
          <w:rFonts w:hint="eastAsia"/>
          <w:sz w:val="24"/>
          <w:szCs w:val="24"/>
        </w:rPr>
        <w:t>状况并</w:t>
      </w:r>
      <w:r>
        <w:rPr>
          <w:rFonts w:hint="eastAsia"/>
          <w:sz w:val="24"/>
          <w:szCs w:val="24"/>
          <w:lang w:val="en-US" w:eastAsia="zh-CN"/>
        </w:rPr>
        <w:t>按约定确定</w:t>
      </w:r>
      <w:r>
        <w:rPr>
          <w:rFonts w:hint="eastAsia"/>
          <w:sz w:val="24"/>
          <w:szCs w:val="24"/>
        </w:rPr>
        <w:t>是否由</w:t>
      </w:r>
      <w:r>
        <w:rPr>
          <w:rFonts w:hint="eastAsia"/>
          <w:sz w:val="24"/>
          <w:szCs w:val="24"/>
          <w:lang w:eastAsia="zh-CN"/>
        </w:rPr>
        <w:t>乙方</w:t>
      </w:r>
      <w:r>
        <w:rPr>
          <w:rFonts w:hint="eastAsia"/>
          <w:sz w:val="24"/>
          <w:szCs w:val="24"/>
        </w:rPr>
        <w:t>予以维修</w:t>
      </w:r>
      <w:r>
        <w:rPr>
          <w:rFonts w:hint="eastAsia"/>
          <w:sz w:val="24"/>
          <w:szCs w:val="24"/>
          <w:lang w:eastAsia="zh-CN"/>
        </w:rPr>
        <w:t>、</w:t>
      </w:r>
      <w:r>
        <w:rPr>
          <w:rFonts w:hint="eastAsia"/>
          <w:sz w:val="24"/>
          <w:szCs w:val="24"/>
          <w:lang w:val="en-US" w:eastAsia="zh-CN"/>
        </w:rPr>
        <w:t>恢复原状</w:t>
      </w:r>
      <w:r>
        <w:rPr>
          <w:rFonts w:hint="eastAsia"/>
          <w:sz w:val="24"/>
          <w:szCs w:val="24"/>
        </w:rPr>
        <w:t>等。</w:t>
      </w:r>
    </w:p>
    <w:p>
      <w:pPr>
        <w:pStyle w:val="29"/>
        <w:widowControl w:val="0"/>
        <w:kinsoku w:val="0"/>
        <w:autoSpaceDE w:val="0"/>
        <w:autoSpaceDN w:val="0"/>
        <w:spacing w:line="360" w:lineRule="auto"/>
        <w:ind w:firstLine="440"/>
        <w:jc w:val="both"/>
        <w:rPr>
          <w:sz w:val="24"/>
          <w:szCs w:val="24"/>
          <w:lang w:eastAsia="zh-CN"/>
        </w:rPr>
      </w:pPr>
      <w:r>
        <w:rPr>
          <w:rFonts w:hint="eastAsia"/>
          <w:sz w:val="24"/>
          <w:szCs w:val="24"/>
          <w:lang w:val="en-US" w:eastAsia="zh-CN"/>
        </w:rPr>
        <w:t xml:space="preserve">11.2 </w:t>
      </w:r>
      <w:r>
        <w:rPr>
          <w:rFonts w:hint="eastAsia"/>
          <w:sz w:val="24"/>
          <w:szCs w:val="24"/>
        </w:rPr>
        <w:t>如</w:t>
      </w:r>
      <w:r>
        <w:rPr>
          <w:rFonts w:hint="eastAsia"/>
          <w:sz w:val="24"/>
          <w:szCs w:val="24"/>
          <w:lang w:val="en-US" w:eastAsia="zh-CN"/>
        </w:rPr>
        <w:t>存在</w:t>
      </w:r>
      <w:r>
        <w:rPr>
          <w:rFonts w:hint="eastAsia"/>
          <w:sz w:val="24"/>
          <w:szCs w:val="24"/>
          <w:lang w:eastAsia="zh-CN"/>
        </w:rPr>
        <w:t>乙方</w:t>
      </w:r>
      <w:r>
        <w:rPr>
          <w:rFonts w:hint="eastAsia"/>
          <w:sz w:val="24"/>
          <w:szCs w:val="24"/>
          <w:lang w:val="en-US" w:eastAsia="zh-CN"/>
        </w:rPr>
        <w:t>应</w:t>
      </w:r>
      <w:r>
        <w:rPr>
          <w:rFonts w:hint="eastAsia"/>
          <w:sz w:val="24"/>
          <w:szCs w:val="24"/>
        </w:rPr>
        <w:t>承担</w:t>
      </w:r>
      <w:r>
        <w:rPr>
          <w:rFonts w:hint="eastAsia"/>
          <w:sz w:val="24"/>
          <w:szCs w:val="24"/>
          <w:lang w:eastAsia="zh-CN"/>
        </w:rPr>
        <w:t>租赁物</w:t>
      </w:r>
      <w:r>
        <w:rPr>
          <w:rFonts w:hint="eastAsia"/>
          <w:sz w:val="24"/>
          <w:szCs w:val="24"/>
          <w:lang w:val="en-US" w:eastAsia="zh-CN"/>
        </w:rPr>
        <w:t>的</w:t>
      </w:r>
      <w:r>
        <w:rPr>
          <w:rFonts w:hint="eastAsia"/>
          <w:sz w:val="24"/>
          <w:szCs w:val="24"/>
        </w:rPr>
        <w:t>维修或修复责任的，</w:t>
      </w:r>
      <w:r>
        <w:rPr>
          <w:rFonts w:hint="eastAsia"/>
          <w:sz w:val="24"/>
          <w:szCs w:val="24"/>
          <w:lang w:val="en-US" w:eastAsia="zh-CN"/>
        </w:rPr>
        <w:t>双方将</w:t>
      </w:r>
      <w:r>
        <w:rPr>
          <w:rFonts w:hint="eastAsia"/>
          <w:sz w:val="24"/>
          <w:szCs w:val="24"/>
          <w:lang w:eastAsia="zh-CN"/>
        </w:rPr>
        <w:t>乙方</w:t>
      </w:r>
      <w:r>
        <w:rPr>
          <w:rFonts w:hint="eastAsia"/>
          <w:sz w:val="24"/>
          <w:szCs w:val="24"/>
          <w:lang w:val="en-US" w:eastAsia="zh-CN"/>
        </w:rPr>
        <w:t>应</w:t>
      </w:r>
      <w:r>
        <w:rPr>
          <w:rFonts w:hint="eastAsia"/>
          <w:sz w:val="24"/>
          <w:szCs w:val="24"/>
        </w:rPr>
        <w:t>承担</w:t>
      </w:r>
      <w:r>
        <w:rPr>
          <w:rFonts w:hint="eastAsia"/>
          <w:sz w:val="24"/>
          <w:szCs w:val="24"/>
          <w:lang w:val="en-US" w:eastAsia="zh-CN"/>
        </w:rPr>
        <w:t>的</w:t>
      </w:r>
      <w:r>
        <w:rPr>
          <w:rFonts w:hint="eastAsia"/>
          <w:sz w:val="24"/>
          <w:szCs w:val="24"/>
        </w:rPr>
        <w:t>维修或修复</w:t>
      </w:r>
      <w:r>
        <w:rPr>
          <w:rFonts w:hint="eastAsia"/>
          <w:sz w:val="24"/>
          <w:szCs w:val="24"/>
          <w:lang w:val="en-US" w:eastAsia="zh-CN"/>
        </w:rPr>
        <w:t>事项记录于</w:t>
      </w:r>
      <w:r>
        <w:rPr>
          <w:rFonts w:hint="eastAsia"/>
          <w:sz w:val="24"/>
          <w:szCs w:val="24"/>
        </w:rPr>
        <w:t>《返还交接单》</w:t>
      </w:r>
      <w:r>
        <w:rPr>
          <w:rFonts w:hint="eastAsia"/>
          <w:sz w:val="24"/>
          <w:szCs w:val="24"/>
          <w:lang w:eastAsia="zh-CN"/>
        </w:rPr>
        <w:t>，</w:t>
      </w:r>
      <w:r>
        <w:rPr>
          <w:rFonts w:hint="eastAsia"/>
          <w:sz w:val="24"/>
          <w:szCs w:val="24"/>
        </w:rPr>
        <w:t>对于维修或修复事项，</w:t>
      </w:r>
      <w:r>
        <w:rPr>
          <w:rFonts w:hint="eastAsia"/>
          <w:sz w:val="24"/>
          <w:szCs w:val="24"/>
          <w:lang w:val="en-US" w:eastAsia="zh-CN"/>
        </w:rPr>
        <w:t>甲方</w:t>
      </w:r>
      <w:r>
        <w:rPr>
          <w:rFonts w:hint="eastAsia"/>
          <w:sz w:val="24"/>
          <w:szCs w:val="24"/>
        </w:rPr>
        <w:t>可选择</w:t>
      </w:r>
      <w:r>
        <w:rPr>
          <w:rFonts w:hint="eastAsia"/>
          <w:sz w:val="24"/>
          <w:szCs w:val="24"/>
          <w:lang w:val="en-US" w:eastAsia="zh-CN"/>
        </w:rPr>
        <w:t>要求乙方</w:t>
      </w:r>
      <w:r>
        <w:rPr>
          <w:rFonts w:hint="eastAsia"/>
          <w:sz w:val="24"/>
          <w:szCs w:val="24"/>
        </w:rPr>
        <w:t>自行维修</w:t>
      </w:r>
      <w:r>
        <w:rPr>
          <w:rFonts w:hint="eastAsia"/>
          <w:sz w:val="24"/>
          <w:szCs w:val="24"/>
          <w:lang w:eastAsia="zh-CN"/>
        </w:rPr>
        <w:t>、</w:t>
      </w:r>
      <w:r>
        <w:rPr>
          <w:rFonts w:hint="eastAsia"/>
          <w:sz w:val="24"/>
          <w:szCs w:val="24"/>
          <w:lang w:val="en-US" w:eastAsia="zh-CN"/>
        </w:rPr>
        <w:t>修复</w:t>
      </w:r>
      <w:r>
        <w:rPr>
          <w:rFonts w:hint="eastAsia"/>
          <w:sz w:val="24"/>
          <w:szCs w:val="24"/>
        </w:rPr>
        <w:t>或</w:t>
      </w:r>
      <w:r>
        <w:rPr>
          <w:rFonts w:hint="eastAsia"/>
          <w:sz w:val="24"/>
          <w:szCs w:val="24"/>
          <w:lang w:val="en-US" w:eastAsia="zh-CN"/>
        </w:rPr>
        <w:t>收取乙方</w:t>
      </w:r>
      <w:r>
        <w:rPr>
          <w:rFonts w:hint="eastAsia"/>
          <w:sz w:val="24"/>
          <w:szCs w:val="24"/>
        </w:rPr>
        <w:t>合理费用</w:t>
      </w:r>
      <w:r>
        <w:rPr>
          <w:rFonts w:hint="eastAsia"/>
          <w:sz w:val="24"/>
          <w:szCs w:val="24"/>
          <w:lang w:val="en-US" w:eastAsia="zh-CN"/>
        </w:rPr>
        <w:t>后甲方负责</w:t>
      </w:r>
      <w:r>
        <w:rPr>
          <w:rFonts w:hint="eastAsia"/>
          <w:sz w:val="24"/>
          <w:szCs w:val="24"/>
        </w:rPr>
        <w:t>维修</w:t>
      </w:r>
      <w:r>
        <w:rPr>
          <w:rFonts w:hint="eastAsia"/>
          <w:sz w:val="24"/>
          <w:szCs w:val="24"/>
          <w:lang w:eastAsia="zh-CN"/>
        </w:rPr>
        <w:t>、</w:t>
      </w:r>
      <w:r>
        <w:rPr>
          <w:rFonts w:hint="eastAsia"/>
          <w:sz w:val="24"/>
          <w:szCs w:val="24"/>
          <w:lang w:val="en-US" w:eastAsia="zh-CN"/>
        </w:rPr>
        <w:t>修复</w:t>
      </w:r>
      <w:r>
        <w:rPr>
          <w:rFonts w:hint="eastAsia"/>
          <w:sz w:val="24"/>
          <w:szCs w:val="24"/>
          <w:lang w:eastAsia="zh-CN"/>
        </w:rPr>
        <w:t>。</w:t>
      </w:r>
      <w:r>
        <w:rPr>
          <w:rFonts w:hint="eastAsia"/>
          <w:sz w:val="24"/>
          <w:szCs w:val="24"/>
        </w:rPr>
        <w:t>如双方在维修标准或维修费用标准上认定不一致的，则由以双方共同指定的第三方确认。维修期间</w:t>
      </w:r>
      <w:r>
        <w:rPr>
          <w:rFonts w:hint="eastAsia"/>
          <w:sz w:val="24"/>
          <w:szCs w:val="24"/>
          <w:lang w:eastAsia="zh-CN"/>
        </w:rPr>
        <w:t>，</w:t>
      </w:r>
      <w:r>
        <w:rPr>
          <w:rFonts w:hint="eastAsia"/>
          <w:sz w:val="24"/>
          <w:szCs w:val="24"/>
          <w:lang w:val="en-US" w:eastAsia="zh-CN"/>
        </w:rPr>
        <w:t>如影响甲方将租赁物出租他方的，视为乙方</w:t>
      </w:r>
      <w:r>
        <w:rPr>
          <w:rFonts w:hint="eastAsia"/>
          <w:sz w:val="24"/>
          <w:szCs w:val="24"/>
        </w:rPr>
        <w:t>逾期占用</w:t>
      </w:r>
      <w:r>
        <w:rPr>
          <w:rFonts w:hint="eastAsia"/>
          <w:sz w:val="24"/>
          <w:szCs w:val="24"/>
          <w:lang w:val="en-US" w:eastAsia="zh-CN"/>
        </w:rPr>
        <w:t>租赁物</w:t>
      </w:r>
      <w:r>
        <w:rPr>
          <w:rFonts w:hint="eastAsia"/>
          <w:sz w:val="24"/>
          <w:szCs w:val="24"/>
        </w:rPr>
        <w:t>。</w:t>
      </w:r>
      <w:r>
        <w:rPr>
          <w:rFonts w:hint="eastAsia"/>
          <w:sz w:val="24"/>
          <w:szCs w:val="24"/>
          <w:lang w:eastAsia="zh-CN"/>
        </w:rPr>
        <w:t xml:space="preserve"> </w:t>
      </w:r>
    </w:p>
    <w:p>
      <w:pPr>
        <w:pStyle w:val="29"/>
        <w:widowControl w:val="0"/>
        <w:kinsoku w:val="0"/>
        <w:autoSpaceDE w:val="0"/>
        <w:autoSpaceDN w:val="0"/>
        <w:spacing w:line="360" w:lineRule="auto"/>
        <w:ind w:firstLine="480" w:firstLineChars="200"/>
        <w:jc w:val="both"/>
        <w:rPr>
          <w:sz w:val="24"/>
          <w:szCs w:val="24"/>
          <w:lang w:val="en-US" w:eastAsia="zh-CN"/>
        </w:rPr>
      </w:pPr>
      <w:r>
        <w:rPr>
          <w:rFonts w:hint="eastAsia"/>
          <w:sz w:val="24"/>
          <w:szCs w:val="24"/>
          <w:lang w:val="en-US" w:eastAsia="zh-CN" w:bidi="en-US"/>
        </w:rPr>
        <w:t xml:space="preserve">11.3 </w:t>
      </w:r>
      <w:r>
        <w:rPr>
          <w:rFonts w:hint="eastAsia"/>
          <w:sz w:val="24"/>
          <w:szCs w:val="24"/>
        </w:rPr>
        <w:t>如</w:t>
      </w:r>
      <w:r>
        <w:rPr>
          <w:rFonts w:hint="eastAsia"/>
          <w:sz w:val="24"/>
          <w:szCs w:val="24"/>
          <w:lang w:eastAsia="zh-CN"/>
        </w:rPr>
        <w:t>乙方</w:t>
      </w:r>
      <w:r>
        <w:rPr>
          <w:rFonts w:hint="eastAsia"/>
          <w:sz w:val="24"/>
          <w:szCs w:val="24"/>
          <w:lang w:val="en-US" w:eastAsia="zh-CN"/>
        </w:rPr>
        <w:t>逾期占用、</w:t>
      </w:r>
      <w:r>
        <w:rPr>
          <w:rFonts w:hint="eastAsia"/>
          <w:sz w:val="24"/>
          <w:szCs w:val="24"/>
        </w:rPr>
        <w:t>迟延返还</w:t>
      </w:r>
      <w:r>
        <w:rPr>
          <w:rFonts w:hint="eastAsia"/>
          <w:sz w:val="24"/>
          <w:szCs w:val="24"/>
          <w:lang w:val="en-US" w:eastAsia="zh-CN"/>
        </w:rPr>
        <w:t>租赁物</w:t>
      </w:r>
      <w:r>
        <w:rPr>
          <w:rFonts w:hint="eastAsia"/>
          <w:sz w:val="24"/>
          <w:szCs w:val="24"/>
        </w:rPr>
        <w:t>的，</w:t>
      </w:r>
      <w:r>
        <w:rPr>
          <w:rFonts w:hint="eastAsia"/>
          <w:sz w:val="24"/>
          <w:szCs w:val="24"/>
          <w:lang w:val="en-US" w:eastAsia="zh-CN"/>
        </w:rPr>
        <w:t>应双倍承担迟延期间的租赁费等相关费用；如因此影响甲方将租赁物出租他方的，乙方应承担由此造成的甲方损失。</w:t>
      </w:r>
    </w:p>
    <w:p>
      <w:pPr>
        <w:pStyle w:val="29"/>
        <w:widowControl w:val="0"/>
        <w:kinsoku w:val="0"/>
        <w:autoSpaceDE w:val="0"/>
        <w:autoSpaceDN w:val="0"/>
        <w:spacing w:line="360" w:lineRule="auto"/>
        <w:ind w:firstLine="482" w:firstLineChars="200"/>
        <w:jc w:val="both"/>
        <w:rPr>
          <w:b/>
          <w:bCs/>
          <w:sz w:val="24"/>
          <w:szCs w:val="24"/>
        </w:rPr>
      </w:pPr>
      <w:r>
        <w:rPr>
          <w:rFonts w:hint="eastAsia"/>
          <w:b/>
          <w:bCs/>
          <w:sz w:val="24"/>
          <w:szCs w:val="24"/>
        </w:rPr>
        <w:t>第十</w:t>
      </w:r>
      <w:r>
        <w:rPr>
          <w:rFonts w:hint="eastAsia"/>
          <w:b/>
          <w:bCs/>
          <w:sz w:val="24"/>
          <w:szCs w:val="24"/>
          <w:lang w:val="en-US" w:eastAsia="zh-CN"/>
        </w:rPr>
        <w:t>二</w:t>
      </w:r>
      <w:r>
        <w:rPr>
          <w:rFonts w:hint="eastAsia"/>
          <w:b/>
          <w:bCs/>
          <w:sz w:val="24"/>
          <w:szCs w:val="24"/>
        </w:rPr>
        <w:t>条</w:t>
      </w:r>
      <w:r>
        <w:rPr>
          <w:rFonts w:hint="eastAsia"/>
          <w:b/>
          <w:bCs/>
          <w:sz w:val="24"/>
          <w:szCs w:val="24"/>
          <w:lang w:val="en-US" w:eastAsia="zh-CN"/>
        </w:rPr>
        <w:t xml:space="preserve">  </w:t>
      </w:r>
      <w:r>
        <w:rPr>
          <w:rFonts w:hint="eastAsia"/>
          <w:b/>
          <w:bCs/>
          <w:sz w:val="24"/>
          <w:szCs w:val="24"/>
        </w:rPr>
        <w:t>违约责任</w:t>
      </w:r>
    </w:p>
    <w:p>
      <w:pPr>
        <w:pStyle w:val="29"/>
        <w:widowControl w:val="0"/>
        <w:tabs>
          <w:tab w:val="left" w:pos="890"/>
        </w:tabs>
        <w:kinsoku w:val="0"/>
        <w:autoSpaceDE w:val="0"/>
        <w:autoSpaceDN w:val="0"/>
        <w:spacing w:line="360" w:lineRule="auto"/>
        <w:ind w:firstLine="480" w:firstLineChars="200"/>
        <w:jc w:val="both"/>
        <w:rPr>
          <w:sz w:val="24"/>
          <w:szCs w:val="24"/>
        </w:rPr>
      </w:pPr>
      <w:r>
        <w:rPr>
          <w:rFonts w:hint="eastAsia"/>
          <w:sz w:val="24"/>
          <w:szCs w:val="24"/>
        </w:rPr>
        <w:t>1</w:t>
      </w:r>
      <w:r>
        <w:rPr>
          <w:rFonts w:hint="eastAsia"/>
          <w:sz w:val="24"/>
          <w:szCs w:val="24"/>
          <w:lang w:val="en-US" w:eastAsia="zh-CN"/>
        </w:rPr>
        <w:t>2</w:t>
      </w:r>
      <w:r>
        <w:rPr>
          <w:rFonts w:hint="eastAsia"/>
          <w:sz w:val="24"/>
          <w:szCs w:val="24"/>
        </w:rPr>
        <w:t>.1</w:t>
      </w:r>
      <w:r>
        <w:rPr>
          <w:rFonts w:hint="eastAsia"/>
          <w:sz w:val="24"/>
          <w:szCs w:val="24"/>
          <w:lang w:val="en-US" w:eastAsia="zh-CN"/>
        </w:rPr>
        <w:t xml:space="preserve"> </w:t>
      </w:r>
      <w:r>
        <w:rPr>
          <w:rFonts w:hint="eastAsia"/>
          <w:sz w:val="24"/>
          <w:szCs w:val="24"/>
        </w:rPr>
        <w:t>本合同一经签订，双方即应严格按照本合同相关约定履行各自义务，履行不符合约定的，应向对方支付壹万元的违约金，就违约金另有约定的，从其约定。违约金不足弥补对方遭受的损失的，对方有权要求赔偿损失，赔偿范围包括但不限于对第三方的赔偿金、违约金、诉讼费、仲裁费、鉴定费、公证费、保全费、律师费、差旅费等合理费用。</w:t>
      </w:r>
    </w:p>
    <w:p>
      <w:pPr>
        <w:pStyle w:val="29"/>
        <w:widowControl w:val="0"/>
        <w:tabs>
          <w:tab w:val="left" w:pos="890"/>
        </w:tabs>
        <w:kinsoku w:val="0"/>
        <w:autoSpaceDE w:val="0"/>
        <w:autoSpaceDN w:val="0"/>
        <w:spacing w:line="360" w:lineRule="auto"/>
        <w:ind w:firstLine="480" w:firstLineChars="200"/>
        <w:jc w:val="both"/>
        <w:rPr>
          <w:sz w:val="24"/>
          <w:szCs w:val="24"/>
        </w:rPr>
      </w:pPr>
      <w:r>
        <w:rPr>
          <w:rFonts w:hint="eastAsia"/>
          <w:sz w:val="24"/>
          <w:szCs w:val="24"/>
          <w:lang w:val="en-US" w:eastAsia="zh-CN"/>
        </w:rPr>
        <w:t xml:space="preserve">12.2 </w:t>
      </w:r>
      <w:r>
        <w:rPr>
          <w:rFonts w:hint="eastAsia"/>
          <w:sz w:val="24"/>
          <w:szCs w:val="24"/>
          <w:lang w:eastAsia="zh-CN"/>
        </w:rPr>
        <w:t>乙方</w:t>
      </w:r>
      <w:r>
        <w:rPr>
          <w:rFonts w:hint="eastAsia"/>
          <w:sz w:val="24"/>
          <w:szCs w:val="24"/>
        </w:rPr>
        <w:t>未按合同约定支付</w:t>
      </w:r>
      <w:r>
        <w:rPr>
          <w:rFonts w:hint="eastAsia"/>
          <w:sz w:val="24"/>
          <w:szCs w:val="24"/>
          <w:lang w:val="en-US" w:eastAsia="zh-CN"/>
        </w:rPr>
        <w:t>租金及其他费用</w:t>
      </w:r>
      <w:r>
        <w:rPr>
          <w:rFonts w:hint="eastAsia"/>
          <w:sz w:val="24"/>
          <w:szCs w:val="24"/>
        </w:rPr>
        <w:t>的，每逾期一天，按当期应付</w:t>
      </w:r>
      <w:r>
        <w:rPr>
          <w:rFonts w:hint="eastAsia"/>
          <w:sz w:val="24"/>
          <w:szCs w:val="24"/>
          <w:lang w:val="en-US" w:eastAsia="zh-CN"/>
        </w:rPr>
        <w:t>未付</w:t>
      </w:r>
      <w:r>
        <w:rPr>
          <w:rFonts w:hint="eastAsia"/>
          <w:sz w:val="24"/>
          <w:szCs w:val="24"/>
        </w:rPr>
        <w:t>费用的</w:t>
      </w:r>
      <w:r>
        <w:rPr>
          <w:rFonts w:hint="eastAsia"/>
          <w:sz w:val="24"/>
          <w:szCs w:val="24"/>
          <w:lang w:val="en-US" w:eastAsia="zh-CN"/>
        </w:rPr>
        <w:t>万分之五</w:t>
      </w:r>
      <w:r>
        <w:rPr>
          <w:rFonts w:hint="eastAsia"/>
          <w:sz w:val="24"/>
          <w:szCs w:val="24"/>
        </w:rPr>
        <w:t>向</w:t>
      </w:r>
      <w:r>
        <w:rPr>
          <w:rFonts w:hint="eastAsia"/>
          <w:sz w:val="24"/>
          <w:szCs w:val="24"/>
          <w:lang w:eastAsia="zh-CN"/>
        </w:rPr>
        <w:t>甲方</w:t>
      </w:r>
      <w:r>
        <w:rPr>
          <w:rFonts w:hint="eastAsia"/>
          <w:sz w:val="24"/>
          <w:szCs w:val="24"/>
        </w:rPr>
        <w:t>支付违约金。</w:t>
      </w:r>
      <w:r>
        <w:rPr>
          <w:rFonts w:hint="eastAsia"/>
          <w:sz w:val="24"/>
          <w:szCs w:val="24"/>
          <w:lang w:val="en-US" w:eastAsia="zh-CN"/>
        </w:rPr>
        <w:t>甲方未按约定交付日向乙方交付合格租赁物的，</w:t>
      </w:r>
      <w:r>
        <w:rPr>
          <w:rFonts w:hint="eastAsia"/>
          <w:sz w:val="24"/>
          <w:szCs w:val="24"/>
        </w:rPr>
        <w:t>每逾期一天，按</w:t>
      </w:r>
      <w:r>
        <w:rPr>
          <w:rFonts w:hint="eastAsia"/>
          <w:sz w:val="24"/>
          <w:szCs w:val="24"/>
          <w:lang w:val="en-US" w:eastAsia="zh-CN"/>
        </w:rPr>
        <w:t>前述逾期付款的标准同等向乙方承担</w:t>
      </w:r>
      <w:r>
        <w:rPr>
          <w:rFonts w:hint="eastAsia"/>
          <w:sz w:val="24"/>
          <w:szCs w:val="24"/>
        </w:rPr>
        <w:t>违约金。</w:t>
      </w:r>
    </w:p>
    <w:p>
      <w:pPr>
        <w:pStyle w:val="29"/>
        <w:widowControl w:val="0"/>
        <w:tabs>
          <w:tab w:val="left" w:pos="890"/>
        </w:tabs>
        <w:kinsoku w:val="0"/>
        <w:autoSpaceDE w:val="0"/>
        <w:autoSpaceDN w:val="0"/>
        <w:spacing w:line="360" w:lineRule="auto"/>
        <w:ind w:firstLine="480" w:firstLineChars="200"/>
        <w:jc w:val="both"/>
        <w:rPr>
          <w:sz w:val="24"/>
          <w:szCs w:val="24"/>
          <w:lang w:val="en-US" w:eastAsia="zh-CN"/>
        </w:rPr>
      </w:pPr>
      <w:r>
        <w:rPr>
          <w:rFonts w:hint="eastAsia"/>
          <w:sz w:val="24"/>
          <w:szCs w:val="24"/>
          <w:lang w:val="en-US" w:eastAsia="zh-CN"/>
        </w:rPr>
        <w:t>12.3 任何一方均不得向对方或对方相关人员索要、收受、提供、给予合同约定外的任何利益，包括但不限于明扣、暗扣、现金、购物卡、实物、有价证券、旅游或其他利益，否则不论数额大小，违约方应按本合同年租金的20%向守约方支付违约金，守约方有权解除合同。本条款对双方具有永久约束力，不因合同无效、失效而丧失效力。</w:t>
      </w:r>
    </w:p>
    <w:p>
      <w:pPr>
        <w:pStyle w:val="29"/>
        <w:widowControl w:val="0"/>
        <w:tabs>
          <w:tab w:val="left" w:pos="890"/>
        </w:tabs>
        <w:kinsoku w:val="0"/>
        <w:autoSpaceDE w:val="0"/>
        <w:autoSpaceDN w:val="0"/>
        <w:spacing w:line="360" w:lineRule="auto"/>
        <w:ind w:firstLine="480" w:firstLineChars="200"/>
        <w:jc w:val="both"/>
        <w:rPr>
          <w:sz w:val="24"/>
          <w:szCs w:val="24"/>
          <w:lang w:val="en-US" w:eastAsia="zh-CN"/>
        </w:rPr>
      </w:pPr>
      <w:r>
        <w:rPr>
          <w:rFonts w:hint="eastAsia"/>
          <w:sz w:val="24"/>
          <w:szCs w:val="24"/>
          <w:lang w:val="en-US" w:eastAsia="zh-CN"/>
        </w:rPr>
        <w:t>12.4 合同有效期内，任何一方擅自解除合同，或因一方违约导致对方依约或依法单方解除合同的，违约方应按【3】个月仓库租赁费标准向对方支付违约金。</w:t>
      </w:r>
    </w:p>
    <w:p>
      <w:pPr>
        <w:pStyle w:val="29"/>
        <w:widowControl w:val="0"/>
        <w:kinsoku w:val="0"/>
        <w:autoSpaceDE w:val="0"/>
        <w:autoSpaceDN w:val="0"/>
        <w:spacing w:line="360" w:lineRule="auto"/>
        <w:ind w:firstLine="440"/>
        <w:jc w:val="both"/>
        <w:rPr>
          <w:sz w:val="24"/>
          <w:szCs w:val="24"/>
          <w:lang w:val="en-US" w:eastAsia="zh-CN"/>
        </w:rPr>
      </w:pPr>
      <w:r>
        <w:rPr>
          <w:rFonts w:hint="eastAsia"/>
          <w:sz w:val="24"/>
          <w:szCs w:val="24"/>
          <w:lang w:val="en-US" w:eastAsia="zh-CN"/>
        </w:rPr>
        <w:t>12.5 就同一违约行为有不同违约金约定的，守约方应选择适用其中一种违约金。</w:t>
      </w:r>
    </w:p>
    <w:p>
      <w:pPr>
        <w:pStyle w:val="29"/>
        <w:widowControl w:val="0"/>
        <w:kinsoku w:val="0"/>
        <w:autoSpaceDE w:val="0"/>
        <w:autoSpaceDN w:val="0"/>
        <w:spacing w:line="360" w:lineRule="auto"/>
        <w:ind w:firstLine="440"/>
        <w:jc w:val="both"/>
        <w:rPr>
          <w:sz w:val="24"/>
          <w:szCs w:val="24"/>
        </w:rPr>
      </w:pPr>
      <w:r>
        <w:rPr>
          <w:rFonts w:hint="eastAsia"/>
          <w:sz w:val="24"/>
          <w:szCs w:val="24"/>
          <w:lang w:val="en-US" w:eastAsia="zh-CN"/>
        </w:rPr>
        <w:t>12.6 除</w:t>
      </w:r>
      <w:r>
        <w:rPr>
          <w:rFonts w:hint="eastAsia"/>
          <w:sz w:val="24"/>
          <w:szCs w:val="24"/>
        </w:rPr>
        <w:t>一方明确放弃向另一方索赔违约责任外，任何情况下，一方均有权在合同约定的范围内</w:t>
      </w:r>
      <w:r>
        <w:rPr>
          <w:rFonts w:hint="eastAsia"/>
          <w:sz w:val="24"/>
          <w:szCs w:val="24"/>
          <w:lang w:val="en-US" w:eastAsia="zh-CN"/>
        </w:rPr>
        <w:t>在法律规定的时效内</w:t>
      </w:r>
      <w:r>
        <w:rPr>
          <w:rFonts w:hint="eastAsia"/>
          <w:sz w:val="24"/>
          <w:szCs w:val="24"/>
        </w:rPr>
        <w:t>向另一方主张相应的违约责任。</w:t>
      </w:r>
      <w:r>
        <w:rPr>
          <w:rFonts w:hint="eastAsia"/>
          <w:sz w:val="24"/>
          <w:szCs w:val="24"/>
          <w:lang w:val="en-US" w:eastAsia="zh-CN"/>
        </w:rPr>
        <w:t>同时，</w:t>
      </w:r>
      <w:r>
        <w:rPr>
          <w:rFonts w:hint="eastAsia"/>
          <w:sz w:val="24"/>
          <w:szCs w:val="24"/>
        </w:rPr>
        <w:t>违约金的支付，并不表示违约方可以免于继续履行合同；合同可以继续履行的，违约方应继续履行合同。</w:t>
      </w:r>
    </w:p>
    <w:p>
      <w:pPr>
        <w:pStyle w:val="29"/>
        <w:widowControl w:val="0"/>
        <w:kinsoku w:val="0"/>
        <w:autoSpaceDE w:val="0"/>
        <w:autoSpaceDN w:val="0"/>
        <w:spacing w:line="360" w:lineRule="auto"/>
        <w:ind w:firstLine="440"/>
        <w:jc w:val="both"/>
        <w:rPr>
          <w:b/>
          <w:bCs/>
          <w:sz w:val="24"/>
          <w:szCs w:val="24"/>
        </w:rPr>
      </w:pPr>
      <w:r>
        <w:rPr>
          <w:rFonts w:hint="eastAsia"/>
          <w:b/>
          <w:bCs/>
          <w:sz w:val="24"/>
          <w:szCs w:val="24"/>
        </w:rPr>
        <w:t>第十</w:t>
      </w:r>
      <w:r>
        <w:rPr>
          <w:rFonts w:hint="eastAsia"/>
          <w:b/>
          <w:bCs/>
          <w:sz w:val="24"/>
          <w:szCs w:val="24"/>
          <w:lang w:val="en-US" w:eastAsia="zh-CN"/>
        </w:rPr>
        <w:t>三</w:t>
      </w:r>
      <w:r>
        <w:rPr>
          <w:rFonts w:hint="eastAsia"/>
          <w:b/>
          <w:bCs/>
          <w:sz w:val="24"/>
          <w:szCs w:val="24"/>
        </w:rPr>
        <w:t>条</w:t>
      </w:r>
      <w:r>
        <w:rPr>
          <w:rFonts w:hint="eastAsia"/>
          <w:b/>
          <w:bCs/>
          <w:sz w:val="24"/>
          <w:szCs w:val="24"/>
          <w:lang w:val="en-US" w:eastAsia="zh-CN"/>
        </w:rPr>
        <w:t xml:space="preserve">  </w:t>
      </w:r>
      <w:r>
        <w:rPr>
          <w:rFonts w:hint="eastAsia"/>
          <w:b/>
          <w:bCs/>
          <w:sz w:val="24"/>
          <w:szCs w:val="24"/>
        </w:rPr>
        <w:t>不可抗力</w:t>
      </w:r>
    </w:p>
    <w:p>
      <w:pPr>
        <w:pStyle w:val="29"/>
        <w:widowControl w:val="0"/>
        <w:kinsoku w:val="0"/>
        <w:autoSpaceDE w:val="0"/>
        <w:autoSpaceDN w:val="0"/>
        <w:spacing w:line="360" w:lineRule="auto"/>
        <w:ind w:firstLine="440"/>
        <w:jc w:val="both"/>
        <w:rPr>
          <w:sz w:val="24"/>
          <w:szCs w:val="24"/>
          <w:lang w:val="en-US" w:eastAsia="zh-CN" w:bidi="en-US"/>
        </w:rPr>
      </w:pPr>
      <w:r>
        <w:rPr>
          <w:rFonts w:hint="eastAsia"/>
          <w:sz w:val="24"/>
          <w:szCs w:val="24"/>
          <w:lang w:val="en-US" w:eastAsia="zh-CN" w:bidi="en-US"/>
        </w:rPr>
        <w:t>13.1 不可抗力是指双方不能预见、对其发生和后果不能避免且不能克服的客观情况，包括但不限于：严重的自然灾害和灾难（如台风、洪水、雷击、地震、非人为原因导致的火灾和爆炸等）、政府行为（如拆迁、征收）、社会异常事件、战争（不论是否宣战）、叛乱、动乱等。</w:t>
      </w:r>
    </w:p>
    <w:p>
      <w:pPr>
        <w:pStyle w:val="29"/>
        <w:widowControl w:val="0"/>
        <w:kinsoku w:val="0"/>
        <w:autoSpaceDE w:val="0"/>
        <w:autoSpaceDN w:val="0"/>
        <w:spacing w:line="360" w:lineRule="auto"/>
        <w:ind w:firstLine="440"/>
        <w:jc w:val="both"/>
        <w:rPr>
          <w:sz w:val="24"/>
          <w:szCs w:val="24"/>
        </w:rPr>
      </w:pPr>
      <w:r>
        <w:rPr>
          <w:rFonts w:hint="eastAsia"/>
          <w:sz w:val="24"/>
          <w:szCs w:val="24"/>
          <w:lang w:val="en-US" w:eastAsia="zh-CN" w:bidi="en-US"/>
        </w:rPr>
        <w:t xml:space="preserve">13.2 </w:t>
      </w:r>
      <w:r>
        <w:rPr>
          <w:rFonts w:hint="eastAsia"/>
          <w:sz w:val="24"/>
          <w:szCs w:val="24"/>
        </w:rPr>
        <w:t>因不可抗力而迟延履行本合同的期限与不可抗力持续的时间相同。受到不可抗力影响的一方应在不可抗力事件发生后，立即以可能的最为快捷的方式通知对方，并在</w:t>
      </w:r>
      <w:r>
        <w:rPr>
          <w:rFonts w:hint="eastAsia"/>
          <w:sz w:val="24"/>
          <w:szCs w:val="24"/>
          <w:u w:val="single"/>
          <w:lang w:val="en-US" w:eastAsia="zh-CN"/>
        </w:rPr>
        <w:t>5</w:t>
      </w:r>
      <w:r>
        <w:rPr>
          <w:rFonts w:hint="eastAsia"/>
          <w:sz w:val="24"/>
          <w:szCs w:val="24"/>
        </w:rPr>
        <w:t>日内向对方</w:t>
      </w:r>
      <w:r>
        <w:rPr>
          <w:rFonts w:hint="eastAsia"/>
          <w:sz w:val="24"/>
          <w:szCs w:val="24"/>
          <w:lang w:val="en-US" w:eastAsia="zh-CN"/>
        </w:rPr>
        <w:t>提供</w:t>
      </w:r>
      <w:r>
        <w:rPr>
          <w:rFonts w:hint="eastAsia"/>
          <w:sz w:val="24"/>
          <w:szCs w:val="24"/>
        </w:rPr>
        <w:t>有效书面证明文件</w:t>
      </w:r>
      <w:r>
        <w:rPr>
          <w:rFonts w:hint="eastAsia"/>
          <w:sz w:val="24"/>
          <w:szCs w:val="24"/>
          <w:lang w:eastAsia="zh-CN"/>
        </w:rPr>
        <w:t>，</w:t>
      </w:r>
      <w:r>
        <w:rPr>
          <w:rFonts w:hint="eastAsia"/>
          <w:sz w:val="24"/>
          <w:szCs w:val="24"/>
        </w:rPr>
        <w:t>同时应采取积极有效的措施以尽量减少因不能或延迟履行合同而给对方造成的损失。</w:t>
      </w:r>
    </w:p>
    <w:p>
      <w:pPr>
        <w:pStyle w:val="29"/>
        <w:widowControl w:val="0"/>
        <w:kinsoku w:val="0"/>
        <w:autoSpaceDE w:val="0"/>
        <w:autoSpaceDN w:val="0"/>
        <w:spacing w:line="360" w:lineRule="auto"/>
        <w:ind w:firstLine="440"/>
        <w:jc w:val="both"/>
        <w:rPr>
          <w:sz w:val="24"/>
          <w:szCs w:val="24"/>
        </w:rPr>
      </w:pPr>
      <w:r>
        <w:rPr>
          <w:rFonts w:hint="eastAsia"/>
          <w:sz w:val="24"/>
          <w:szCs w:val="24"/>
          <w:lang w:eastAsia="zh-CN"/>
        </w:rPr>
        <w:t>1</w:t>
      </w:r>
      <w:r>
        <w:rPr>
          <w:rFonts w:hint="eastAsia"/>
          <w:sz w:val="24"/>
          <w:szCs w:val="24"/>
          <w:lang w:val="en-US" w:eastAsia="zh-CN"/>
        </w:rPr>
        <w:t>3</w:t>
      </w:r>
      <w:r>
        <w:rPr>
          <w:rFonts w:hint="eastAsia"/>
          <w:sz w:val="24"/>
          <w:szCs w:val="24"/>
        </w:rPr>
        <w:t>.3</w:t>
      </w:r>
      <w:r>
        <w:rPr>
          <w:rFonts w:hint="eastAsia"/>
          <w:sz w:val="24"/>
          <w:szCs w:val="24"/>
          <w:lang w:val="en-US" w:eastAsia="zh-CN"/>
        </w:rPr>
        <w:t xml:space="preserve"> </w:t>
      </w:r>
      <w:r>
        <w:rPr>
          <w:rFonts w:hint="eastAsia"/>
          <w:sz w:val="24"/>
          <w:szCs w:val="24"/>
        </w:rPr>
        <w:t>不可抗力持续时间达到</w:t>
      </w:r>
      <w:r>
        <w:rPr>
          <w:rFonts w:hint="eastAsia"/>
          <w:sz w:val="24"/>
          <w:szCs w:val="24"/>
          <w:lang w:val="en-US" w:eastAsia="zh-CN"/>
        </w:rPr>
        <w:t>15</w:t>
      </w:r>
      <w:r>
        <w:rPr>
          <w:rFonts w:hint="eastAsia"/>
          <w:sz w:val="24"/>
          <w:szCs w:val="24"/>
        </w:rPr>
        <w:t>日的，任一方有权经通知对方提前终止本合同，不视为违约。</w:t>
      </w:r>
    </w:p>
    <w:p>
      <w:pPr>
        <w:pStyle w:val="29"/>
        <w:widowControl w:val="0"/>
        <w:kinsoku w:val="0"/>
        <w:autoSpaceDE w:val="0"/>
        <w:autoSpaceDN w:val="0"/>
        <w:spacing w:line="360" w:lineRule="auto"/>
        <w:ind w:firstLine="440"/>
        <w:jc w:val="both"/>
        <w:rPr>
          <w:b/>
          <w:bCs/>
          <w:sz w:val="24"/>
          <w:szCs w:val="24"/>
        </w:rPr>
      </w:pPr>
      <w:r>
        <w:rPr>
          <w:rFonts w:hint="eastAsia"/>
          <w:b/>
          <w:bCs/>
          <w:sz w:val="24"/>
          <w:szCs w:val="24"/>
        </w:rPr>
        <w:t>第十</w:t>
      </w:r>
      <w:r>
        <w:rPr>
          <w:rFonts w:hint="eastAsia"/>
          <w:b/>
          <w:bCs/>
          <w:sz w:val="24"/>
          <w:szCs w:val="24"/>
          <w:lang w:val="en-US" w:eastAsia="zh-CN"/>
        </w:rPr>
        <w:t>四</w:t>
      </w:r>
      <w:r>
        <w:rPr>
          <w:rFonts w:hint="eastAsia"/>
          <w:b/>
          <w:bCs/>
          <w:sz w:val="24"/>
          <w:szCs w:val="24"/>
        </w:rPr>
        <w:t>条</w:t>
      </w:r>
      <w:r>
        <w:rPr>
          <w:rFonts w:hint="eastAsia"/>
          <w:b/>
          <w:bCs/>
          <w:sz w:val="24"/>
          <w:szCs w:val="24"/>
          <w:lang w:val="en-US" w:eastAsia="zh-CN"/>
        </w:rPr>
        <w:t xml:space="preserve">  </w:t>
      </w:r>
      <w:r>
        <w:rPr>
          <w:rFonts w:hint="eastAsia"/>
          <w:b/>
          <w:bCs/>
          <w:sz w:val="24"/>
          <w:szCs w:val="24"/>
        </w:rPr>
        <w:t>合同终止</w:t>
      </w:r>
    </w:p>
    <w:p>
      <w:pPr>
        <w:pStyle w:val="29"/>
        <w:widowControl w:val="0"/>
        <w:tabs>
          <w:tab w:val="left" w:pos="769"/>
        </w:tabs>
        <w:kinsoku w:val="0"/>
        <w:autoSpaceDE w:val="0"/>
        <w:autoSpaceDN w:val="0"/>
        <w:spacing w:line="360" w:lineRule="auto"/>
        <w:ind w:firstLine="480" w:firstLineChars="200"/>
        <w:jc w:val="both"/>
        <w:rPr>
          <w:sz w:val="24"/>
          <w:szCs w:val="24"/>
          <w:lang w:val="en-US" w:eastAsia="zh-CN"/>
        </w:rPr>
      </w:pPr>
      <w:r>
        <w:rPr>
          <w:rFonts w:hint="eastAsia"/>
          <w:sz w:val="24"/>
          <w:szCs w:val="24"/>
        </w:rPr>
        <w:t>1</w:t>
      </w:r>
      <w:r>
        <w:rPr>
          <w:rFonts w:hint="eastAsia"/>
          <w:sz w:val="24"/>
          <w:szCs w:val="24"/>
          <w:lang w:val="en-US" w:eastAsia="zh-CN"/>
        </w:rPr>
        <w:t>4</w:t>
      </w:r>
      <w:r>
        <w:rPr>
          <w:rFonts w:hint="eastAsia"/>
          <w:sz w:val="24"/>
          <w:szCs w:val="24"/>
        </w:rPr>
        <w:t>.1</w:t>
      </w:r>
      <w:r>
        <w:rPr>
          <w:rFonts w:hint="eastAsia"/>
          <w:sz w:val="24"/>
          <w:szCs w:val="24"/>
          <w:lang w:val="en-US" w:eastAsia="zh-CN"/>
        </w:rPr>
        <w:t xml:space="preserve"> </w:t>
      </w:r>
      <w:r>
        <w:rPr>
          <w:rFonts w:hint="eastAsia"/>
          <w:sz w:val="24"/>
          <w:szCs w:val="24"/>
        </w:rPr>
        <w:t>本合同期限届满后，双方未</w:t>
      </w:r>
      <w:r>
        <w:rPr>
          <w:rFonts w:hint="eastAsia"/>
          <w:sz w:val="24"/>
          <w:szCs w:val="24"/>
          <w:lang w:val="en-US" w:eastAsia="zh-CN"/>
        </w:rPr>
        <w:t>续约</w:t>
      </w:r>
      <w:r>
        <w:rPr>
          <w:rFonts w:hint="eastAsia"/>
          <w:sz w:val="24"/>
          <w:szCs w:val="24"/>
        </w:rPr>
        <w:t>且无继续使用意向的，本合同自动终止。</w:t>
      </w:r>
      <w:r>
        <w:rPr>
          <w:rFonts w:hint="eastAsia"/>
          <w:sz w:val="24"/>
          <w:szCs w:val="24"/>
          <w:lang w:val="en-US" w:eastAsia="zh-CN"/>
        </w:rPr>
        <w:t>若本合同期限届满后，双方虽未签署续约合同，但实际进行合作的，实际合作期间参照本合同约定执行。</w:t>
      </w:r>
    </w:p>
    <w:p>
      <w:pPr>
        <w:pStyle w:val="29"/>
        <w:widowControl w:val="0"/>
        <w:kinsoku w:val="0"/>
        <w:autoSpaceDE w:val="0"/>
        <w:autoSpaceDN w:val="0"/>
        <w:spacing w:line="360" w:lineRule="auto"/>
        <w:ind w:firstLine="440"/>
        <w:jc w:val="both"/>
        <w:rPr>
          <w:sz w:val="24"/>
          <w:szCs w:val="24"/>
          <w:lang w:val="en-US" w:eastAsia="zh-CN" w:bidi="en-US"/>
        </w:rPr>
      </w:pPr>
      <w:r>
        <w:rPr>
          <w:rFonts w:hint="eastAsia"/>
          <w:sz w:val="24"/>
          <w:szCs w:val="24"/>
          <w:lang w:val="en-US" w:eastAsia="zh-CN" w:bidi="en-US"/>
        </w:rPr>
        <w:t>14.2 除前述约定的合同解除条款外，本合同期限内，一方违约，经对方催告后在15日内仍未采取有效补救、整改措施的，守约方有权解除本合同并要求对方承担违约责任。</w:t>
      </w:r>
    </w:p>
    <w:p>
      <w:pPr>
        <w:pStyle w:val="29"/>
        <w:widowControl w:val="0"/>
        <w:kinsoku w:val="0"/>
        <w:autoSpaceDE w:val="0"/>
        <w:autoSpaceDN w:val="0"/>
        <w:spacing w:line="360" w:lineRule="auto"/>
        <w:ind w:firstLine="440"/>
        <w:jc w:val="both"/>
        <w:rPr>
          <w:sz w:val="24"/>
          <w:szCs w:val="24"/>
        </w:rPr>
      </w:pPr>
      <w:r>
        <w:rPr>
          <w:rFonts w:hint="eastAsia"/>
          <w:sz w:val="24"/>
          <w:szCs w:val="24"/>
          <w:lang w:val="en-US" w:eastAsia="zh-CN"/>
        </w:rPr>
        <w:t xml:space="preserve">14.3 </w:t>
      </w:r>
      <w:r>
        <w:rPr>
          <w:rFonts w:hint="eastAsia"/>
          <w:sz w:val="24"/>
          <w:szCs w:val="24"/>
        </w:rPr>
        <w:t>本合同签订后，除本合同有明确约定外，任何一方不得擅自终止本合同。</w:t>
      </w:r>
    </w:p>
    <w:p>
      <w:pPr>
        <w:pStyle w:val="29"/>
        <w:widowControl w:val="0"/>
        <w:kinsoku w:val="0"/>
        <w:autoSpaceDE w:val="0"/>
        <w:autoSpaceDN w:val="0"/>
        <w:spacing w:line="360" w:lineRule="auto"/>
        <w:jc w:val="both"/>
        <w:rPr>
          <w:b/>
          <w:bCs/>
          <w:sz w:val="24"/>
          <w:szCs w:val="24"/>
        </w:rPr>
      </w:pPr>
      <w:r>
        <w:rPr>
          <w:rFonts w:hint="eastAsia"/>
          <w:b/>
          <w:bCs/>
          <w:sz w:val="24"/>
          <w:szCs w:val="24"/>
        </w:rPr>
        <w:t>第十</w:t>
      </w:r>
      <w:r>
        <w:rPr>
          <w:rFonts w:hint="eastAsia"/>
          <w:b/>
          <w:bCs/>
          <w:sz w:val="24"/>
          <w:szCs w:val="24"/>
          <w:lang w:val="en-US" w:eastAsia="zh-CN"/>
        </w:rPr>
        <w:t>五</w:t>
      </w:r>
      <w:r>
        <w:rPr>
          <w:rFonts w:hint="eastAsia"/>
          <w:b/>
          <w:bCs/>
          <w:sz w:val="24"/>
          <w:szCs w:val="24"/>
        </w:rPr>
        <w:t>条</w:t>
      </w:r>
      <w:r>
        <w:rPr>
          <w:rFonts w:hint="eastAsia"/>
          <w:b/>
          <w:bCs/>
          <w:sz w:val="24"/>
          <w:szCs w:val="24"/>
          <w:lang w:val="en-US" w:eastAsia="zh-CN"/>
        </w:rPr>
        <w:t xml:space="preserve">   </w:t>
      </w:r>
      <w:r>
        <w:rPr>
          <w:rFonts w:hint="eastAsia"/>
          <w:b/>
          <w:bCs/>
          <w:sz w:val="24"/>
          <w:szCs w:val="24"/>
        </w:rPr>
        <w:t>法律适用和争议解决</w:t>
      </w:r>
    </w:p>
    <w:p>
      <w:pPr>
        <w:pStyle w:val="29"/>
        <w:widowControl w:val="0"/>
        <w:tabs>
          <w:tab w:val="left" w:pos="851"/>
        </w:tabs>
        <w:kinsoku w:val="0"/>
        <w:autoSpaceDE w:val="0"/>
        <w:autoSpaceDN w:val="0"/>
        <w:spacing w:line="360" w:lineRule="auto"/>
        <w:ind w:firstLine="480" w:firstLineChars="200"/>
        <w:jc w:val="both"/>
        <w:rPr>
          <w:sz w:val="24"/>
          <w:szCs w:val="24"/>
        </w:rPr>
      </w:pPr>
      <w:r>
        <w:rPr>
          <w:rFonts w:hint="eastAsia"/>
          <w:sz w:val="24"/>
          <w:szCs w:val="24"/>
        </w:rPr>
        <w:t>1</w:t>
      </w:r>
      <w:r>
        <w:rPr>
          <w:rFonts w:hint="eastAsia"/>
          <w:sz w:val="24"/>
          <w:szCs w:val="24"/>
          <w:lang w:val="en-US" w:eastAsia="zh-CN"/>
        </w:rPr>
        <w:t>5</w:t>
      </w:r>
      <w:r>
        <w:rPr>
          <w:rFonts w:hint="eastAsia"/>
          <w:sz w:val="24"/>
          <w:szCs w:val="24"/>
        </w:rPr>
        <w:t>.1</w:t>
      </w:r>
      <w:r>
        <w:rPr>
          <w:rFonts w:hint="eastAsia"/>
          <w:sz w:val="24"/>
          <w:szCs w:val="24"/>
          <w:lang w:val="en-US" w:eastAsia="zh-CN"/>
        </w:rPr>
        <w:t xml:space="preserve"> </w:t>
      </w:r>
      <w:r>
        <w:rPr>
          <w:rFonts w:hint="eastAsia"/>
          <w:sz w:val="24"/>
          <w:szCs w:val="24"/>
        </w:rPr>
        <w:t>本合同的有效性、解释、执行及履行和争议解决应适用中华人民共和国现行有效的法律和法规。</w:t>
      </w:r>
    </w:p>
    <w:p>
      <w:pPr>
        <w:pStyle w:val="29"/>
        <w:widowControl w:val="0"/>
        <w:kinsoku w:val="0"/>
        <w:autoSpaceDE w:val="0"/>
        <w:autoSpaceDN w:val="0"/>
        <w:spacing w:line="360" w:lineRule="auto"/>
        <w:ind w:firstLine="480" w:firstLineChars="200"/>
        <w:jc w:val="both"/>
        <w:rPr>
          <w:sz w:val="24"/>
          <w:szCs w:val="24"/>
        </w:rPr>
      </w:pPr>
      <w:r>
        <w:rPr>
          <w:rFonts w:hint="eastAsia"/>
          <w:sz w:val="24"/>
          <w:szCs w:val="24"/>
          <w:lang w:val="en-US" w:eastAsia="zh-CN"/>
        </w:rPr>
        <w:t xml:space="preserve">15.2 </w:t>
      </w:r>
      <w:r>
        <w:rPr>
          <w:rFonts w:hint="eastAsia"/>
          <w:sz w:val="24"/>
          <w:szCs w:val="24"/>
        </w:rPr>
        <w:t>如果本合同中的任何条款或规定在现行的或将来的法律中是违法的、无效的或不可执行的，则在这种情况下，本合同的其它部分不应因此受到影响。此合同的每一个违法的、无效的或不可执行的条款或规定将被与该等条款类似的合法、有效的</w:t>
      </w:r>
      <w:r>
        <w:rPr>
          <w:rFonts w:hint="eastAsia"/>
          <w:sz w:val="24"/>
          <w:szCs w:val="24"/>
          <w:lang w:val="en-US" w:eastAsia="zh-CN"/>
        </w:rPr>
        <w:t>法律规定</w:t>
      </w:r>
      <w:r>
        <w:rPr>
          <w:rFonts w:hint="eastAsia"/>
          <w:sz w:val="24"/>
          <w:szCs w:val="24"/>
        </w:rPr>
        <w:t>所代替，并成为合同的一部分。</w:t>
      </w:r>
    </w:p>
    <w:p>
      <w:pPr>
        <w:pStyle w:val="29"/>
        <w:widowControl w:val="0"/>
        <w:tabs>
          <w:tab w:val="left" w:pos="855"/>
        </w:tabs>
        <w:kinsoku w:val="0"/>
        <w:autoSpaceDE w:val="0"/>
        <w:autoSpaceDN w:val="0"/>
        <w:spacing w:line="360" w:lineRule="auto"/>
        <w:ind w:firstLine="480" w:firstLineChars="200"/>
        <w:jc w:val="both"/>
        <w:rPr>
          <w:sz w:val="24"/>
          <w:szCs w:val="24"/>
        </w:rPr>
      </w:pPr>
      <w:r>
        <w:rPr>
          <w:rFonts w:hint="eastAsia"/>
          <w:sz w:val="24"/>
          <w:szCs w:val="24"/>
        </w:rPr>
        <w:t>1</w:t>
      </w:r>
      <w:r>
        <w:rPr>
          <w:rFonts w:hint="eastAsia"/>
          <w:sz w:val="24"/>
          <w:szCs w:val="24"/>
          <w:lang w:val="en-US" w:eastAsia="zh-CN"/>
        </w:rPr>
        <w:t>5</w:t>
      </w:r>
      <w:r>
        <w:rPr>
          <w:rFonts w:hint="eastAsia"/>
          <w:sz w:val="24"/>
          <w:szCs w:val="24"/>
        </w:rPr>
        <w:t>.</w:t>
      </w:r>
      <w:r>
        <w:rPr>
          <w:rFonts w:hint="eastAsia"/>
          <w:sz w:val="24"/>
          <w:szCs w:val="24"/>
          <w:lang w:val="en-US" w:eastAsia="zh-CN"/>
        </w:rPr>
        <w:t xml:space="preserve">3 </w:t>
      </w:r>
      <w:r>
        <w:rPr>
          <w:rFonts w:hint="eastAsia"/>
          <w:sz w:val="24"/>
          <w:szCs w:val="24"/>
        </w:rPr>
        <w:t>因本合同引起的或与本合同有关的任何争议，双方应当友好协商解决，</w:t>
      </w:r>
      <w:r>
        <w:rPr>
          <w:rFonts w:hint="eastAsia"/>
          <w:sz w:val="24"/>
          <w:szCs w:val="24"/>
          <w:lang w:val="en-US" w:eastAsia="zh-CN"/>
        </w:rPr>
        <w:t>协商</w:t>
      </w:r>
      <w:r>
        <w:rPr>
          <w:rFonts w:hint="eastAsia"/>
          <w:sz w:val="24"/>
          <w:szCs w:val="24"/>
        </w:rPr>
        <w:t>解决不成的</w:t>
      </w:r>
      <w:r>
        <w:rPr>
          <w:rFonts w:hint="eastAsia"/>
          <w:sz w:val="24"/>
          <w:szCs w:val="24"/>
          <w:lang w:eastAsia="zh-CN"/>
        </w:rPr>
        <w:t>，</w:t>
      </w:r>
      <w:r>
        <w:rPr>
          <w:rFonts w:hint="eastAsia"/>
          <w:sz w:val="24"/>
          <w:szCs w:val="24"/>
          <w:lang w:val="en-US" w:eastAsia="zh-CN"/>
        </w:rPr>
        <w:t>应</w:t>
      </w:r>
      <w:r>
        <w:rPr>
          <w:rFonts w:hint="eastAsia"/>
          <w:sz w:val="24"/>
          <w:szCs w:val="24"/>
        </w:rPr>
        <w:t>提交</w:t>
      </w:r>
      <w:r>
        <w:rPr>
          <w:rFonts w:hint="eastAsia"/>
          <w:sz w:val="24"/>
          <w:szCs w:val="24"/>
          <w:lang w:val="en-US" w:eastAsia="zh-CN"/>
        </w:rPr>
        <w:t>仓库</w:t>
      </w:r>
      <w:r>
        <w:rPr>
          <w:rFonts w:hint="eastAsia"/>
          <w:sz w:val="24"/>
          <w:szCs w:val="24"/>
        </w:rPr>
        <w:t>所在地</w:t>
      </w:r>
      <w:r>
        <w:rPr>
          <w:rFonts w:hint="eastAsia"/>
          <w:sz w:val="24"/>
          <w:szCs w:val="24"/>
          <w:lang w:val="en-US" w:eastAsia="zh-CN"/>
        </w:rPr>
        <w:t>法院诉讼</w:t>
      </w:r>
      <w:r>
        <w:rPr>
          <w:rFonts w:hint="eastAsia"/>
          <w:sz w:val="24"/>
          <w:szCs w:val="24"/>
        </w:rPr>
        <w:t>解决。</w:t>
      </w:r>
      <w:bookmarkStart w:id="20" w:name="_GoBack"/>
      <w:bookmarkEnd w:id="20"/>
    </w:p>
    <w:p>
      <w:pPr>
        <w:pStyle w:val="29"/>
        <w:widowControl w:val="0"/>
        <w:tabs>
          <w:tab w:val="left" w:pos="855"/>
        </w:tabs>
        <w:kinsoku w:val="0"/>
        <w:autoSpaceDE w:val="0"/>
        <w:autoSpaceDN w:val="0"/>
        <w:spacing w:line="360" w:lineRule="auto"/>
        <w:ind w:firstLine="480" w:firstLineChars="200"/>
        <w:jc w:val="both"/>
        <w:rPr>
          <w:sz w:val="24"/>
          <w:szCs w:val="24"/>
          <w:lang w:val="en-US" w:eastAsia="zh-CN"/>
        </w:rPr>
      </w:pPr>
      <w:r>
        <w:rPr>
          <w:rFonts w:hint="eastAsia"/>
          <w:sz w:val="24"/>
          <w:szCs w:val="24"/>
          <w:lang w:val="en-US" w:eastAsia="zh-CN" w:bidi="en-US"/>
        </w:rPr>
        <w:t xml:space="preserve">15.4 </w:t>
      </w:r>
      <w:r>
        <w:rPr>
          <w:rFonts w:hint="eastAsia"/>
          <w:sz w:val="24"/>
          <w:szCs w:val="24"/>
        </w:rPr>
        <w:t>争议解决期间，除争议事项外，双方仍应继续履行期合同义务</w:t>
      </w:r>
      <w:r>
        <w:rPr>
          <w:rFonts w:hint="eastAsia"/>
          <w:sz w:val="24"/>
          <w:szCs w:val="24"/>
          <w:lang w:val="en-US" w:eastAsia="zh-CN"/>
        </w:rPr>
        <w:t>.</w:t>
      </w:r>
    </w:p>
    <w:p>
      <w:pPr>
        <w:pStyle w:val="29"/>
        <w:widowControl w:val="0"/>
        <w:tabs>
          <w:tab w:val="left" w:pos="855"/>
        </w:tabs>
        <w:kinsoku w:val="0"/>
        <w:autoSpaceDE w:val="0"/>
        <w:autoSpaceDN w:val="0"/>
        <w:spacing w:line="360" w:lineRule="auto"/>
        <w:ind w:firstLine="482" w:firstLineChars="200"/>
        <w:jc w:val="both"/>
        <w:rPr>
          <w:b/>
          <w:bCs/>
          <w:sz w:val="24"/>
          <w:szCs w:val="24"/>
          <w:lang w:val="en-US" w:eastAsia="zh-CN"/>
        </w:rPr>
      </w:pPr>
      <w:r>
        <w:rPr>
          <w:rFonts w:hint="eastAsia"/>
          <w:b/>
          <w:bCs/>
          <w:sz w:val="24"/>
          <w:szCs w:val="24"/>
        </w:rPr>
        <w:t>第十</w:t>
      </w:r>
      <w:r>
        <w:rPr>
          <w:rFonts w:hint="eastAsia"/>
          <w:b/>
          <w:bCs/>
          <w:sz w:val="24"/>
          <w:szCs w:val="24"/>
          <w:lang w:val="en-US" w:eastAsia="zh-CN"/>
        </w:rPr>
        <w:t>六</w:t>
      </w:r>
      <w:r>
        <w:rPr>
          <w:rFonts w:hint="eastAsia"/>
          <w:b/>
          <w:bCs/>
          <w:sz w:val="24"/>
          <w:szCs w:val="24"/>
        </w:rPr>
        <w:t>条</w:t>
      </w:r>
      <w:r>
        <w:rPr>
          <w:rFonts w:hint="eastAsia"/>
          <w:b/>
          <w:bCs/>
          <w:sz w:val="24"/>
          <w:szCs w:val="24"/>
          <w:lang w:val="en-US" w:eastAsia="zh-CN"/>
        </w:rPr>
        <w:t xml:space="preserve">  其他事项</w:t>
      </w:r>
    </w:p>
    <w:p>
      <w:pPr>
        <w:pStyle w:val="29"/>
        <w:widowControl w:val="0"/>
        <w:tabs>
          <w:tab w:val="left" w:pos="855"/>
        </w:tabs>
        <w:kinsoku w:val="0"/>
        <w:autoSpaceDE w:val="0"/>
        <w:autoSpaceDN w:val="0"/>
        <w:spacing w:line="360" w:lineRule="auto"/>
        <w:ind w:firstLine="480" w:firstLineChars="200"/>
        <w:jc w:val="both"/>
        <w:rPr>
          <w:sz w:val="24"/>
          <w:szCs w:val="24"/>
          <w:lang w:val="en-US" w:eastAsia="zh-CN"/>
        </w:rPr>
      </w:pPr>
      <w:r>
        <w:rPr>
          <w:rFonts w:hint="eastAsia"/>
          <w:sz w:val="24"/>
          <w:szCs w:val="24"/>
        </w:rPr>
        <w:t>1</w:t>
      </w:r>
      <w:r>
        <w:rPr>
          <w:rFonts w:hint="eastAsia"/>
          <w:sz w:val="24"/>
          <w:szCs w:val="24"/>
          <w:lang w:val="en-US" w:eastAsia="zh-CN"/>
        </w:rPr>
        <w:t>6</w:t>
      </w:r>
      <w:r>
        <w:rPr>
          <w:rFonts w:hint="eastAsia"/>
          <w:sz w:val="24"/>
          <w:szCs w:val="24"/>
        </w:rPr>
        <w:t>.1</w:t>
      </w:r>
      <w:r>
        <w:rPr>
          <w:rFonts w:hint="eastAsia"/>
          <w:sz w:val="24"/>
          <w:szCs w:val="24"/>
          <w:lang w:val="en-US" w:eastAsia="zh-CN"/>
        </w:rPr>
        <w:t xml:space="preserve"> 任何一方根据本合同约定向另一方发出的通知、对账单、结算报告等文件均应采用书面形式、以中文书写，并以特快专递或电子邮件发送（联系方式详见合同首部）。文件、通知等若以电子邮件方式发送的，以发送方终端收到发出成功的讯号之日视为送达；以快递方式寄送的，快递系统显示签收之日视为送达。任何一方均不得拒收对方发出的文件、通知，若发生拒收的，拒收之日视为送达。相关联系信息如有变更，变更方应及时书面通知对方，通知送达对方前，对方行为仍以原信息为准。</w:t>
      </w:r>
    </w:p>
    <w:p>
      <w:pPr>
        <w:pStyle w:val="29"/>
        <w:widowControl w:val="0"/>
        <w:tabs>
          <w:tab w:val="left" w:pos="855"/>
        </w:tabs>
        <w:kinsoku w:val="0"/>
        <w:autoSpaceDE w:val="0"/>
        <w:autoSpaceDN w:val="0"/>
        <w:spacing w:line="360" w:lineRule="auto"/>
        <w:ind w:firstLine="480" w:firstLineChars="200"/>
        <w:jc w:val="both"/>
        <w:rPr>
          <w:sz w:val="24"/>
          <w:szCs w:val="24"/>
        </w:rPr>
      </w:pPr>
      <w:r>
        <w:rPr>
          <w:rFonts w:hint="eastAsia"/>
          <w:sz w:val="24"/>
          <w:szCs w:val="24"/>
        </w:rPr>
        <w:t>1</w:t>
      </w:r>
      <w:r>
        <w:rPr>
          <w:rFonts w:hint="eastAsia"/>
          <w:sz w:val="24"/>
          <w:szCs w:val="24"/>
          <w:lang w:val="en-US" w:eastAsia="zh-CN"/>
        </w:rPr>
        <w:t>6</w:t>
      </w:r>
      <w:r>
        <w:rPr>
          <w:rFonts w:hint="eastAsia"/>
          <w:sz w:val="24"/>
          <w:szCs w:val="24"/>
        </w:rPr>
        <w:t>.</w:t>
      </w:r>
      <w:r>
        <w:rPr>
          <w:rFonts w:hint="eastAsia"/>
          <w:sz w:val="24"/>
          <w:szCs w:val="24"/>
          <w:lang w:val="en-US" w:eastAsia="zh-CN"/>
        </w:rPr>
        <w:t xml:space="preserve">2 </w:t>
      </w:r>
      <w:r>
        <w:rPr>
          <w:rFonts w:hint="eastAsia"/>
          <w:sz w:val="24"/>
          <w:szCs w:val="24"/>
        </w:rPr>
        <w:t>本租赁合同如需备案，由</w:t>
      </w:r>
      <w:r>
        <w:rPr>
          <w:rFonts w:hint="eastAsia"/>
          <w:sz w:val="24"/>
          <w:szCs w:val="24"/>
          <w:lang w:val="en-US" w:eastAsia="zh-CN"/>
        </w:rPr>
        <w:t>乙方</w:t>
      </w:r>
      <w:r>
        <w:rPr>
          <w:rFonts w:hint="eastAsia"/>
          <w:sz w:val="24"/>
          <w:szCs w:val="24"/>
        </w:rPr>
        <w:t>负责并承担相关费用。</w:t>
      </w:r>
    </w:p>
    <w:p>
      <w:pPr>
        <w:pStyle w:val="29"/>
        <w:widowControl w:val="0"/>
        <w:tabs>
          <w:tab w:val="left" w:pos="855"/>
        </w:tabs>
        <w:kinsoku w:val="0"/>
        <w:autoSpaceDE w:val="0"/>
        <w:autoSpaceDN w:val="0"/>
        <w:spacing w:line="360" w:lineRule="auto"/>
        <w:ind w:firstLine="480" w:firstLineChars="200"/>
        <w:jc w:val="both"/>
        <w:rPr>
          <w:sz w:val="24"/>
          <w:szCs w:val="24"/>
          <w:lang w:val="en-US" w:eastAsia="zh-CN"/>
        </w:rPr>
      </w:pPr>
      <w:r>
        <w:rPr>
          <w:rFonts w:hint="eastAsia"/>
          <w:sz w:val="24"/>
          <w:szCs w:val="24"/>
          <w:lang w:val="en-US" w:eastAsia="zh-CN"/>
        </w:rPr>
        <w:t>16.3 本合同未尽事宜，双方可协商修订，签订书面补充协议。补充协议是本合同的一部分，与本合同具有同等法律效力。</w:t>
      </w:r>
    </w:p>
    <w:p>
      <w:pPr>
        <w:pStyle w:val="29"/>
        <w:widowControl w:val="0"/>
        <w:tabs>
          <w:tab w:val="left" w:pos="855"/>
        </w:tabs>
        <w:kinsoku w:val="0"/>
        <w:autoSpaceDE w:val="0"/>
        <w:autoSpaceDN w:val="0"/>
        <w:spacing w:line="360" w:lineRule="auto"/>
        <w:ind w:firstLine="480" w:firstLineChars="200"/>
        <w:jc w:val="both"/>
        <w:rPr>
          <w:sz w:val="24"/>
          <w:szCs w:val="24"/>
        </w:rPr>
      </w:pPr>
      <w:r>
        <w:rPr>
          <w:rFonts w:hint="eastAsia"/>
          <w:sz w:val="24"/>
          <w:szCs w:val="24"/>
          <w:lang w:val="en-US" w:eastAsia="zh-CN" w:bidi="en-US"/>
        </w:rPr>
        <w:t xml:space="preserve">16.4 </w:t>
      </w:r>
      <w:r>
        <w:rPr>
          <w:rFonts w:hint="eastAsia"/>
          <w:sz w:val="24"/>
          <w:szCs w:val="24"/>
        </w:rPr>
        <w:t>本合同经双方盖章并于签署日生效，有效期至本合同项下权利义务全部履行完结之日止。</w:t>
      </w:r>
    </w:p>
    <w:p>
      <w:pPr>
        <w:pStyle w:val="29"/>
        <w:widowControl w:val="0"/>
        <w:tabs>
          <w:tab w:val="left" w:pos="855"/>
        </w:tabs>
        <w:kinsoku w:val="0"/>
        <w:autoSpaceDE w:val="0"/>
        <w:autoSpaceDN w:val="0"/>
        <w:spacing w:line="360" w:lineRule="auto"/>
        <w:ind w:firstLine="480" w:firstLineChars="200"/>
        <w:jc w:val="both"/>
        <w:rPr>
          <w:sz w:val="24"/>
          <w:szCs w:val="24"/>
        </w:rPr>
      </w:pPr>
      <w:r>
        <w:rPr>
          <w:rFonts w:hint="eastAsia"/>
          <w:sz w:val="24"/>
          <w:szCs w:val="24"/>
          <w:lang w:val="en-US" w:eastAsia="zh-CN"/>
        </w:rPr>
        <w:t xml:space="preserve">16.5 </w:t>
      </w:r>
      <w:r>
        <w:rPr>
          <w:rFonts w:hint="eastAsia"/>
          <w:sz w:val="24"/>
          <w:szCs w:val="24"/>
        </w:rPr>
        <w:t>本合同一式</w:t>
      </w:r>
      <w:r>
        <w:rPr>
          <w:rFonts w:hint="eastAsia"/>
          <w:sz w:val="24"/>
          <w:szCs w:val="24"/>
          <w:lang w:eastAsia="zh-CN"/>
        </w:rPr>
        <w:t>【</w:t>
      </w:r>
      <w:r>
        <w:rPr>
          <w:rFonts w:hint="eastAsia"/>
          <w:sz w:val="24"/>
          <w:szCs w:val="24"/>
          <w:lang w:val="en-US" w:eastAsia="zh-CN"/>
        </w:rPr>
        <w:t>2</w:t>
      </w:r>
      <w:r>
        <w:rPr>
          <w:rFonts w:hint="eastAsia"/>
          <w:sz w:val="24"/>
          <w:szCs w:val="24"/>
          <w:lang w:eastAsia="zh-CN"/>
        </w:rPr>
        <w:t>】</w:t>
      </w:r>
      <w:r>
        <w:rPr>
          <w:rFonts w:hint="eastAsia"/>
          <w:sz w:val="24"/>
          <w:szCs w:val="24"/>
        </w:rPr>
        <w:t>份，双方各执</w:t>
      </w:r>
      <w:r>
        <w:rPr>
          <w:rFonts w:hint="eastAsia"/>
          <w:sz w:val="24"/>
          <w:szCs w:val="24"/>
          <w:lang w:eastAsia="zh-CN"/>
        </w:rPr>
        <w:t>【</w:t>
      </w:r>
      <w:r>
        <w:rPr>
          <w:rFonts w:hint="eastAsia"/>
          <w:sz w:val="24"/>
          <w:szCs w:val="24"/>
          <w:lang w:val="en-US" w:eastAsia="zh-CN"/>
        </w:rPr>
        <w:t>1</w:t>
      </w:r>
      <w:r>
        <w:rPr>
          <w:rFonts w:hint="eastAsia"/>
          <w:sz w:val="24"/>
          <w:szCs w:val="24"/>
          <w:lang w:eastAsia="zh-CN"/>
        </w:rPr>
        <w:t>】</w:t>
      </w:r>
      <w:r>
        <w:rPr>
          <w:rFonts w:hint="eastAsia"/>
          <w:sz w:val="24"/>
          <w:szCs w:val="24"/>
        </w:rPr>
        <w:t>份，</w:t>
      </w:r>
      <w:r>
        <w:rPr>
          <w:rFonts w:hint="eastAsia"/>
          <w:sz w:val="24"/>
          <w:szCs w:val="24"/>
          <w:lang w:val="en-US" w:eastAsia="zh-CN"/>
        </w:rPr>
        <w:t>各份均</w:t>
      </w:r>
      <w:r>
        <w:rPr>
          <w:rFonts w:hint="eastAsia"/>
          <w:sz w:val="24"/>
          <w:szCs w:val="24"/>
        </w:rPr>
        <w:t>具有同等法律效力。</w:t>
      </w:r>
    </w:p>
    <w:p>
      <w:pPr>
        <w:widowControl w:val="0"/>
        <w:kinsoku w:val="0"/>
        <w:autoSpaceDE w:val="0"/>
        <w:autoSpaceDN w:val="0"/>
        <w:spacing w:after="0" w:line="360" w:lineRule="auto"/>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(以下无正文)</w:t>
      </w:r>
    </w:p>
    <w:p>
      <w:pPr>
        <w:widowControl w:val="0"/>
        <w:kinsoku w:val="0"/>
        <w:autoSpaceDE w:val="0"/>
        <w:autoSpaceDN w:val="0"/>
        <w:spacing w:after="0" w:line="360" w:lineRule="auto"/>
        <w:ind w:firstLine="480" w:firstLineChars="200"/>
        <w:jc w:val="both"/>
        <w:rPr>
          <w:rFonts w:ascii="宋体" w:hAnsi="宋体" w:eastAsia="宋体" w:cs="宋体"/>
          <w:kern w:val="2"/>
          <w:sz w:val="24"/>
          <w:szCs w:val="24"/>
        </w:rPr>
      </w:pPr>
    </w:p>
    <w:p>
      <w:pPr>
        <w:widowControl w:val="0"/>
        <w:kinsoku w:val="0"/>
        <w:autoSpaceDE w:val="0"/>
        <w:autoSpaceDN w:val="0"/>
        <w:spacing w:after="0" w:line="360" w:lineRule="auto"/>
        <w:ind w:firstLine="482" w:firstLineChars="200"/>
        <w:jc w:val="both"/>
        <w:rPr>
          <w:rFonts w:ascii="宋体" w:hAnsi="宋体" w:eastAsia="宋体" w:cs="宋体"/>
          <w:b/>
          <w:bCs/>
          <w:kern w:val="2"/>
          <w:sz w:val="24"/>
          <w:szCs w:val="24"/>
        </w:rPr>
      </w:pPr>
      <w:r>
        <w:rPr>
          <w:rFonts w:hint="eastAsia" w:ascii="宋体" w:hAnsi="宋体" w:eastAsia="宋体" w:cs="宋体"/>
          <w:b/>
          <w:bCs/>
          <w:kern w:val="2"/>
          <w:sz w:val="24"/>
          <w:szCs w:val="24"/>
        </w:rPr>
        <w:t>甲方（盖章）：                          乙方（盖章）：</w:t>
      </w:r>
    </w:p>
    <w:p>
      <w:pPr>
        <w:widowControl w:val="0"/>
        <w:kinsoku w:val="0"/>
        <w:autoSpaceDE w:val="0"/>
        <w:autoSpaceDN w:val="0"/>
        <w:spacing w:after="0" w:line="360" w:lineRule="auto"/>
        <w:ind w:firstLine="482" w:firstLineChars="200"/>
        <w:jc w:val="both"/>
        <w:rPr>
          <w:rFonts w:ascii="宋体" w:hAnsi="宋体" w:eastAsia="宋体" w:cs="宋体"/>
          <w:b/>
          <w:bCs/>
          <w:kern w:val="2"/>
          <w:sz w:val="24"/>
          <w:szCs w:val="24"/>
        </w:rPr>
      </w:pPr>
      <w:r>
        <w:rPr>
          <w:rFonts w:hint="eastAsia" w:ascii="宋体" w:hAnsi="宋体" w:eastAsia="宋体" w:cs="宋体"/>
          <w:b/>
          <w:bCs/>
          <w:kern w:val="2"/>
          <w:sz w:val="24"/>
          <w:szCs w:val="24"/>
        </w:rPr>
        <w:t xml:space="preserve">  </w:t>
      </w:r>
    </w:p>
    <w:p>
      <w:pPr>
        <w:widowControl w:val="0"/>
        <w:kinsoku w:val="0"/>
        <w:autoSpaceDE w:val="0"/>
        <w:autoSpaceDN w:val="0"/>
        <w:spacing w:after="0" w:line="360" w:lineRule="auto"/>
        <w:ind w:firstLine="482" w:firstLineChars="200"/>
        <w:jc w:val="both"/>
        <w:rPr>
          <w:rFonts w:ascii="宋体" w:hAnsi="宋体" w:eastAsia="宋体" w:cs="宋体"/>
          <w:b/>
          <w:bCs/>
          <w:kern w:val="2"/>
          <w:sz w:val="24"/>
          <w:szCs w:val="24"/>
        </w:rPr>
      </w:pPr>
      <w:r>
        <w:rPr>
          <w:rFonts w:hint="eastAsia" w:ascii="宋体" w:hAnsi="宋体" w:eastAsia="宋体" w:cs="宋体"/>
          <w:b/>
          <w:bCs/>
          <w:kern w:val="2"/>
          <w:sz w:val="24"/>
          <w:szCs w:val="24"/>
        </w:rPr>
        <w:t>甲方授权代表（签字）：                  乙方授权代表（签字）：</w:t>
      </w:r>
    </w:p>
    <w:p>
      <w:pPr>
        <w:widowControl w:val="0"/>
        <w:kinsoku w:val="0"/>
        <w:autoSpaceDE w:val="0"/>
        <w:autoSpaceDN w:val="0"/>
        <w:spacing w:after="0" w:line="360" w:lineRule="auto"/>
        <w:ind w:firstLine="482" w:firstLineChars="200"/>
        <w:jc w:val="both"/>
        <w:rPr>
          <w:rFonts w:ascii="宋体" w:hAnsi="宋体" w:eastAsia="宋体" w:cs="宋体"/>
          <w:b/>
          <w:bCs/>
          <w:kern w:val="2"/>
          <w:sz w:val="24"/>
          <w:szCs w:val="24"/>
        </w:rPr>
      </w:pPr>
    </w:p>
    <w:p>
      <w:pPr>
        <w:widowControl w:val="0"/>
        <w:kinsoku w:val="0"/>
        <w:autoSpaceDE w:val="0"/>
        <w:autoSpaceDN w:val="0"/>
        <w:spacing w:after="0" w:line="360" w:lineRule="auto"/>
        <w:ind w:firstLine="482" w:firstLineChars="200"/>
        <w:jc w:val="both"/>
      </w:pPr>
      <w:r>
        <w:rPr>
          <w:rFonts w:hint="eastAsia" w:ascii="宋体" w:hAnsi="宋体" w:eastAsia="宋体" w:cs="宋体"/>
          <w:b/>
          <w:bCs/>
          <w:kern w:val="2"/>
          <w:sz w:val="24"/>
          <w:szCs w:val="24"/>
        </w:rPr>
        <w:t>日期：                                 日期：</w:t>
      </w:r>
      <w:r>
        <w:rPr>
          <w:rFonts w:hint="eastAsia"/>
        </w:rPr>
        <w:tab/>
      </w:r>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Light">
    <w:altName w:val="宋体"/>
    <w:panose1 w:val="02010600030101010101"/>
    <w:charset w:val="86"/>
    <w:family w:val="auto"/>
    <w:pitch w:val="default"/>
    <w:sig w:usb0="00000000" w:usb1="00000000" w:usb2="00000016" w:usb3="00000000" w:csb0="0004000F" w:csb1="00000000"/>
  </w:font>
  <w:font w:name="Wingdings 2">
    <w:panose1 w:val="05020102010507070707"/>
    <w:charset w:val="02"/>
    <w:family w:val="roman"/>
    <w:pitch w:val="default"/>
    <w:sig w:usb0="00000000" w:usb1="00000000" w:usb2="00000000" w:usb3="00000000" w:csb0="80000000" w:csb1="00000000"/>
  </w:font>
  <w:font w:name="等线">
    <w:altName w:val="Arial Unicode MS"/>
    <w:panose1 w:val="00000000000000000000"/>
    <w:charset w:val="00"/>
    <w:family w:val="auto"/>
    <w:pitch w:val="default"/>
    <w:sig w:usb0="00000000" w:usb1="00000000" w:usb2="00000000" w:usb3="00000000" w:csb0="00000000"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rPr>
    </w:pPr>
    <w:r>
      <mc:AlternateContent>
        <mc:Choice Requires="wps">
          <w:drawing>
            <wp:anchor distT="0" distB="0" distL="114300" distR="114300" simplePos="0" relativeHeight="251659264" behindDoc="0" locked="0" layoutInCell="1" allowOverlap="1">
              <wp:simplePos x="0" y="0"/>
              <wp:positionH relativeFrom="margin">
                <wp:posOffset>2169160</wp:posOffset>
              </wp:positionH>
              <wp:positionV relativeFrom="paragraph">
                <wp:posOffset>635</wp:posOffset>
              </wp:positionV>
              <wp:extent cx="1012825" cy="246380"/>
              <wp:effectExtent l="0" t="0" r="0" b="1270"/>
              <wp:wrapNone/>
              <wp:docPr id="2" name="文本框 2"/>
              <wp:cNvGraphicFramePr/>
              <a:graphic xmlns:a="http://schemas.openxmlformats.org/drawingml/2006/main">
                <a:graphicData uri="http://schemas.microsoft.com/office/word/2010/wordprocessingShape">
                  <wps:wsp>
                    <wps:cNvSpPr txBox="1"/>
                    <wps:spPr>
                      <a:xfrm>
                        <a:off x="0" y="0"/>
                        <a:ext cx="1012958" cy="246396"/>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17</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18</w:t>
                          </w:r>
                          <w:r>
                            <w:rPr>
                              <w:rFonts w:hint="eastAsia"/>
                            </w:rPr>
                            <w:fldChar w:fldCharType="end"/>
                          </w:r>
                          <w:r>
                            <w:rPr>
                              <w:rFonts w:hint="eastAsia"/>
                            </w:rPr>
                            <w:t xml:space="preserve"> 页</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170.8pt;margin-top:0.05pt;height:19.4pt;width:79.75pt;mso-position-horizontal-relative:margin;z-index:251659264;mso-width-relative:page;mso-height-relative:page;" filled="f" stroked="f" coordsize="21600,21600" o:gfxdata="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XUuOqNQAAAAHAQAADwAAAAAAAAABACAAAAAiAAAAZHJzL2Rvd25yZXYueG1sUEsB&#10;AhQAFAAAAAgAh07iQDNO2f0yAgAAVgQAAA4AAAAAAAAAAQAgAAAAIwEAAGRycy9lMm9Eb2MueG1s&#10;UEsFBgAAAAAGAAYAWQEAAMcFAAAAAA==&#10;">
              <v:fill on="f" focussize="0,0"/>
              <v:stroke on="f" weight="0.5pt"/>
              <v:imagedata o:title=""/>
              <o:lock v:ext="edit" aspectratio="f"/>
              <v:textbox inset="0mm,0mm,0mm,0mm">
                <w:txbxContent>
                  <w:p>
                    <w:pPr>
                      <w:pStyle w:val="13"/>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17</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18</w:t>
                    </w:r>
                    <w:r>
                      <w:rPr>
                        <w:rFonts w:hint="eastAsia"/>
                      </w:rPr>
                      <w:fldChar w:fldCharType="end"/>
                    </w:r>
                    <w:r>
                      <w:rPr>
                        <w:rFonts w:hint="eastAsia"/>
                      </w:rP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M1MTUxODQ5NGVhYTNjZTRhZWZiZDU3MWRkY2RlZTIifQ=="/>
  </w:docVars>
  <w:rsids>
    <w:rsidRoot w:val="00172A27"/>
    <w:rsid w:val="000024A6"/>
    <w:rsid w:val="00015F3B"/>
    <w:rsid w:val="00051C43"/>
    <w:rsid w:val="0007229E"/>
    <w:rsid w:val="0008606A"/>
    <w:rsid w:val="00092C76"/>
    <w:rsid w:val="0009649E"/>
    <w:rsid w:val="000D7791"/>
    <w:rsid w:val="000F0D44"/>
    <w:rsid w:val="00106012"/>
    <w:rsid w:val="0014131F"/>
    <w:rsid w:val="001428FF"/>
    <w:rsid w:val="0017298A"/>
    <w:rsid w:val="00172A27"/>
    <w:rsid w:val="00181E99"/>
    <w:rsid w:val="001A0A88"/>
    <w:rsid w:val="00214DEB"/>
    <w:rsid w:val="0023030E"/>
    <w:rsid w:val="00245694"/>
    <w:rsid w:val="002646EF"/>
    <w:rsid w:val="002872A7"/>
    <w:rsid w:val="002B7FD6"/>
    <w:rsid w:val="002C027E"/>
    <w:rsid w:val="002C7856"/>
    <w:rsid w:val="002E052D"/>
    <w:rsid w:val="00302406"/>
    <w:rsid w:val="0037384E"/>
    <w:rsid w:val="00386D57"/>
    <w:rsid w:val="003A3ABC"/>
    <w:rsid w:val="003B3975"/>
    <w:rsid w:val="003B5EB4"/>
    <w:rsid w:val="003C6D75"/>
    <w:rsid w:val="0041621E"/>
    <w:rsid w:val="004A2316"/>
    <w:rsid w:val="004C1B4D"/>
    <w:rsid w:val="0050161C"/>
    <w:rsid w:val="00637A36"/>
    <w:rsid w:val="00643BDD"/>
    <w:rsid w:val="006847F8"/>
    <w:rsid w:val="006B7D8A"/>
    <w:rsid w:val="00701402"/>
    <w:rsid w:val="00726F0C"/>
    <w:rsid w:val="00757562"/>
    <w:rsid w:val="00771389"/>
    <w:rsid w:val="00773484"/>
    <w:rsid w:val="007C39C2"/>
    <w:rsid w:val="007C4A11"/>
    <w:rsid w:val="007F01F2"/>
    <w:rsid w:val="00830501"/>
    <w:rsid w:val="008608BE"/>
    <w:rsid w:val="008C4CDF"/>
    <w:rsid w:val="008C6972"/>
    <w:rsid w:val="008D1E78"/>
    <w:rsid w:val="008D527B"/>
    <w:rsid w:val="0092780F"/>
    <w:rsid w:val="009546BF"/>
    <w:rsid w:val="0095786C"/>
    <w:rsid w:val="009656B1"/>
    <w:rsid w:val="009C3E2F"/>
    <w:rsid w:val="009D0EA3"/>
    <w:rsid w:val="00A10EDD"/>
    <w:rsid w:val="00A15B94"/>
    <w:rsid w:val="00A5103E"/>
    <w:rsid w:val="00A525FD"/>
    <w:rsid w:val="00A55263"/>
    <w:rsid w:val="00AE3439"/>
    <w:rsid w:val="00AE580A"/>
    <w:rsid w:val="00AF3463"/>
    <w:rsid w:val="00B06225"/>
    <w:rsid w:val="00B379D8"/>
    <w:rsid w:val="00BE3937"/>
    <w:rsid w:val="00C4039F"/>
    <w:rsid w:val="00C41D09"/>
    <w:rsid w:val="00C872C1"/>
    <w:rsid w:val="00D96DD3"/>
    <w:rsid w:val="00DA2D31"/>
    <w:rsid w:val="00DB0CD0"/>
    <w:rsid w:val="00DF106A"/>
    <w:rsid w:val="00E13D1B"/>
    <w:rsid w:val="00E50426"/>
    <w:rsid w:val="00E746B5"/>
    <w:rsid w:val="00E96472"/>
    <w:rsid w:val="00EC32CF"/>
    <w:rsid w:val="00F144F3"/>
    <w:rsid w:val="00FB19DD"/>
    <w:rsid w:val="00FD36C7"/>
    <w:rsid w:val="00FE18F5"/>
    <w:rsid w:val="018114F7"/>
    <w:rsid w:val="01E6417F"/>
    <w:rsid w:val="02210FC9"/>
    <w:rsid w:val="034D437B"/>
    <w:rsid w:val="04352935"/>
    <w:rsid w:val="043D3906"/>
    <w:rsid w:val="04E45129"/>
    <w:rsid w:val="04FF65D3"/>
    <w:rsid w:val="057D7939"/>
    <w:rsid w:val="05AC63A1"/>
    <w:rsid w:val="05C441BE"/>
    <w:rsid w:val="062645A5"/>
    <w:rsid w:val="06AD0DEC"/>
    <w:rsid w:val="07723775"/>
    <w:rsid w:val="07A14B26"/>
    <w:rsid w:val="07F067EA"/>
    <w:rsid w:val="08181A3A"/>
    <w:rsid w:val="09414E21"/>
    <w:rsid w:val="09FC0F7A"/>
    <w:rsid w:val="0A122F78"/>
    <w:rsid w:val="0AB15EC6"/>
    <w:rsid w:val="0AB735C6"/>
    <w:rsid w:val="0B14735D"/>
    <w:rsid w:val="0B4506EA"/>
    <w:rsid w:val="0C055E9E"/>
    <w:rsid w:val="0C4F4156"/>
    <w:rsid w:val="0C570CD6"/>
    <w:rsid w:val="0CA243D3"/>
    <w:rsid w:val="0D7C65FF"/>
    <w:rsid w:val="0DD568F5"/>
    <w:rsid w:val="0DF623AD"/>
    <w:rsid w:val="0E012618"/>
    <w:rsid w:val="0E054CF7"/>
    <w:rsid w:val="0E3753C4"/>
    <w:rsid w:val="0E4D3238"/>
    <w:rsid w:val="10442523"/>
    <w:rsid w:val="108533CC"/>
    <w:rsid w:val="10C5396F"/>
    <w:rsid w:val="110E4AD9"/>
    <w:rsid w:val="114D3688"/>
    <w:rsid w:val="121507F6"/>
    <w:rsid w:val="12170F2D"/>
    <w:rsid w:val="137C0E55"/>
    <w:rsid w:val="14277C37"/>
    <w:rsid w:val="145D5F11"/>
    <w:rsid w:val="146E4FE7"/>
    <w:rsid w:val="14A21E92"/>
    <w:rsid w:val="14B70E93"/>
    <w:rsid w:val="14CB7154"/>
    <w:rsid w:val="1552186D"/>
    <w:rsid w:val="15770F80"/>
    <w:rsid w:val="158E28D0"/>
    <w:rsid w:val="15FE382A"/>
    <w:rsid w:val="16F630E2"/>
    <w:rsid w:val="171C294C"/>
    <w:rsid w:val="178E54E7"/>
    <w:rsid w:val="179F0463"/>
    <w:rsid w:val="17B61A01"/>
    <w:rsid w:val="18AC2FF2"/>
    <w:rsid w:val="19E963E3"/>
    <w:rsid w:val="1AA13B2F"/>
    <w:rsid w:val="1AE40644"/>
    <w:rsid w:val="1B2E3A35"/>
    <w:rsid w:val="1B3723E0"/>
    <w:rsid w:val="1B3E48F8"/>
    <w:rsid w:val="1B733DCD"/>
    <w:rsid w:val="1B894EF4"/>
    <w:rsid w:val="1B924E3E"/>
    <w:rsid w:val="1C117CF1"/>
    <w:rsid w:val="1C3359F0"/>
    <w:rsid w:val="1CD62F47"/>
    <w:rsid w:val="1D232227"/>
    <w:rsid w:val="1D2D0338"/>
    <w:rsid w:val="1D696E74"/>
    <w:rsid w:val="1D933A0B"/>
    <w:rsid w:val="1D983ABA"/>
    <w:rsid w:val="1E5F0A3E"/>
    <w:rsid w:val="1E8C3BBC"/>
    <w:rsid w:val="1F47399F"/>
    <w:rsid w:val="1F47713D"/>
    <w:rsid w:val="1F515F4F"/>
    <w:rsid w:val="1F5C6BE7"/>
    <w:rsid w:val="1FC938E1"/>
    <w:rsid w:val="20207B61"/>
    <w:rsid w:val="204312E7"/>
    <w:rsid w:val="206A3B79"/>
    <w:rsid w:val="20921BF5"/>
    <w:rsid w:val="210C1B69"/>
    <w:rsid w:val="212D7133"/>
    <w:rsid w:val="219F57C0"/>
    <w:rsid w:val="22397E35"/>
    <w:rsid w:val="227F57DA"/>
    <w:rsid w:val="22A00F9F"/>
    <w:rsid w:val="22CD3535"/>
    <w:rsid w:val="22D10AED"/>
    <w:rsid w:val="22EF697F"/>
    <w:rsid w:val="230B28E4"/>
    <w:rsid w:val="23391147"/>
    <w:rsid w:val="238502BC"/>
    <w:rsid w:val="23AE3C45"/>
    <w:rsid w:val="24786C14"/>
    <w:rsid w:val="249E70FC"/>
    <w:rsid w:val="24BD5B70"/>
    <w:rsid w:val="254D701C"/>
    <w:rsid w:val="25A65B26"/>
    <w:rsid w:val="25A711DB"/>
    <w:rsid w:val="26060258"/>
    <w:rsid w:val="2698312B"/>
    <w:rsid w:val="280520C7"/>
    <w:rsid w:val="285C31C3"/>
    <w:rsid w:val="288C45EE"/>
    <w:rsid w:val="28AA3A04"/>
    <w:rsid w:val="28C11886"/>
    <w:rsid w:val="29C81558"/>
    <w:rsid w:val="29DC4BE3"/>
    <w:rsid w:val="2A0905E8"/>
    <w:rsid w:val="2A100EB6"/>
    <w:rsid w:val="2AAD59E4"/>
    <w:rsid w:val="2B115F4C"/>
    <w:rsid w:val="2BB166F9"/>
    <w:rsid w:val="2BC61C89"/>
    <w:rsid w:val="2C094EE9"/>
    <w:rsid w:val="2CA9047B"/>
    <w:rsid w:val="2E49710D"/>
    <w:rsid w:val="2E742E4E"/>
    <w:rsid w:val="2EF44EB2"/>
    <w:rsid w:val="2F0C4DFF"/>
    <w:rsid w:val="2F157E37"/>
    <w:rsid w:val="2F33527B"/>
    <w:rsid w:val="2F96151D"/>
    <w:rsid w:val="2FA547E6"/>
    <w:rsid w:val="3004641C"/>
    <w:rsid w:val="300774C9"/>
    <w:rsid w:val="316570F9"/>
    <w:rsid w:val="31E65F46"/>
    <w:rsid w:val="32B669E3"/>
    <w:rsid w:val="3416296F"/>
    <w:rsid w:val="344B1C9F"/>
    <w:rsid w:val="347116E3"/>
    <w:rsid w:val="34A16B02"/>
    <w:rsid w:val="34C56C50"/>
    <w:rsid w:val="34F423D0"/>
    <w:rsid w:val="360200E4"/>
    <w:rsid w:val="368D64E3"/>
    <w:rsid w:val="36B16616"/>
    <w:rsid w:val="36D82C42"/>
    <w:rsid w:val="382D07C9"/>
    <w:rsid w:val="38906290"/>
    <w:rsid w:val="3A537FDB"/>
    <w:rsid w:val="3A5A2254"/>
    <w:rsid w:val="3A8A7AF5"/>
    <w:rsid w:val="3AE6621C"/>
    <w:rsid w:val="3B0A4233"/>
    <w:rsid w:val="3B421702"/>
    <w:rsid w:val="3B7A46C4"/>
    <w:rsid w:val="3B97400C"/>
    <w:rsid w:val="3B9929C6"/>
    <w:rsid w:val="3BA524A4"/>
    <w:rsid w:val="3C264809"/>
    <w:rsid w:val="3D101265"/>
    <w:rsid w:val="3D2F1305"/>
    <w:rsid w:val="3D5C60DA"/>
    <w:rsid w:val="3E4367CA"/>
    <w:rsid w:val="3EA40847"/>
    <w:rsid w:val="3EC12DF5"/>
    <w:rsid w:val="3ED257F9"/>
    <w:rsid w:val="3EED4ADE"/>
    <w:rsid w:val="3FF5540A"/>
    <w:rsid w:val="3FFB1A50"/>
    <w:rsid w:val="40124DFD"/>
    <w:rsid w:val="404F1A82"/>
    <w:rsid w:val="40A026C2"/>
    <w:rsid w:val="40BC6936"/>
    <w:rsid w:val="41221D62"/>
    <w:rsid w:val="4137054B"/>
    <w:rsid w:val="41820C97"/>
    <w:rsid w:val="41D80357"/>
    <w:rsid w:val="425B7919"/>
    <w:rsid w:val="42FA1267"/>
    <w:rsid w:val="433439F1"/>
    <w:rsid w:val="44225C09"/>
    <w:rsid w:val="449B3279"/>
    <w:rsid w:val="449C14EF"/>
    <w:rsid w:val="44AD7DEC"/>
    <w:rsid w:val="44D17FFF"/>
    <w:rsid w:val="44FB374E"/>
    <w:rsid w:val="46AE457E"/>
    <w:rsid w:val="46E345B2"/>
    <w:rsid w:val="47066BC5"/>
    <w:rsid w:val="475E4824"/>
    <w:rsid w:val="47930C66"/>
    <w:rsid w:val="47C0251E"/>
    <w:rsid w:val="47D76B7E"/>
    <w:rsid w:val="47F92FC3"/>
    <w:rsid w:val="486E3E43"/>
    <w:rsid w:val="4876279F"/>
    <w:rsid w:val="492D6489"/>
    <w:rsid w:val="499A1E24"/>
    <w:rsid w:val="4A265D28"/>
    <w:rsid w:val="4B64576A"/>
    <w:rsid w:val="4C281665"/>
    <w:rsid w:val="4C294561"/>
    <w:rsid w:val="4CBD2FD8"/>
    <w:rsid w:val="4D1A7A31"/>
    <w:rsid w:val="4D4E42DC"/>
    <w:rsid w:val="4D585CF9"/>
    <w:rsid w:val="4D897C6D"/>
    <w:rsid w:val="4E603BB8"/>
    <w:rsid w:val="4EA80837"/>
    <w:rsid w:val="4F176896"/>
    <w:rsid w:val="4FC8213D"/>
    <w:rsid w:val="51A67452"/>
    <w:rsid w:val="51C24A97"/>
    <w:rsid w:val="51CF7D81"/>
    <w:rsid w:val="520610C0"/>
    <w:rsid w:val="522C4D74"/>
    <w:rsid w:val="53304486"/>
    <w:rsid w:val="5378446E"/>
    <w:rsid w:val="546B7464"/>
    <w:rsid w:val="54EE6C21"/>
    <w:rsid w:val="552C6C05"/>
    <w:rsid w:val="55610CCF"/>
    <w:rsid w:val="558E6021"/>
    <w:rsid w:val="566A571A"/>
    <w:rsid w:val="5731283E"/>
    <w:rsid w:val="57444F2C"/>
    <w:rsid w:val="57587E6D"/>
    <w:rsid w:val="576726EA"/>
    <w:rsid w:val="581075B9"/>
    <w:rsid w:val="5881776B"/>
    <w:rsid w:val="58D57A3E"/>
    <w:rsid w:val="58E37F86"/>
    <w:rsid w:val="59091B59"/>
    <w:rsid w:val="597A03F4"/>
    <w:rsid w:val="597E380E"/>
    <w:rsid w:val="59DB4E17"/>
    <w:rsid w:val="5B1142CA"/>
    <w:rsid w:val="5BF06EEF"/>
    <w:rsid w:val="5C025503"/>
    <w:rsid w:val="5C0E0B8C"/>
    <w:rsid w:val="5C4433F3"/>
    <w:rsid w:val="5CA1078B"/>
    <w:rsid w:val="5D0F41A7"/>
    <w:rsid w:val="5D39506A"/>
    <w:rsid w:val="5E2A0692"/>
    <w:rsid w:val="5E465AD4"/>
    <w:rsid w:val="5E4D041E"/>
    <w:rsid w:val="5F3351AA"/>
    <w:rsid w:val="5F596682"/>
    <w:rsid w:val="5F5F1851"/>
    <w:rsid w:val="5FCC300D"/>
    <w:rsid w:val="5FDD23BE"/>
    <w:rsid w:val="600C3F10"/>
    <w:rsid w:val="60572C29"/>
    <w:rsid w:val="60DE0EB3"/>
    <w:rsid w:val="610734EC"/>
    <w:rsid w:val="611D618B"/>
    <w:rsid w:val="62167594"/>
    <w:rsid w:val="62245526"/>
    <w:rsid w:val="62764021"/>
    <w:rsid w:val="628E7921"/>
    <w:rsid w:val="63277D91"/>
    <w:rsid w:val="63B30602"/>
    <w:rsid w:val="63C43B88"/>
    <w:rsid w:val="63C82F80"/>
    <w:rsid w:val="63F70CCD"/>
    <w:rsid w:val="64213E3A"/>
    <w:rsid w:val="64574E6D"/>
    <w:rsid w:val="648D5E4F"/>
    <w:rsid w:val="64F609DA"/>
    <w:rsid w:val="65056EF4"/>
    <w:rsid w:val="655236A8"/>
    <w:rsid w:val="65616447"/>
    <w:rsid w:val="65982B32"/>
    <w:rsid w:val="65D1039F"/>
    <w:rsid w:val="66996FB6"/>
    <w:rsid w:val="678C26C1"/>
    <w:rsid w:val="67AB1853"/>
    <w:rsid w:val="67D87D41"/>
    <w:rsid w:val="68647BCC"/>
    <w:rsid w:val="686567BB"/>
    <w:rsid w:val="689A796D"/>
    <w:rsid w:val="68B05B10"/>
    <w:rsid w:val="69C84192"/>
    <w:rsid w:val="6A431DD7"/>
    <w:rsid w:val="6AD91B80"/>
    <w:rsid w:val="6AEC6091"/>
    <w:rsid w:val="6AFB462B"/>
    <w:rsid w:val="6B1065D7"/>
    <w:rsid w:val="6B4831C9"/>
    <w:rsid w:val="6BA76737"/>
    <w:rsid w:val="6BAE3B49"/>
    <w:rsid w:val="6BF2224E"/>
    <w:rsid w:val="6C461980"/>
    <w:rsid w:val="6C91207A"/>
    <w:rsid w:val="6CE45D7C"/>
    <w:rsid w:val="6D2C657D"/>
    <w:rsid w:val="6D560D8B"/>
    <w:rsid w:val="6DB92489"/>
    <w:rsid w:val="6DCB7B3A"/>
    <w:rsid w:val="6E2A6FB2"/>
    <w:rsid w:val="6E976355"/>
    <w:rsid w:val="6EA6399A"/>
    <w:rsid w:val="6F040046"/>
    <w:rsid w:val="6FFC45C2"/>
    <w:rsid w:val="70320C98"/>
    <w:rsid w:val="70896E6D"/>
    <w:rsid w:val="71737185"/>
    <w:rsid w:val="718F371A"/>
    <w:rsid w:val="720069F5"/>
    <w:rsid w:val="72315627"/>
    <w:rsid w:val="72A72896"/>
    <w:rsid w:val="72C4188F"/>
    <w:rsid w:val="72EC2146"/>
    <w:rsid w:val="73205280"/>
    <w:rsid w:val="735631BE"/>
    <w:rsid w:val="73965D45"/>
    <w:rsid w:val="73C031F5"/>
    <w:rsid w:val="74AC2ABC"/>
    <w:rsid w:val="75C56942"/>
    <w:rsid w:val="76060A95"/>
    <w:rsid w:val="766C56D2"/>
    <w:rsid w:val="76AF6A57"/>
    <w:rsid w:val="76DC4797"/>
    <w:rsid w:val="76F85666"/>
    <w:rsid w:val="7757116B"/>
    <w:rsid w:val="776A0192"/>
    <w:rsid w:val="781F6204"/>
    <w:rsid w:val="784B4AB3"/>
    <w:rsid w:val="78651DA7"/>
    <w:rsid w:val="78D32ED6"/>
    <w:rsid w:val="797E290C"/>
    <w:rsid w:val="7A704B0F"/>
    <w:rsid w:val="7B697E90"/>
    <w:rsid w:val="7BA51786"/>
    <w:rsid w:val="7C4E1602"/>
    <w:rsid w:val="7C670AAD"/>
    <w:rsid w:val="7C8E13A8"/>
    <w:rsid w:val="7DAE4F90"/>
    <w:rsid w:val="7E3A05E7"/>
    <w:rsid w:val="7E472D0C"/>
    <w:rsid w:val="7F2F71CA"/>
    <w:rsid w:val="7F3E1CA8"/>
    <w:rsid w:val="7F9F121F"/>
    <w:rsid w:val="7FC32B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en-US" w:eastAsia="zh-CN" w:bidi="ar-SA"/>
    </w:rPr>
  </w:style>
  <w:style w:type="paragraph" w:styleId="2">
    <w:name w:val="heading 1"/>
    <w:basedOn w:val="1"/>
    <w:next w:val="1"/>
    <w:link w:val="39"/>
    <w:qFormat/>
    <w:uiPriority w:val="9"/>
    <w:pPr>
      <w:keepNext/>
      <w:keepLines/>
      <w:spacing w:before="240" w:after="0"/>
      <w:outlineLvl w:val="0"/>
    </w:pPr>
    <w:rPr>
      <w:rFonts w:asciiTheme="majorHAnsi" w:hAnsiTheme="majorHAnsi" w:eastAsiaTheme="majorEastAsia" w:cstheme="majorBidi"/>
      <w:color w:val="2F5597" w:themeColor="accent1" w:themeShade="BF"/>
      <w:sz w:val="32"/>
      <w:szCs w:val="32"/>
    </w:rPr>
  </w:style>
  <w:style w:type="paragraph" w:styleId="3">
    <w:name w:val="heading 2"/>
    <w:basedOn w:val="1"/>
    <w:next w:val="1"/>
    <w:link w:val="40"/>
    <w:semiHidden/>
    <w:unhideWhenUsed/>
    <w:qFormat/>
    <w:uiPriority w:val="9"/>
    <w:pPr>
      <w:keepNext/>
      <w:keepLines/>
      <w:spacing w:before="40" w:after="0"/>
      <w:outlineLvl w:val="1"/>
    </w:pPr>
    <w:rPr>
      <w:rFonts w:asciiTheme="majorHAnsi" w:hAnsiTheme="majorHAnsi" w:eastAsiaTheme="majorEastAsia" w:cstheme="majorBidi"/>
      <w:color w:val="2F5597" w:themeColor="accent1" w:themeShade="BF"/>
      <w:sz w:val="28"/>
      <w:szCs w:val="28"/>
    </w:rPr>
  </w:style>
  <w:style w:type="paragraph" w:styleId="4">
    <w:name w:val="heading 3"/>
    <w:basedOn w:val="1"/>
    <w:next w:val="1"/>
    <w:link w:val="41"/>
    <w:semiHidden/>
    <w:unhideWhenUsed/>
    <w:qFormat/>
    <w:uiPriority w:val="9"/>
    <w:pPr>
      <w:keepNext/>
      <w:keepLines/>
      <w:spacing w:before="40" w:after="0"/>
      <w:outlineLvl w:val="2"/>
    </w:pPr>
    <w:rPr>
      <w:rFonts w:asciiTheme="majorHAnsi" w:hAnsiTheme="majorHAnsi" w:eastAsiaTheme="majorEastAsia" w:cstheme="majorBidi"/>
      <w:color w:val="203864" w:themeColor="accent1" w:themeShade="80"/>
      <w:sz w:val="24"/>
      <w:szCs w:val="24"/>
    </w:rPr>
  </w:style>
  <w:style w:type="paragraph" w:styleId="5">
    <w:name w:val="heading 4"/>
    <w:basedOn w:val="1"/>
    <w:next w:val="1"/>
    <w:link w:val="42"/>
    <w:semiHidden/>
    <w:unhideWhenUsed/>
    <w:qFormat/>
    <w:uiPriority w:val="9"/>
    <w:pPr>
      <w:keepNext/>
      <w:keepLines/>
      <w:spacing w:before="40" w:after="0"/>
      <w:outlineLvl w:val="3"/>
    </w:pPr>
    <w:rPr>
      <w:i/>
      <w:iCs/>
    </w:rPr>
  </w:style>
  <w:style w:type="paragraph" w:styleId="6">
    <w:name w:val="heading 5"/>
    <w:basedOn w:val="1"/>
    <w:next w:val="1"/>
    <w:link w:val="43"/>
    <w:semiHidden/>
    <w:unhideWhenUsed/>
    <w:qFormat/>
    <w:uiPriority w:val="9"/>
    <w:pPr>
      <w:keepNext/>
      <w:keepLines/>
      <w:spacing w:before="40" w:after="0"/>
      <w:outlineLvl w:val="4"/>
    </w:pPr>
    <w:rPr>
      <w:color w:val="2F5597" w:themeColor="accent1" w:themeShade="BF"/>
    </w:rPr>
  </w:style>
  <w:style w:type="paragraph" w:styleId="7">
    <w:name w:val="heading 6"/>
    <w:basedOn w:val="1"/>
    <w:next w:val="1"/>
    <w:link w:val="44"/>
    <w:semiHidden/>
    <w:unhideWhenUsed/>
    <w:qFormat/>
    <w:uiPriority w:val="9"/>
    <w:pPr>
      <w:keepNext/>
      <w:keepLines/>
      <w:spacing w:before="40" w:after="0"/>
      <w:outlineLvl w:val="5"/>
    </w:pPr>
    <w:rPr>
      <w:color w:val="203864" w:themeColor="accent1" w:themeShade="80"/>
    </w:rPr>
  </w:style>
  <w:style w:type="paragraph" w:styleId="8">
    <w:name w:val="heading 7"/>
    <w:basedOn w:val="1"/>
    <w:next w:val="1"/>
    <w:link w:val="45"/>
    <w:semiHidden/>
    <w:unhideWhenUsed/>
    <w:qFormat/>
    <w:uiPriority w:val="9"/>
    <w:pPr>
      <w:keepNext/>
      <w:keepLines/>
      <w:spacing w:before="40" w:after="0"/>
      <w:outlineLvl w:val="6"/>
    </w:pPr>
    <w:rPr>
      <w:rFonts w:asciiTheme="majorHAnsi" w:hAnsiTheme="majorHAnsi" w:eastAsiaTheme="majorEastAsia" w:cstheme="majorBidi"/>
      <w:i/>
      <w:iCs/>
      <w:color w:val="203864" w:themeColor="accent1" w:themeShade="80"/>
    </w:rPr>
  </w:style>
  <w:style w:type="paragraph" w:styleId="9">
    <w:name w:val="heading 8"/>
    <w:basedOn w:val="1"/>
    <w:next w:val="1"/>
    <w:link w:val="46"/>
    <w:semiHidden/>
    <w:unhideWhenUsed/>
    <w:qFormat/>
    <w:uiPriority w:val="9"/>
    <w:pPr>
      <w:keepNext/>
      <w:keepLines/>
      <w:spacing w:before="40" w:after="0"/>
      <w:outlineLvl w:val="7"/>
    </w:pPr>
    <w:rPr>
      <w:color w:val="262626" w:themeColor="text1" w:themeTint="D9"/>
      <w:sz w:val="21"/>
      <w:szCs w:val="21"/>
      <w14:textFill>
        <w14:solidFill>
          <w14:schemeClr w14:val="tx1">
            <w14:lumMod w14:val="85000"/>
            <w14:lumOff w14:val="15000"/>
          </w14:schemeClr>
        </w14:solidFill>
      </w14:textFill>
    </w:rPr>
  </w:style>
  <w:style w:type="paragraph" w:styleId="10">
    <w:name w:val="heading 9"/>
    <w:basedOn w:val="1"/>
    <w:next w:val="1"/>
    <w:link w:val="47"/>
    <w:semiHidden/>
    <w:unhideWhenUsed/>
    <w:qFormat/>
    <w:uiPriority w:val="9"/>
    <w:pPr>
      <w:keepNext/>
      <w:keepLines/>
      <w:spacing w:before="40" w:after="0"/>
      <w:outlineLvl w:val="8"/>
    </w:pPr>
    <w:rPr>
      <w:rFonts w:asciiTheme="majorHAnsi" w:hAnsiTheme="majorHAnsi" w:eastAsiaTheme="majorEastAsia" w:cstheme="majorBidi"/>
      <w:i/>
      <w:iCs/>
      <w:color w:val="262626" w:themeColor="text1" w:themeTint="D9"/>
      <w:sz w:val="21"/>
      <w:szCs w:val="21"/>
      <w14:textFill>
        <w14:solidFill>
          <w14:schemeClr w14:val="tx1">
            <w14:lumMod w14:val="85000"/>
            <w14:lumOff w14:val="15000"/>
          </w14:schemeClr>
        </w14:solidFill>
      </w14:textFill>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11">
    <w:name w:val="caption"/>
    <w:basedOn w:val="1"/>
    <w:next w:val="1"/>
    <w:semiHidden/>
    <w:unhideWhenUsed/>
    <w:qFormat/>
    <w:uiPriority w:val="35"/>
    <w:pPr>
      <w:spacing w:after="200" w:line="240" w:lineRule="auto"/>
    </w:pPr>
    <w:rPr>
      <w:i/>
      <w:iCs/>
      <w:color w:val="44546A" w:themeColor="text2"/>
      <w:sz w:val="18"/>
      <w:szCs w:val="18"/>
      <w14:textFill>
        <w14:solidFill>
          <w14:schemeClr w14:val="tx2"/>
        </w14:solidFill>
      </w14:textFill>
    </w:rPr>
  </w:style>
  <w:style w:type="paragraph" w:styleId="12">
    <w:name w:val="annotation text"/>
    <w:basedOn w:val="1"/>
    <w:unhideWhenUsed/>
    <w:qFormat/>
    <w:uiPriority w:val="99"/>
    <w:rPr>
      <w:rFonts w:hint="eastAsia"/>
    </w:rPr>
  </w:style>
  <w:style w:type="paragraph" w:styleId="13">
    <w:name w:val="footer"/>
    <w:basedOn w:val="1"/>
    <w:link w:val="23"/>
    <w:unhideWhenUsed/>
    <w:qFormat/>
    <w:uiPriority w:val="99"/>
    <w:pPr>
      <w:tabs>
        <w:tab w:val="center" w:pos="4153"/>
        <w:tab w:val="right" w:pos="8306"/>
      </w:tabs>
      <w:snapToGrid w:val="0"/>
    </w:pPr>
    <w:rPr>
      <w:sz w:val="18"/>
      <w:szCs w:val="18"/>
    </w:rPr>
  </w:style>
  <w:style w:type="paragraph" w:styleId="14">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Subtitle"/>
    <w:basedOn w:val="1"/>
    <w:next w:val="1"/>
    <w:link w:val="49"/>
    <w:qFormat/>
    <w:uiPriority w:val="11"/>
    <w:rPr>
      <w:color w:val="595959" w:themeColor="text1" w:themeTint="A6"/>
      <w:spacing w:val="15"/>
      <w14:textFill>
        <w14:solidFill>
          <w14:schemeClr w14:val="tx1">
            <w14:lumMod w14:val="65000"/>
            <w14:lumOff w14:val="35000"/>
          </w14:schemeClr>
        </w14:solidFill>
      </w14:textFill>
    </w:rPr>
  </w:style>
  <w:style w:type="paragraph" w:styleId="16">
    <w:name w:val="Title"/>
    <w:basedOn w:val="1"/>
    <w:next w:val="1"/>
    <w:link w:val="48"/>
    <w:qFormat/>
    <w:uiPriority w:val="10"/>
    <w:pPr>
      <w:spacing w:after="0" w:line="240" w:lineRule="auto"/>
      <w:contextualSpacing/>
    </w:pPr>
    <w:rPr>
      <w:rFonts w:asciiTheme="majorHAnsi" w:hAnsiTheme="majorHAnsi" w:eastAsiaTheme="majorEastAsia" w:cstheme="majorBidi"/>
      <w:spacing w:val="-10"/>
      <w:sz w:val="56"/>
      <w:szCs w:val="56"/>
    </w:rPr>
  </w:style>
  <w:style w:type="table" w:styleId="18">
    <w:name w:val="Table Grid"/>
    <w:basedOn w:val="1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22"/>
    <w:rPr>
      <w:b/>
      <w:bCs/>
      <w:color w:val="auto"/>
    </w:rPr>
  </w:style>
  <w:style w:type="character" w:styleId="21">
    <w:name w:val="Emphasis"/>
    <w:basedOn w:val="19"/>
    <w:qFormat/>
    <w:uiPriority w:val="20"/>
    <w:rPr>
      <w:i/>
      <w:iCs/>
      <w:color w:val="auto"/>
    </w:rPr>
  </w:style>
  <w:style w:type="character" w:customStyle="1" w:styleId="22">
    <w:name w:val="页眉 字符"/>
    <w:basedOn w:val="19"/>
    <w:link w:val="14"/>
    <w:qFormat/>
    <w:uiPriority w:val="99"/>
    <w:rPr>
      <w:sz w:val="18"/>
      <w:szCs w:val="18"/>
    </w:rPr>
  </w:style>
  <w:style w:type="character" w:customStyle="1" w:styleId="23">
    <w:name w:val="页脚 字符"/>
    <w:basedOn w:val="19"/>
    <w:link w:val="13"/>
    <w:qFormat/>
    <w:uiPriority w:val="99"/>
    <w:rPr>
      <w:sz w:val="18"/>
      <w:szCs w:val="18"/>
    </w:rPr>
  </w:style>
  <w:style w:type="character" w:customStyle="1" w:styleId="24">
    <w:name w:val="Heading #1|1_"/>
    <w:basedOn w:val="19"/>
    <w:link w:val="25"/>
    <w:qFormat/>
    <w:uiPriority w:val="0"/>
    <w:rPr>
      <w:rFonts w:ascii="宋体" w:hAnsi="宋体" w:eastAsia="宋体" w:cs="宋体"/>
      <w:sz w:val="36"/>
      <w:szCs w:val="36"/>
      <w:lang w:val="zh-TW" w:eastAsia="zh-TW" w:bidi="zh-TW"/>
    </w:rPr>
  </w:style>
  <w:style w:type="paragraph" w:customStyle="1" w:styleId="25">
    <w:name w:val="Heading #1|1"/>
    <w:basedOn w:val="1"/>
    <w:link w:val="24"/>
    <w:qFormat/>
    <w:uiPriority w:val="0"/>
    <w:pPr>
      <w:spacing w:before="160" w:after="260"/>
      <w:jc w:val="center"/>
      <w:outlineLvl w:val="0"/>
    </w:pPr>
    <w:rPr>
      <w:rFonts w:ascii="宋体" w:hAnsi="宋体" w:eastAsia="宋体" w:cs="宋体"/>
      <w:kern w:val="2"/>
      <w:sz w:val="36"/>
      <w:szCs w:val="36"/>
      <w:lang w:val="zh-TW" w:eastAsia="zh-TW" w:bidi="zh-TW"/>
    </w:rPr>
  </w:style>
  <w:style w:type="character" w:customStyle="1" w:styleId="26">
    <w:name w:val="Header or footer|2_"/>
    <w:basedOn w:val="19"/>
    <w:link w:val="27"/>
    <w:qFormat/>
    <w:uiPriority w:val="0"/>
    <w:rPr>
      <w:sz w:val="20"/>
      <w:szCs w:val="20"/>
      <w:lang w:val="zh-TW" w:eastAsia="zh-TW" w:bidi="zh-TW"/>
    </w:rPr>
  </w:style>
  <w:style w:type="paragraph" w:customStyle="1" w:styleId="27">
    <w:name w:val="Header or footer|2"/>
    <w:basedOn w:val="1"/>
    <w:link w:val="26"/>
    <w:qFormat/>
    <w:uiPriority w:val="0"/>
    <w:rPr>
      <w:kern w:val="2"/>
      <w:sz w:val="20"/>
      <w:szCs w:val="20"/>
      <w:lang w:val="zh-TW" w:eastAsia="zh-TW" w:bidi="zh-TW"/>
    </w:rPr>
  </w:style>
  <w:style w:type="character" w:customStyle="1" w:styleId="28">
    <w:name w:val="Body text|1_"/>
    <w:basedOn w:val="19"/>
    <w:link w:val="29"/>
    <w:qFormat/>
    <w:uiPriority w:val="0"/>
    <w:rPr>
      <w:rFonts w:ascii="宋体" w:hAnsi="宋体" w:eastAsia="宋体" w:cs="宋体"/>
      <w:sz w:val="20"/>
      <w:szCs w:val="20"/>
      <w:lang w:val="zh-TW" w:eastAsia="zh-TW" w:bidi="zh-TW"/>
    </w:rPr>
  </w:style>
  <w:style w:type="paragraph" w:customStyle="1" w:styleId="29">
    <w:name w:val="Body text|1"/>
    <w:basedOn w:val="1"/>
    <w:link w:val="28"/>
    <w:qFormat/>
    <w:uiPriority w:val="0"/>
    <w:pPr>
      <w:spacing w:line="432" w:lineRule="auto"/>
      <w:ind w:firstLine="400"/>
    </w:pPr>
    <w:rPr>
      <w:rFonts w:ascii="宋体" w:hAnsi="宋体" w:eastAsia="宋体" w:cs="宋体"/>
      <w:kern w:val="2"/>
      <w:sz w:val="20"/>
      <w:szCs w:val="20"/>
      <w:lang w:val="zh-TW" w:eastAsia="zh-TW" w:bidi="zh-TW"/>
    </w:rPr>
  </w:style>
  <w:style w:type="character" w:customStyle="1" w:styleId="30">
    <w:name w:val="Other|1_"/>
    <w:basedOn w:val="19"/>
    <w:link w:val="31"/>
    <w:qFormat/>
    <w:uiPriority w:val="0"/>
    <w:rPr>
      <w:rFonts w:ascii="宋体" w:hAnsi="宋体" w:eastAsia="宋体" w:cs="宋体"/>
      <w:sz w:val="20"/>
      <w:szCs w:val="20"/>
      <w:lang w:val="zh-TW" w:eastAsia="zh-TW" w:bidi="zh-TW"/>
    </w:rPr>
  </w:style>
  <w:style w:type="paragraph" w:customStyle="1" w:styleId="31">
    <w:name w:val="Other|1"/>
    <w:basedOn w:val="1"/>
    <w:link w:val="30"/>
    <w:qFormat/>
    <w:uiPriority w:val="0"/>
    <w:pPr>
      <w:spacing w:line="432" w:lineRule="auto"/>
      <w:ind w:firstLine="400"/>
    </w:pPr>
    <w:rPr>
      <w:rFonts w:ascii="宋体" w:hAnsi="宋体" w:eastAsia="宋体" w:cs="宋体"/>
      <w:kern w:val="2"/>
      <w:sz w:val="20"/>
      <w:szCs w:val="20"/>
      <w:lang w:val="zh-TW" w:eastAsia="zh-TW" w:bidi="zh-TW"/>
    </w:rPr>
  </w:style>
  <w:style w:type="character" w:customStyle="1" w:styleId="32">
    <w:name w:val="Body text|2_"/>
    <w:basedOn w:val="19"/>
    <w:link w:val="33"/>
    <w:qFormat/>
    <w:uiPriority w:val="0"/>
    <w:rPr>
      <w:b/>
      <w:bCs/>
      <w:sz w:val="17"/>
      <w:szCs w:val="17"/>
      <w:lang w:val="zh-TW" w:eastAsia="zh-TW" w:bidi="zh-TW"/>
    </w:rPr>
  </w:style>
  <w:style w:type="paragraph" w:customStyle="1" w:styleId="33">
    <w:name w:val="Body text|2"/>
    <w:basedOn w:val="1"/>
    <w:link w:val="32"/>
    <w:qFormat/>
    <w:uiPriority w:val="0"/>
    <w:pPr>
      <w:jc w:val="right"/>
    </w:pPr>
    <w:rPr>
      <w:b/>
      <w:bCs/>
      <w:kern w:val="2"/>
      <w:sz w:val="17"/>
      <w:szCs w:val="17"/>
      <w:lang w:val="zh-TW" w:eastAsia="zh-TW" w:bidi="zh-TW"/>
    </w:rPr>
  </w:style>
  <w:style w:type="character" w:customStyle="1" w:styleId="34">
    <w:name w:val="Header or footer|1_"/>
    <w:basedOn w:val="19"/>
    <w:link w:val="35"/>
    <w:qFormat/>
    <w:uiPriority w:val="0"/>
    <w:rPr>
      <w:b/>
      <w:bCs/>
      <w:sz w:val="17"/>
      <w:szCs w:val="17"/>
      <w:lang w:val="zh-TW" w:eastAsia="zh-TW" w:bidi="zh-TW"/>
    </w:rPr>
  </w:style>
  <w:style w:type="paragraph" w:customStyle="1" w:styleId="35">
    <w:name w:val="Header or footer|1"/>
    <w:basedOn w:val="1"/>
    <w:link w:val="34"/>
    <w:qFormat/>
    <w:uiPriority w:val="0"/>
    <w:rPr>
      <w:b/>
      <w:bCs/>
      <w:kern w:val="2"/>
      <w:sz w:val="17"/>
      <w:szCs w:val="17"/>
      <w:lang w:val="zh-TW" w:eastAsia="zh-TW" w:bidi="zh-TW"/>
    </w:rPr>
  </w:style>
  <w:style w:type="character" w:customStyle="1" w:styleId="36">
    <w:name w:val="Table caption|1_"/>
    <w:basedOn w:val="19"/>
    <w:link w:val="37"/>
    <w:qFormat/>
    <w:uiPriority w:val="0"/>
    <w:rPr>
      <w:rFonts w:ascii="宋体" w:hAnsi="宋体" w:eastAsia="宋体" w:cs="宋体"/>
      <w:sz w:val="20"/>
      <w:szCs w:val="20"/>
      <w:lang w:val="zh-TW" w:eastAsia="zh-TW" w:bidi="zh-TW"/>
    </w:rPr>
  </w:style>
  <w:style w:type="paragraph" w:customStyle="1" w:styleId="37">
    <w:name w:val="Table caption|1"/>
    <w:basedOn w:val="1"/>
    <w:link w:val="36"/>
    <w:qFormat/>
    <w:uiPriority w:val="0"/>
    <w:rPr>
      <w:rFonts w:ascii="宋体" w:hAnsi="宋体" w:eastAsia="宋体" w:cs="宋体"/>
      <w:kern w:val="2"/>
      <w:sz w:val="20"/>
      <w:szCs w:val="20"/>
      <w:lang w:val="zh-TW" w:eastAsia="zh-TW" w:bidi="zh-TW"/>
    </w:rPr>
  </w:style>
  <w:style w:type="paragraph" w:styleId="38">
    <w:name w:val="No Spacing"/>
    <w:qFormat/>
    <w:uiPriority w:val="1"/>
    <w:rPr>
      <w:rFonts w:asciiTheme="minorHAnsi" w:hAnsiTheme="minorHAnsi" w:eastAsiaTheme="minorEastAsia" w:cstheme="minorBidi"/>
      <w:sz w:val="22"/>
      <w:szCs w:val="22"/>
      <w:lang w:val="en-US" w:eastAsia="zh-CN" w:bidi="ar-SA"/>
    </w:rPr>
  </w:style>
  <w:style w:type="character" w:customStyle="1" w:styleId="39">
    <w:name w:val="标题 1 字符"/>
    <w:basedOn w:val="19"/>
    <w:link w:val="2"/>
    <w:qFormat/>
    <w:uiPriority w:val="9"/>
    <w:rPr>
      <w:rFonts w:asciiTheme="majorHAnsi" w:hAnsiTheme="majorHAnsi" w:eastAsiaTheme="majorEastAsia" w:cstheme="majorBidi"/>
      <w:color w:val="2F5597" w:themeColor="accent1" w:themeShade="BF"/>
      <w:sz w:val="32"/>
      <w:szCs w:val="32"/>
    </w:rPr>
  </w:style>
  <w:style w:type="character" w:customStyle="1" w:styleId="40">
    <w:name w:val="标题 2 字符"/>
    <w:basedOn w:val="19"/>
    <w:link w:val="3"/>
    <w:semiHidden/>
    <w:qFormat/>
    <w:uiPriority w:val="9"/>
    <w:rPr>
      <w:rFonts w:asciiTheme="majorHAnsi" w:hAnsiTheme="majorHAnsi" w:eastAsiaTheme="majorEastAsia" w:cstheme="majorBidi"/>
      <w:color w:val="2F5597" w:themeColor="accent1" w:themeShade="BF"/>
      <w:sz w:val="28"/>
      <w:szCs w:val="28"/>
    </w:rPr>
  </w:style>
  <w:style w:type="character" w:customStyle="1" w:styleId="41">
    <w:name w:val="标题 3 字符"/>
    <w:basedOn w:val="19"/>
    <w:link w:val="4"/>
    <w:semiHidden/>
    <w:qFormat/>
    <w:uiPriority w:val="9"/>
    <w:rPr>
      <w:rFonts w:asciiTheme="majorHAnsi" w:hAnsiTheme="majorHAnsi" w:eastAsiaTheme="majorEastAsia" w:cstheme="majorBidi"/>
      <w:color w:val="203864" w:themeColor="accent1" w:themeShade="80"/>
      <w:sz w:val="24"/>
      <w:szCs w:val="24"/>
    </w:rPr>
  </w:style>
  <w:style w:type="character" w:customStyle="1" w:styleId="42">
    <w:name w:val="标题 4 字符"/>
    <w:basedOn w:val="19"/>
    <w:link w:val="5"/>
    <w:semiHidden/>
    <w:qFormat/>
    <w:uiPriority w:val="9"/>
    <w:rPr>
      <w:i/>
      <w:iCs/>
    </w:rPr>
  </w:style>
  <w:style w:type="character" w:customStyle="1" w:styleId="43">
    <w:name w:val="标题 5 字符"/>
    <w:basedOn w:val="19"/>
    <w:link w:val="6"/>
    <w:semiHidden/>
    <w:qFormat/>
    <w:uiPriority w:val="9"/>
    <w:rPr>
      <w:color w:val="2F5597" w:themeColor="accent1" w:themeShade="BF"/>
    </w:rPr>
  </w:style>
  <w:style w:type="character" w:customStyle="1" w:styleId="44">
    <w:name w:val="标题 6 字符"/>
    <w:basedOn w:val="19"/>
    <w:link w:val="7"/>
    <w:semiHidden/>
    <w:qFormat/>
    <w:uiPriority w:val="9"/>
    <w:rPr>
      <w:color w:val="203864" w:themeColor="accent1" w:themeShade="80"/>
    </w:rPr>
  </w:style>
  <w:style w:type="character" w:customStyle="1" w:styleId="45">
    <w:name w:val="标题 7 字符"/>
    <w:basedOn w:val="19"/>
    <w:link w:val="8"/>
    <w:semiHidden/>
    <w:qFormat/>
    <w:uiPriority w:val="9"/>
    <w:rPr>
      <w:rFonts w:asciiTheme="majorHAnsi" w:hAnsiTheme="majorHAnsi" w:eastAsiaTheme="majorEastAsia" w:cstheme="majorBidi"/>
      <w:i/>
      <w:iCs/>
      <w:color w:val="203864" w:themeColor="accent1" w:themeShade="80"/>
    </w:rPr>
  </w:style>
  <w:style w:type="character" w:customStyle="1" w:styleId="46">
    <w:name w:val="标题 8 字符"/>
    <w:basedOn w:val="19"/>
    <w:link w:val="9"/>
    <w:semiHidden/>
    <w:qFormat/>
    <w:uiPriority w:val="9"/>
    <w:rPr>
      <w:color w:val="262626" w:themeColor="text1" w:themeTint="D9"/>
      <w:sz w:val="21"/>
      <w:szCs w:val="21"/>
      <w14:textFill>
        <w14:solidFill>
          <w14:schemeClr w14:val="tx1">
            <w14:lumMod w14:val="85000"/>
            <w14:lumOff w14:val="15000"/>
          </w14:schemeClr>
        </w14:solidFill>
      </w14:textFill>
    </w:rPr>
  </w:style>
  <w:style w:type="character" w:customStyle="1" w:styleId="47">
    <w:name w:val="标题 9 字符"/>
    <w:basedOn w:val="19"/>
    <w:link w:val="10"/>
    <w:semiHidden/>
    <w:qFormat/>
    <w:uiPriority w:val="9"/>
    <w:rPr>
      <w:rFonts w:asciiTheme="majorHAnsi" w:hAnsiTheme="majorHAnsi" w:eastAsiaTheme="majorEastAsia" w:cstheme="majorBidi"/>
      <w:i/>
      <w:iCs/>
      <w:color w:val="262626" w:themeColor="text1" w:themeTint="D9"/>
      <w:sz w:val="21"/>
      <w:szCs w:val="21"/>
      <w14:textFill>
        <w14:solidFill>
          <w14:schemeClr w14:val="tx1">
            <w14:lumMod w14:val="85000"/>
            <w14:lumOff w14:val="15000"/>
          </w14:schemeClr>
        </w14:solidFill>
      </w14:textFill>
    </w:rPr>
  </w:style>
  <w:style w:type="character" w:customStyle="1" w:styleId="48">
    <w:name w:val="标题 字符"/>
    <w:basedOn w:val="19"/>
    <w:link w:val="16"/>
    <w:qFormat/>
    <w:uiPriority w:val="10"/>
    <w:rPr>
      <w:rFonts w:asciiTheme="majorHAnsi" w:hAnsiTheme="majorHAnsi" w:eastAsiaTheme="majorEastAsia" w:cstheme="majorBidi"/>
      <w:spacing w:val="-10"/>
      <w:sz w:val="56"/>
      <w:szCs w:val="56"/>
    </w:rPr>
  </w:style>
  <w:style w:type="character" w:customStyle="1" w:styleId="49">
    <w:name w:val="副标题 字符"/>
    <w:basedOn w:val="19"/>
    <w:link w:val="15"/>
    <w:qFormat/>
    <w:uiPriority w:val="11"/>
    <w:rPr>
      <w:color w:val="595959" w:themeColor="text1" w:themeTint="A6"/>
      <w:spacing w:val="15"/>
      <w14:textFill>
        <w14:solidFill>
          <w14:schemeClr w14:val="tx1">
            <w14:lumMod w14:val="65000"/>
            <w14:lumOff w14:val="35000"/>
          </w14:schemeClr>
        </w14:solidFill>
      </w14:textFill>
    </w:rPr>
  </w:style>
  <w:style w:type="paragraph" w:styleId="50">
    <w:name w:val="Quote"/>
    <w:basedOn w:val="1"/>
    <w:next w:val="1"/>
    <w:link w:val="51"/>
    <w:qFormat/>
    <w:uiPriority w:val="29"/>
    <w:pPr>
      <w:spacing w:before="200"/>
      <w:ind w:left="864" w:right="864"/>
    </w:pPr>
    <w:rPr>
      <w:i/>
      <w:iCs/>
      <w:color w:val="404040" w:themeColor="text1" w:themeTint="BF"/>
      <w14:textFill>
        <w14:solidFill>
          <w14:schemeClr w14:val="tx1">
            <w14:lumMod w14:val="75000"/>
            <w14:lumOff w14:val="25000"/>
          </w14:schemeClr>
        </w14:solidFill>
      </w14:textFill>
    </w:rPr>
  </w:style>
  <w:style w:type="character" w:customStyle="1" w:styleId="51">
    <w:name w:val="引用 字符"/>
    <w:basedOn w:val="19"/>
    <w:link w:val="50"/>
    <w:qFormat/>
    <w:uiPriority w:val="29"/>
    <w:rPr>
      <w:i/>
      <w:iCs/>
      <w:color w:val="404040" w:themeColor="text1" w:themeTint="BF"/>
      <w14:textFill>
        <w14:solidFill>
          <w14:schemeClr w14:val="tx1">
            <w14:lumMod w14:val="75000"/>
            <w14:lumOff w14:val="25000"/>
          </w14:schemeClr>
        </w14:solidFill>
      </w14:textFill>
    </w:rPr>
  </w:style>
  <w:style w:type="paragraph" w:styleId="52">
    <w:name w:val="Intense Quote"/>
    <w:basedOn w:val="1"/>
    <w:next w:val="1"/>
    <w:link w:val="53"/>
    <w:qFormat/>
    <w:uiPriority w:val="30"/>
    <w:pPr>
      <w:pBdr>
        <w:top w:val="single" w:color="4472C4" w:themeColor="accent1" w:sz="4" w:space="10"/>
        <w:bottom w:val="single" w:color="4472C4" w:themeColor="accent1" w:sz="4" w:space="10"/>
      </w:pBdr>
      <w:spacing w:before="360" w:after="360"/>
      <w:ind w:left="864" w:right="864"/>
      <w:jc w:val="center"/>
    </w:pPr>
    <w:rPr>
      <w:i/>
      <w:iCs/>
      <w:color w:val="4472C4" w:themeColor="accent1"/>
      <w14:textFill>
        <w14:solidFill>
          <w14:schemeClr w14:val="accent1"/>
        </w14:solidFill>
      </w14:textFill>
    </w:rPr>
  </w:style>
  <w:style w:type="character" w:customStyle="1" w:styleId="53">
    <w:name w:val="明显引用 字符"/>
    <w:basedOn w:val="19"/>
    <w:link w:val="52"/>
    <w:qFormat/>
    <w:uiPriority w:val="30"/>
    <w:rPr>
      <w:i/>
      <w:iCs/>
      <w:color w:val="4472C4" w:themeColor="accent1"/>
      <w14:textFill>
        <w14:solidFill>
          <w14:schemeClr w14:val="accent1"/>
        </w14:solidFill>
      </w14:textFill>
    </w:rPr>
  </w:style>
  <w:style w:type="character" w:customStyle="1" w:styleId="54">
    <w:name w:val="不明显强调1"/>
    <w:basedOn w:val="19"/>
    <w:qFormat/>
    <w:uiPriority w:val="19"/>
    <w:rPr>
      <w:i/>
      <w:iCs/>
      <w:color w:val="404040" w:themeColor="text1" w:themeTint="BF"/>
      <w14:textFill>
        <w14:solidFill>
          <w14:schemeClr w14:val="tx1">
            <w14:lumMod w14:val="75000"/>
            <w14:lumOff w14:val="25000"/>
          </w14:schemeClr>
        </w14:solidFill>
      </w14:textFill>
    </w:rPr>
  </w:style>
  <w:style w:type="character" w:customStyle="1" w:styleId="55">
    <w:name w:val="明显强调1"/>
    <w:basedOn w:val="19"/>
    <w:qFormat/>
    <w:uiPriority w:val="21"/>
    <w:rPr>
      <w:i/>
      <w:iCs/>
      <w:color w:val="4472C4" w:themeColor="accent1"/>
      <w14:textFill>
        <w14:solidFill>
          <w14:schemeClr w14:val="accent1"/>
        </w14:solidFill>
      </w14:textFill>
    </w:rPr>
  </w:style>
  <w:style w:type="character" w:customStyle="1" w:styleId="56">
    <w:name w:val="不明显参考1"/>
    <w:basedOn w:val="19"/>
    <w:qFormat/>
    <w:uiPriority w:val="31"/>
    <w:rPr>
      <w:smallCaps/>
      <w:color w:val="404040" w:themeColor="text1" w:themeTint="BF"/>
      <w14:textFill>
        <w14:solidFill>
          <w14:schemeClr w14:val="tx1">
            <w14:lumMod w14:val="75000"/>
            <w14:lumOff w14:val="25000"/>
          </w14:schemeClr>
        </w14:solidFill>
      </w14:textFill>
    </w:rPr>
  </w:style>
  <w:style w:type="character" w:customStyle="1" w:styleId="57">
    <w:name w:val="明显参考1"/>
    <w:basedOn w:val="19"/>
    <w:qFormat/>
    <w:uiPriority w:val="32"/>
    <w:rPr>
      <w:b/>
      <w:bCs/>
      <w:smallCaps/>
      <w:color w:val="4472C4" w:themeColor="accent1"/>
      <w:spacing w:val="5"/>
      <w14:textFill>
        <w14:solidFill>
          <w14:schemeClr w14:val="accent1"/>
        </w14:solidFill>
      </w14:textFill>
    </w:rPr>
  </w:style>
  <w:style w:type="character" w:customStyle="1" w:styleId="58">
    <w:name w:val="书籍标题1"/>
    <w:basedOn w:val="19"/>
    <w:qFormat/>
    <w:uiPriority w:val="33"/>
    <w:rPr>
      <w:b/>
      <w:bCs/>
      <w:i/>
      <w:iCs/>
      <w:spacing w:val="5"/>
    </w:rPr>
  </w:style>
  <w:style w:type="paragraph" w:customStyle="1" w:styleId="59">
    <w:name w:val="TOC 标题1"/>
    <w:basedOn w:val="2"/>
    <w:next w:val="1"/>
    <w:semiHidden/>
    <w:unhideWhenUsed/>
    <w:qFormat/>
    <w:uiPriority w:val="39"/>
    <w:pPr>
      <w:outlineLvl w:val="9"/>
    </w:pPr>
  </w:style>
  <w:style w:type="paragraph" w:styleId="6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FED60C2-0B89-4356-AFCF-C4C91250B7B5}">
  <ds:schemaRefs/>
</ds:datastoreItem>
</file>

<file path=docProps/app.xml><?xml version="1.0" encoding="utf-8"?>
<Properties xmlns="http://schemas.openxmlformats.org/officeDocument/2006/extended-properties" xmlns:vt="http://schemas.openxmlformats.org/officeDocument/2006/docPropsVTypes">
  <Template>Normal</Template>
  <Pages>11</Pages>
  <Words>6268</Words>
  <Characters>6457</Characters>
  <Lines>53</Lines>
  <Paragraphs>14</Paragraphs>
  <TotalTime>3</TotalTime>
  <ScaleCrop>false</ScaleCrop>
  <LinksUpToDate>false</LinksUpToDate>
  <CharactersWithSpaces>7278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2021-01-26T07:51:00Z</dcterms:created>
  <dc:creator>杨俊杰1</dc:creator>
  <cp:lastModifiedBy>和丹</cp:lastModifiedBy>
  <dcterms:modified xsi:type="dcterms:W3CDTF">2022-11-24T07:59:03Z</dcterms:modified>
  <cp:revision>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C07E0A6472E744118D0B13E9D92DF6F4</vt:lpwstr>
  </property>
</Properties>
</file>