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CB5" w:rsidRDefault="004923C8">
      <w:pPr>
        <w:spacing w:line="360" w:lineRule="auto"/>
        <w:jc w:val="center"/>
        <w:rPr>
          <w:rFonts w:ascii="华文仿宋" w:eastAsia="华文仿宋" w:hAnsi="华文仿宋" w:cs="华文仿宋"/>
          <w:b/>
          <w:bCs/>
          <w:sz w:val="72"/>
          <w:szCs w:val="72"/>
        </w:rPr>
      </w:pPr>
      <w:r>
        <w:rPr>
          <w:rFonts w:ascii="华文仿宋" w:eastAsia="华文仿宋" w:hAnsi="华文仿宋" w:cs="华文仿宋" w:hint="eastAsia"/>
          <w:b/>
          <w:bCs/>
          <w:sz w:val="72"/>
          <w:szCs w:val="72"/>
        </w:rPr>
        <w:t>仓</w:t>
      </w:r>
    </w:p>
    <w:p w:rsidR="000C2CB5" w:rsidRDefault="004923C8">
      <w:pPr>
        <w:spacing w:line="360" w:lineRule="auto"/>
        <w:jc w:val="center"/>
        <w:rPr>
          <w:rFonts w:ascii="华文仿宋" w:eastAsia="华文仿宋" w:hAnsi="华文仿宋" w:cs="华文仿宋"/>
          <w:b/>
          <w:bCs/>
          <w:sz w:val="72"/>
          <w:szCs w:val="72"/>
        </w:rPr>
      </w:pPr>
      <w:r>
        <w:rPr>
          <w:rFonts w:ascii="华文仿宋" w:eastAsia="华文仿宋" w:hAnsi="华文仿宋" w:cs="华文仿宋" w:hint="eastAsia"/>
          <w:b/>
          <w:bCs/>
          <w:sz w:val="72"/>
          <w:szCs w:val="72"/>
        </w:rPr>
        <w:t>服</w:t>
      </w:r>
    </w:p>
    <w:p w:rsidR="000C2CB5" w:rsidRDefault="004923C8">
      <w:pPr>
        <w:spacing w:line="360" w:lineRule="auto"/>
        <w:jc w:val="center"/>
        <w:rPr>
          <w:rFonts w:ascii="华文仿宋" w:eastAsia="华文仿宋" w:hAnsi="华文仿宋" w:cs="华文仿宋"/>
          <w:b/>
          <w:bCs/>
          <w:sz w:val="72"/>
          <w:szCs w:val="72"/>
        </w:rPr>
      </w:pPr>
      <w:proofErr w:type="gramStart"/>
      <w:r>
        <w:rPr>
          <w:rFonts w:ascii="华文仿宋" w:eastAsia="华文仿宋" w:hAnsi="华文仿宋" w:cs="华文仿宋" w:hint="eastAsia"/>
          <w:b/>
          <w:bCs/>
          <w:sz w:val="72"/>
          <w:szCs w:val="72"/>
        </w:rPr>
        <w:t>务</w:t>
      </w:r>
      <w:proofErr w:type="gramEnd"/>
    </w:p>
    <w:p w:rsidR="000C2CB5" w:rsidRDefault="004923C8">
      <w:pPr>
        <w:spacing w:line="360" w:lineRule="auto"/>
        <w:jc w:val="center"/>
        <w:rPr>
          <w:rFonts w:ascii="华文仿宋" w:eastAsia="华文仿宋" w:hAnsi="华文仿宋" w:cs="华文仿宋"/>
          <w:b/>
          <w:bCs/>
          <w:sz w:val="72"/>
          <w:szCs w:val="72"/>
        </w:rPr>
      </w:pPr>
      <w:r>
        <w:rPr>
          <w:rFonts w:ascii="华文仿宋" w:eastAsia="华文仿宋" w:hAnsi="华文仿宋" w:cs="华文仿宋" w:hint="eastAsia"/>
          <w:b/>
          <w:bCs/>
          <w:sz w:val="72"/>
          <w:szCs w:val="72"/>
        </w:rPr>
        <w:t>合</w:t>
      </w:r>
    </w:p>
    <w:p w:rsidR="000C2CB5" w:rsidRDefault="004923C8">
      <w:pPr>
        <w:spacing w:line="360" w:lineRule="auto"/>
        <w:jc w:val="center"/>
        <w:rPr>
          <w:rFonts w:ascii="华文仿宋" w:eastAsia="华文仿宋" w:hAnsi="华文仿宋" w:cs="华文仿宋"/>
          <w:b/>
          <w:bCs/>
          <w:sz w:val="72"/>
          <w:szCs w:val="72"/>
        </w:rPr>
      </w:pPr>
      <w:r>
        <w:rPr>
          <w:rFonts w:ascii="华文仿宋" w:eastAsia="华文仿宋" w:hAnsi="华文仿宋" w:cs="华文仿宋" w:hint="eastAsia"/>
          <w:b/>
          <w:bCs/>
          <w:sz w:val="72"/>
          <w:szCs w:val="72"/>
        </w:rPr>
        <w:t>同</w:t>
      </w:r>
    </w:p>
    <w:p w:rsidR="000C2CB5" w:rsidRDefault="000C2CB5">
      <w:pPr>
        <w:jc w:val="center"/>
      </w:pPr>
    </w:p>
    <w:p w:rsidR="000C2CB5" w:rsidRDefault="000C2CB5">
      <w:pPr>
        <w:jc w:val="center"/>
      </w:pPr>
    </w:p>
    <w:p w:rsidR="000C2CB5" w:rsidRDefault="004923C8">
      <w:pPr>
        <w:jc w:val="center"/>
        <w:rPr>
          <w:sz w:val="30"/>
          <w:szCs w:val="30"/>
        </w:rPr>
      </w:pPr>
      <w:r>
        <w:rPr>
          <w:rFonts w:hint="eastAsia"/>
          <w:sz w:val="30"/>
          <w:szCs w:val="30"/>
        </w:rPr>
        <w:t>（</w:t>
      </w:r>
      <w:r>
        <w:rPr>
          <w:rFonts w:hint="eastAsia"/>
          <w:sz w:val="30"/>
          <w:szCs w:val="30"/>
        </w:rPr>
        <w:t>2025</w:t>
      </w:r>
      <w:r>
        <w:rPr>
          <w:rFonts w:hint="eastAsia"/>
          <w:sz w:val="30"/>
          <w:szCs w:val="30"/>
        </w:rPr>
        <w:t>版）</w:t>
      </w:r>
    </w:p>
    <w:p w:rsidR="000C2CB5" w:rsidRDefault="000C2CB5">
      <w:pPr>
        <w:jc w:val="center"/>
      </w:pPr>
    </w:p>
    <w:p w:rsidR="000C2CB5" w:rsidRDefault="000C2CB5">
      <w:pPr>
        <w:jc w:val="center"/>
      </w:pPr>
    </w:p>
    <w:p w:rsidR="000C2CB5" w:rsidRDefault="000C2CB5">
      <w:pPr>
        <w:jc w:val="center"/>
      </w:pPr>
    </w:p>
    <w:p w:rsidR="000C2CB5" w:rsidRDefault="000C2CB5">
      <w:pPr>
        <w:jc w:val="center"/>
      </w:pPr>
    </w:p>
    <w:p w:rsidR="000C2CB5" w:rsidRDefault="000C2CB5">
      <w:pPr>
        <w:jc w:val="center"/>
      </w:pPr>
    </w:p>
    <w:p w:rsidR="000C2CB5" w:rsidRDefault="000C2CB5">
      <w:pPr>
        <w:jc w:val="left"/>
      </w:pPr>
    </w:p>
    <w:p w:rsidR="000C2CB5" w:rsidRDefault="000C2CB5">
      <w:pPr>
        <w:jc w:val="left"/>
      </w:pPr>
    </w:p>
    <w:p w:rsidR="000C2CB5" w:rsidRDefault="004923C8">
      <w:pPr>
        <w:ind w:firstLineChars="700" w:firstLine="1960"/>
        <w:jc w:val="left"/>
        <w:rPr>
          <w:sz w:val="28"/>
          <w:szCs w:val="28"/>
          <w:u w:val="single"/>
        </w:rPr>
      </w:pPr>
      <w:r>
        <w:rPr>
          <w:rFonts w:hint="eastAsia"/>
          <w:sz w:val="28"/>
          <w:szCs w:val="28"/>
        </w:rPr>
        <w:t>合同编码：</w:t>
      </w:r>
      <w:r>
        <w:rPr>
          <w:rFonts w:hint="eastAsia"/>
          <w:sz w:val="28"/>
          <w:szCs w:val="28"/>
          <w:u w:val="single"/>
        </w:rPr>
        <w:t xml:space="preserve">                  </w:t>
      </w:r>
    </w:p>
    <w:p w:rsidR="000C2CB5" w:rsidRDefault="000C2CB5">
      <w:pPr>
        <w:spacing w:line="360" w:lineRule="auto"/>
        <w:rPr>
          <w:rFonts w:cs="Times New Roman"/>
          <w:b/>
          <w:sz w:val="24"/>
        </w:rPr>
      </w:pPr>
    </w:p>
    <w:p w:rsidR="000C2CB5" w:rsidRDefault="000C2CB5">
      <w:pPr>
        <w:spacing w:line="360" w:lineRule="auto"/>
        <w:rPr>
          <w:rFonts w:cs="Times New Roman"/>
          <w:b/>
          <w:sz w:val="24"/>
        </w:rPr>
      </w:pPr>
    </w:p>
    <w:p w:rsidR="000C2CB5" w:rsidRDefault="000C2CB5">
      <w:pPr>
        <w:spacing w:line="360" w:lineRule="auto"/>
        <w:rPr>
          <w:rFonts w:cs="Times New Roman"/>
          <w:b/>
          <w:sz w:val="24"/>
        </w:rPr>
      </w:pPr>
    </w:p>
    <w:p w:rsidR="000C2CB5" w:rsidRDefault="000C2CB5">
      <w:pPr>
        <w:spacing w:line="360" w:lineRule="auto"/>
        <w:rPr>
          <w:rFonts w:cs="Times New Roman"/>
          <w:b/>
          <w:sz w:val="24"/>
        </w:rPr>
      </w:pPr>
    </w:p>
    <w:p w:rsidR="000C2CB5" w:rsidRDefault="000C2CB5">
      <w:pPr>
        <w:spacing w:line="360" w:lineRule="auto"/>
        <w:rPr>
          <w:rFonts w:cs="Times New Roman"/>
          <w:b/>
          <w:sz w:val="24"/>
        </w:rPr>
      </w:pPr>
    </w:p>
    <w:p w:rsidR="000C2CB5" w:rsidRDefault="000C2CB5">
      <w:pPr>
        <w:spacing w:line="360" w:lineRule="auto"/>
        <w:rPr>
          <w:rFonts w:cs="Times New Roman"/>
          <w:b/>
          <w:sz w:val="24"/>
        </w:rPr>
      </w:pPr>
    </w:p>
    <w:p w:rsidR="000C2CB5" w:rsidRDefault="000C2CB5">
      <w:pPr>
        <w:spacing w:line="360" w:lineRule="auto"/>
        <w:rPr>
          <w:rFonts w:cs="Times New Roman"/>
          <w:b/>
          <w:sz w:val="24"/>
        </w:rPr>
      </w:pPr>
    </w:p>
    <w:p w:rsidR="000C2CB5" w:rsidRDefault="000C2CB5">
      <w:pPr>
        <w:spacing w:line="360" w:lineRule="auto"/>
        <w:rPr>
          <w:rFonts w:cs="Times New Roman"/>
          <w:b/>
          <w:sz w:val="24"/>
        </w:rPr>
      </w:pPr>
    </w:p>
    <w:p w:rsidR="000C2CB5" w:rsidRDefault="000C2CB5">
      <w:pPr>
        <w:spacing w:line="360" w:lineRule="auto"/>
        <w:rPr>
          <w:rFonts w:cs="Times New Roman"/>
          <w:b/>
          <w:sz w:val="24"/>
        </w:rPr>
      </w:pPr>
    </w:p>
    <w:p w:rsidR="000C2CB5" w:rsidRDefault="004923C8">
      <w:pPr>
        <w:spacing w:line="360" w:lineRule="auto"/>
        <w:rPr>
          <w:rFonts w:cs="Times New Roman"/>
          <w:b/>
          <w:sz w:val="24"/>
        </w:rPr>
      </w:pPr>
      <w:r>
        <w:rPr>
          <w:rFonts w:cs="Times New Roman" w:hint="eastAsia"/>
          <w:b/>
          <w:sz w:val="24"/>
        </w:rPr>
        <w:t>甲方</w:t>
      </w:r>
      <w:r>
        <w:rPr>
          <w:rFonts w:cs="Times New Roman" w:hint="eastAsia"/>
          <w:b/>
          <w:color w:val="000000" w:themeColor="text1"/>
          <w:sz w:val="24"/>
        </w:rPr>
        <w:t>：</w:t>
      </w:r>
      <w:r>
        <w:rPr>
          <w:rFonts w:cs="Times New Roman" w:hint="eastAsia"/>
          <w:b/>
          <w:color w:val="FF0000"/>
          <w:sz w:val="24"/>
        </w:rPr>
        <w:t>XXXXXXXXX</w:t>
      </w:r>
      <w:r>
        <w:rPr>
          <w:rFonts w:cs="Times New Roman" w:hint="eastAsia"/>
          <w:b/>
          <w:color w:val="FF0000"/>
          <w:sz w:val="24"/>
        </w:rPr>
        <w:t>物流有限公司</w:t>
      </w:r>
    </w:p>
    <w:p w:rsidR="000C2CB5" w:rsidRDefault="004923C8">
      <w:pPr>
        <w:spacing w:line="360" w:lineRule="auto"/>
        <w:rPr>
          <w:rFonts w:eastAsia="宋体" w:cs="Times New Roman"/>
          <w:b/>
          <w:sz w:val="24"/>
        </w:rPr>
      </w:pPr>
      <w:r>
        <w:rPr>
          <w:rFonts w:cs="Times New Roman" w:hint="eastAsia"/>
          <w:b/>
          <w:sz w:val="24"/>
        </w:rPr>
        <w:t>法定代表人：</w:t>
      </w:r>
    </w:p>
    <w:p w:rsidR="000C2CB5" w:rsidRDefault="004923C8">
      <w:pPr>
        <w:spacing w:line="360" w:lineRule="auto"/>
        <w:rPr>
          <w:rFonts w:eastAsia="宋体" w:cs="Times New Roman"/>
          <w:b/>
          <w:sz w:val="24"/>
        </w:rPr>
      </w:pPr>
      <w:r>
        <w:rPr>
          <w:rFonts w:cs="Times New Roman" w:hint="eastAsia"/>
          <w:b/>
          <w:sz w:val="24"/>
        </w:rPr>
        <w:t>统一社会信用代码：</w:t>
      </w:r>
    </w:p>
    <w:p w:rsidR="000C2CB5" w:rsidRDefault="004923C8">
      <w:pPr>
        <w:spacing w:line="360" w:lineRule="auto"/>
        <w:rPr>
          <w:rFonts w:cs="Times New Roman"/>
          <w:b/>
          <w:sz w:val="24"/>
        </w:rPr>
      </w:pPr>
      <w:r>
        <w:rPr>
          <w:rFonts w:cs="Times New Roman" w:hint="eastAsia"/>
          <w:b/>
          <w:sz w:val="24"/>
        </w:rPr>
        <w:t>注册地址：</w:t>
      </w:r>
    </w:p>
    <w:p w:rsidR="000C2CB5" w:rsidRDefault="004923C8">
      <w:pPr>
        <w:spacing w:line="360" w:lineRule="auto"/>
        <w:rPr>
          <w:rFonts w:cs="Times New Roman"/>
          <w:b/>
          <w:sz w:val="24"/>
        </w:rPr>
      </w:pPr>
      <w:r>
        <w:rPr>
          <w:rFonts w:cs="Times New Roman" w:hint="eastAsia"/>
          <w:b/>
          <w:sz w:val="24"/>
        </w:rPr>
        <w:t>邮寄地址：</w:t>
      </w:r>
    </w:p>
    <w:p w:rsidR="000C2CB5" w:rsidRDefault="004923C8">
      <w:pPr>
        <w:spacing w:line="360" w:lineRule="auto"/>
        <w:rPr>
          <w:rFonts w:cs="Times New Roman"/>
          <w:b/>
          <w:sz w:val="24"/>
        </w:rPr>
      </w:pPr>
      <w:r>
        <w:rPr>
          <w:rFonts w:cs="Times New Roman" w:hint="eastAsia"/>
          <w:b/>
          <w:sz w:val="24"/>
        </w:rPr>
        <w:t>联系人：</w:t>
      </w:r>
      <w:r>
        <w:rPr>
          <w:rFonts w:cs="Times New Roman"/>
          <w:b/>
          <w:sz w:val="24"/>
        </w:rPr>
        <w:t xml:space="preserve">        </w:t>
      </w:r>
      <w:r>
        <w:rPr>
          <w:rFonts w:cs="Times New Roman" w:hint="eastAsia"/>
          <w:b/>
          <w:sz w:val="24"/>
        </w:rPr>
        <w:t xml:space="preserve">      </w:t>
      </w:r>
      <w:r>
        <w:rPr>
          <w:rFonts w:cs="Times New Roman"/>
          <w:b/>
          <w:sz w:val="24"/>
        </w:rPr>
        <w:t>电话</w:t>
      </w:r>
      <w:r>
        <w:rPr>
          <w:rFonts w:cs="Times New Roman" w:hint="eastAsia"/>
          <w:b/>
          <w:sz w:val="24"/>
        </w:rPr>
        <w:t>：</w:t>
      </w:r>
      <w:r>
        <w:rPr>
          <w:rFonts w:cs="Times New Roman"/>
          <w:b/>
          <w:sz w:val="24"/>
        </w:rPr>
        <w:t xml:space="preserve">  </w:t>
      </w:r>
      <w:r>
        <w:rPr>
          <w:rFonts w:cs="Times New Roman" w:hint="eastAsia"/>
          <w:b/>
          <w:sz w:val="24"/>
        </w:rPr>
        <w:t xml:space="preserve">               </w:t>
      </w:r>
      <w:r>
        <w:rPr>
          <w:rFonts w:cs="Times New Roman" w:hint="eastAsia"/>
          <w:b/>
          <w:sz w:val="24"/>
        </w:rPr>
        <w:t>邮箱：</w:t>
      </w:r>
      <w:r>
        <w:rPr>
          <w:rFonts w:cs="Times New Roman"/>
          <w:b/>
          <w:sz w:val="24"/>
        </w:rPr>
        <w:t xml:space="preserve">         </w:t>
      </w:r>
    </w:p>
    <w:p w:rsidR="000C2CB5" w:rsidRDefault="000C2CB5">
      <w:pPr>
        <w:spacing w:line="360" w:lineRule="auto"/>
        <w:rPr>
          <w:rFonts w:cs="Times New Roman"/>
          <w:b/>
          <w:sz w:val="24"/>
        </w:rPr>
      </w:pPr>
    </w:p>
    <w:p w:rsidR="000C2CB5" w:rsidRDefault="000C2CB5">
      <w:pPr>
        <w:spacing w:line="360" w:lineRule="auto"/>
        <w:rPr>
          <w:rFonts w:cs="Times New Roman"/>
          <w:b/>
          <w:sz w:val="24"/>
        </w:rPr>
      </w:pPr>
    </w:p>
    <w:p w:rsidR="000C2CB5" w:rsidRDefault="000C2CB5">
      <w:pPr>
        <w:spacing w:line="360" w:lineRule="auto"/>
        <w:rPr>
          <w:rFonts w:cs="Times New Roman"/>
          <w:b/>
          <w:sz w:val="24"/>
        </w:rPr>
      </w:pPr>
    </w:p>
    <w:p w:rsidR="000C2CB5" w:rsidRDefault="000C2CB5">
      <w:pPr>
        <w:spacing w:line="360" w:lineRule="auto"/>
        <w:rPr>
          <w:rFonts w:cs="Times New Roman"/>
          <w:b/>
          <w:sz w:val="24"/>
        </w:rPr>
      </w:pPr>
    </w:p>
    <w:p w:rsidR="000C2CB5" w:rsidRDefault="000C2CB5">
      <w:pPr>
        <w:pStyle w:val="a0"/>
        <w:rPr>
          <w:rFonts w:cs="Times New Roman"/>
          <w:b/>
          <w:sz w:val="24"/>
          <w:szCs w:val="24"/>
        </w:rPr>
      </w:pPr>
    </w:p>
    <w:p w:rsidR="000C2CB5" w:rsidRDefault="004923C8">
      <w:pPr>
        <w:spacing w:line="360" w:lineRule="auto"/>
        <w:rPr>
          <w:rFonts w:cs="Times New Roman"/>
          <w:b/>
          <w:sz w:val="24"/>
        </w:rPr>
      </w:pPr>
      <w:r>
        <w:rPr>
          <w:rFonts w:cs="Times New Roman" w:hint="eastAsia"/>
          <w:b/>
          <w:sz w:val="24"/>
        </w:rPr>
        <w:t>乙方：</w:t>
      </w:r>
    </w:p>
    <w:p w:rsidR="000C2CB5" w:rsidRDefault="004923C8">
      <w:pPr>
        <w:spacing w:line="360" w:lineRule="auto"/>
        <w:rPr>
          <w:rFonts w:cs="Times New Roman"/>
          <w:b/>
          <w:sz w:val="24"/>
        </w:rPr>
      </w:pPr>
      <w:r>
        <w:rPr>
          <w:rFonts w:cs="Times New Roman" w:hint="eastAsia"/>
          <w:b/>
          <w:sz w:val="24"/>
        </w:rPr>
        <w:t>法定代表人：</w:t>
      </w:r>
    </w:p>
    <w:p w:rsidR="000C2CB5" w:rsidRDefault="004923C8">
      <w:pPr>
        <w:spacing w:line="360" w:lineRule="auto"/>
        <w:rPr>
          <w:rFonts w:eastAsia="宋体" w:cs="Times New Roman"/>
          <w:b/>
          <w:sz w:val="24"/>
        </w:rPr>
      </w:pPr>
      <w:r>
        <w:rPr>
          <w:rFonts w:cs="Times New Roman" w:hint="eastAsia"/>
          <w:b/>
          <w:sz w:val="24"/>
        </w:rPr>
        <w:t>统一社会信用代码：</w:t>
      </w:r>
    </w:p>
    <w:p w:rsidR="000C2CB5" w:rsidRDefault="004923C8">
      <w:pPr>
        <w:spacing w:line="360" w:lineRule="auto"/>
        <w:rPr>
          <w:rFonts w:cs="Times New Roman"/>
          <w:b/>
          <w:sz w:val="24"/>
        </w:rPr>
      </w:pPr>
      <w:r>
        <w:rPr>
          <w:rFonts w:cs="Times New Roman" w:hint="eastAsia"/>
          <w:b/>
          <w:sz w:val="24"/>
        </w:rPr>
        <w:t>注册地址：</w:t>
      </w:r>
    </w:p>
    <w:p w:rsidR="000C2CB5" w:rsidRDefault="004923C8">
      <w:pPr>
        <w:spacing w:line="360" w:lineRule="auto"/>
        <w:rPr>
          <w:rFonts w:cs="Times New Roman"/>
          <w:b/>
          <w:sz w:val="24"/>
        </w:rPr>
      </w:pPr>
      <w:r>
        <w:rPr>
          <w:rFonts w:cs="Times New Roman" w:hint="eastAsia"/>
          <w:b/>
          <w:sz w:val="24"/>
        </w:rPr>
        <w:t>邮寄地址：</w:t>
      </w:r>
    </w:p>
    <w:p w:rsidR="000C2CB5" w:rsidRDefault="004923C8">
      <w:pPr>
        <w:jc w:val="left"/>
        <w:rPr>
          <w:rFonts w:cs="Times New Roman"/>
          <w:b/>
          <w:sz w:val="24"/>
        </w:rPr>
      </w:pPr>
      <w:r>
        <w:rPr>
          <w:rFonts w:cs="Times New Roman" w:hint="eastAsia"/>
          <w:b/>
          <w:sz w:val="24"/>
        </w:rPr>
        <w:t>联系人：</w:t>
      </w:r>
      <w:r>
        <w:rPr>
          <w:rFonts w:cs="Times New Roman"/>
          <w:b/>
          <w:sz w:val="24"/>
        </w:rPr>
        <w:t xml:space="preserve"> </w:t>
      </w:r>
      <w:r>
        <w:rPr>
          <w:rFonts w:cs="Times New Roman" w:hint="eastAsia"/>
          <w:b/>
          <w:sz w:val="24"/>
        </w:rPr>
        <w:t xml:space="preserve">               </w:t>
      </w:r>
      <w:r>
        <w:rPr>
          <w:rFonts w:cs="Times New Roman"/>
          <w:b/>
          <w:sz w:val="24"/>
        </w:rPr>
        <w:t>电话</w:t>
      </w:r>
      <w:r>
        <w:rPr>
          <w:rFonts w:cs="Times New Roman" w:hint="eastAsia"/>
          <w:b/>
          <w:sz w:val="24"/>
        </w:rPr>
        <w:t>：</w:t>
      </w:r>
      <w:r>
        <w:rPr>
          <w:rFonts w:cs="Times New Roman"/>
          <w:b/>
          <w:sz w:val="24"/>
        </w:rPr>
        <w:t xml:space="preserve">  </w:t>
      </w:r>
      <w:r>
        <w:rPr>
          <w:rFonts w:cs="Times New Roman" w:hint="eastAsia"/>
          <w:b/>
          <w:sz w:val="24"/>
        </w:rPr>
        <w:t xml:space="preserve">               </w:t>
      </w:r>
      <w:r>
        <w:rPr>
          <w:rFonts w:cs="Times New Roman" w:hint="eastAsia"/>
          <w:b/>
          <w:sz w:val="24"/>
        </w:rPr>
        <w:t>邮箱：</w:t>
      </w:r>
    </w:p>
    <w:p w:rsidR="000C2CB5" w:rsidRDefault="000C2CB5">
      <w:pPr>
        <w:pStyle w:val="a0"/>
        <w:rPr>
          <w:rFonts w:cs="Times New Roman"/>
          <w:b/>
          <w:sz w:val="24"/>
          <w:szCs w:val="24"/>
        </w:rPr>
      </w:pPr>
    </w:p>
    <w:p w:rsidR="000C2CB5" w:rsidRDefault="000C2CB5">
      <w:pPr>
        <w:pStyle w:val="a0"/>
        <w:rPr>
          <w:rFonts w:cs="Times New Roman"/>
          <w:b/>
          <w:sz w:val="24"/>
          <w:szCs w:val="24"/>
        </w:rPr>
      </w:pPr>
    </w:p>
    <w:p w:rsidR="000C2CB5" w:rsidRDefault="000C2CB5">
      <w:pPr>
        <w:spacing w:line="520" w:lineRule="exact"/>
        <w:rPr>
          <w:sz w:val="24"/>
        </w:rPr>
      </w:pPr>
    </w:p>
    <w:p w:rsidR="000C2CB5" w:rsidRDefault="004923C8">
      <w:pPr>
        <w:spacing w:line="520" w:lineRule="exact"/>
        <w:rPr>
          <w:rFonts w:asciiTheme="minorEastAsia" w:hAnsiTheme="minorEastAsia" w:cstheme="minorEastAsia"/>
          <w:b/>
          <w:bCs/>
          <w:szCs w:val="21"/>
        </w:rPr>
      </w:pPr>
      <w:r>
        <w:rPr>
          <w:sz w:val="24"/>
        </w:rPr>
        <w:t>本合同</w:t>
      </w:r>
      <w:r>
        <w:rPr>
          <w:rFonts w:hint="eastAsia"/>
          <w:sz w:val="24"/>
        </w:rPr>
        <w:t>于</w:t>
      </w:r>
      <w:r>
        <w:rPr>
          <w:rFonts w:hint="eastAsia"/>
          <w:sz w:val="24"/>
          <w:u w:val="single"/>
        </w:rPr>
        <w:t>【】</w:t>
      </w:r>
      <w:r>
        <w:rPr>
          <w:sz w:val="24"/>
        </w:rPr>
        <w:t>年</w:t>
      </w:r>
      <w:r>
        <w:rPr>
          <w:rFonts w:hint="eastAsia"/>
          <w:sz w:val="24"/>
          <w:u w:val="single"/>
        </w:rPr>
        <w:t>【】</w:t>
      </w:r>
      <w:r>
        <w:rPr>
          <w:sz w:val="24"/>
        </w:rPr>
        <w:t>月</w:t>
      </w:r>
      <w:r>
        <w:rPr>
          <w:rFonts w:hint="eastAsia"/>
          <w:sz w:val="24"/>
          <w:u w:val="single"/>
        </w:rPr>
        <w:t>【】</w:t>
      </w:r>
      <w:r>
        <w:rPr>
          <w:sz w:val="24"/>
        </w:rPr>
        <w:t>日在</w:t>
      </w:r>
      <w:r>
        <w:rPr>
          <w:rFonts w:hint="eastAsia"/>
          <w:sz w:val="24"/>
          <w:u w:val="single"/>
        </w:rPr>
        <w:t>【</w:t>
      </w:r>
      <w:r>
        <w:rPr>
          <w:rFonts w:hint="eastAsia"/>
          <w:sz w:val="24"/>
          <w:u w:val="single"/>
        </w:rPr>
        <w:t xml:space="preserve">          </w:t>
      </w:r>
      <w:r>
        <w:rPr>
          <w:rFonts w:hint="eastAsia"/>
          <w:sz w:val="24"/>
          <w:u w:val="single"/>
        </w:rPr>
        <w:t>】</w:t>
      </w:r>
      <w:r>
        <w:rPr>
          <w:sz w:val="24"/>
        </w:rPr>
        <w:t>签署。</w:t>
      </w:r>
    </w:p>
    <w:p w:rsidR="000C2CB5" w:rsidRDefault="000C2CB5">
      <w:pPr>
        <w:spacing w:line="360" w:lineRule="auto"/>
        <w:rPr>
          <w:rFonts w:asciiTheme="minorEastAsia" w:hAnsiTheme="minorEastAsia" w:cstheme="minorEastAsia"/>
          <w:b/>
          <w:bCs/>
          <w:szCs w:val="21"/>
        </w:rPr>
      </w:pPr>
    </w:p>
    <w:p w:rsidR="000C2CB5" w:rsidRDefault="004923C8">
      <w:pPr>
        <w:spacing w:line="360" w:lineRule="auto"/>
        <w:rPr>
          <w:rFonts w:asciiTheme="minorEastAsia" w:hAnsiTheme="minorEastAsia" w:cstheme="minorEastAsia"/>
          <w:b/>
          <w:bCs/>
          <w:szCs w:val="21"/>
        </w:rPr>
      </w:pPr>
      <w:r>
        <w:rPr>
          <w:rFonts w:asciiTheme="minorEastAsia" w:hAnsiTheme="minorEastAsia" w:cstheme="minorEastAsia" w:hint="eastAsia"/>
          <w:b/>
          <w:bCs/>
          <w:szCs w:val="21"/>
        </w:rPr>
        <w:t>鉴于：</w:t>
      </w:r>
    </w:p>
    <w:p w:rsidR="000C2CB5" w:rsidRDefault="004923C8">
      <w:pPr>
        <w:spacing w:line="360" w:lineRule="auto"/>
        <w:ind w:leftChars="67" w:left="141" w:firstLineChars="200" w:firstLine="420"/>
        <w:rPr>
          <w:rFonts w:asciiTheme="minorEastAsia" w:hAnsiTheme="minorEastAsia" w:cstheme="minorEastAsia"/>
          <w:szCs w:val="21"/>
        </w:rPr>
      </w:pPr>
      <w:r>
        <w:rPr>
          <w:rFonts w:asciiTheme="minorEastAsia" w:hAnsiTheme="minorEastAsia" w:cstheme="minorEastAsia" w:hint="eastAsia"/>
          <w:color w:val="FF0000"/>
          <w:szCs w:val="21"/>
        </w:rPr>
        <w:t>XXXXXXXXXX</w:t>
      </w:r>
      <w:r>
        <w:rPr>
          <w:rFonts w:asciiTheme="minorEastAsia" w:hAnsiTheme="minorEastAsia" w:cstheme="minorEastAsia" w:hint="eastAsia"/>
          <w:szCs w:val="21"/>
        </w:rPr>
        <w:t>物流有限公司是冷</w:t>
      </w:r>
      <w:proofErr w:type="gramStart"/>
      <w:r>
        <w:rPr>
          <w:rFonts w:asciiTheme="minorEastAsia" w:hAnsiTheme="minorEastAsia" w:cstheme="minorEastAsia" w:hint="eastAsia"/>
          <w:szCs w:val="21"/>
        </w:rPr>
        <w:t>链行业</w:t>
      </w:r>
      <w:proofErr w:type="gramEnd"/>
      <w:r>
        <w:rPr>
          <w:rFonts w:asciiTheme="minorEastAsia" w:hAnsiTheme="minorEastAsia" w:cstheme="minorEastAsia" w:hint="eastAsia"/>
          <w:szCs w:val="21"/>
        </w:rPr>
        <w:t>领先的一站式仓</w:t>
      </w:r>
      <w:proofErr w:type="gramStart"/>
      <w:r>
        <w:rPr>
          <w:rFonts w:asciiTheme="minorEastAsia" w:hAnsiTheme="minorEastAsia" w:cstheme="minorEastAsia" w:hint="eastAsia"/>
          <w:szCs w:val="21"/>
        </w:rPr>
        <w:t>配</w:t>
      </w:r>
      <w:proofErr w:type="gramEnd"/>
      <w:r>
        <w:rPr>
          <w:rFonts w:asciiTheme="minorEastAsia" w:hAnsiTheme="minorEastAsia" w:cstheme="minorEastAsia" w:hint="eastAsia"/>
          <w:szCs w:val="21"/>
        </w:rPr>
        <w:t>服务商（以下称“</w:t>
      </w:r>
      <w:r>
        <w:rPr>
          <w:rFonts w:asciiTheme="minorEastAsia" w:hAnsiTheme="minorEastAsia" w:cstheme="minorEastAsia" w:hint="eastAsia"/>
          <w:color w:val="FF0000"/>
          <w:szCs w:val="21"/>
        </w:rPr>
        <w:t>XXX</w:t>
      </w:r>
      <w:r>
        <w:rPr>
          <w:rFonts w:asciiTheme="minorEastAsia" w:hAnsiTheme="minorEastAsia" w:cstheme="minorEastAsia" w:hint="eastAsia"/>
          <w:szCs w:val="21"/>
        </w:rPr>
        <w:t>”</w:t>
      </w:r>
      <w:r>
        <w:rPr>
          <w:rFonts w:asciiTheme="minorEastAsia" w:hAnsiTheme="minorEastAsia" w:cstheme="minorEastAsia"/>
          <w:szCs w:val="21"/>
        </w:rPr>
        <w:t xml:space="preserve"> </w:t>
      </w:r>
      <w:r>
        <w:rPr>
          <w:rFonts w:asciiTheme="minorEastAsia" w:hAnsiTheme="minorEastAsia" w:cstheme="minorEastAsia" w:hint="eastAsia"/>
          <w:szCs w:val="21"/>
        </w:rPr>
        <w:t>“甲方”），运荔枝软件是指由甲方及其关联方开发并提供技术支持的、承载甲方各项产品的、为各类用户提供服务体验的平台，包括网页版、APP端、PC端、小程序以及将运荔枝部分功能和/或服务作为第三</w:t>
      </w:r>
      <w:proofErr w:type="gramStart"/>
      <w:r>
        <w:rPr>
          <w:rFonts w:asciiTheme="minorEastAsia" w:hAnsiTheme="minorEastAsia" w:cstheme="minorEastAsia" w:hint="eastAsia"/>
          <w:szCs w:val="21"/>
        </w:rPr>
        <w:t>方服</w:t>
      </w:r>
      <w:proofErr w:type="gramEnd"/>
      <w:r>
        <w:rPr>
          <w:rFonts w:asciiTheme="minorEastAsia" w:hAnsiTheme="minorEastAsia" w:cstheme="minorEastAsia" w:hint="eastAsia"/>
          <w:szCs w:val="21"/>
        </w:rPr>
        <w:t>务集成在</w:t>
      </w:r>
      <w:proofErr w:type="gramStart"/>
      <w:r>
        <w:rPr>
          <w:rFonts w:asciiTheme="minorEastAsia" w:hAnsiTheme="minorEastAsia" w:cstheme="minorEastAsia" w:hint="eastAsia"/>
          <w:szCs w:val="21"/>
        </w:rPr>
        <w:t>其他第</w:t>
      </w:r>
      <w:proofErr w:type="gramEnd"/>
      <w:r>
        <w:rPr>
          <w:rFonts w:asciiTheme="minorEastAsia" w:hAnsiTheme="minorEastAsia" w:cstheme="minorEastAsia" w:hint="eastAsia"/>
          <w:szCs w:val="21"/>
        </w:rPr>
        <w:t>三方智能硬件、软件或服务中等各种形态（以下称“运荔枝平台”、“平台”）。</w:t>
      </w:r>
    </w:p>
    <w:p w:rsidR="000C2CB5" w:rsidRDefault="004923C8">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根据《中华人民共和国民法典》及相关法律规定，为使用运荔枝平台与甲方进行</w:t>
      </w:r>
      <w:r>
        <w:rPr>
          <w:rFonts w:asciiTheme="minorEastAsia" w:hAnsiTheme="minorEastAsia" w:cstheme="minorEastAsia" w:hint="eastAsia"/>
          <w:szCs w:val="21"/>
          <w:u w:val="single"/>
        </w:rPr>
        <w:t xml:space="preserve">          </w:t>
      </w:r>
      <w:r>
        <w:rPr>
          <w:rFonts w:ascii="宋体" w:hAnsi="宋体" w:hint="eastAsia"/>
          <w:bCs/>
          <w:szCs w:val="21"/>
          <w:u w:val="single"/>
        </w:rPr>
        <w:t>□</w:t>
      </w:r>
      <w:r>
        <w:rPr>
          <w:rFonts w:asciiTheme="minorEastAsia" w:hAnsiTheme="minorEastAsia" w:cstheme="minorEastAsia" w:hint="eastAsia"/>
          <w:szCs w:val="21"/>
          <w:u w:val="single"/>
        </w:rPr>
        <w:t xml:space="preserve">仓操作  </w:t>
      </w:r>
      <w:r>
        <w:rPr>
          <w:rFonts w:ascii="宋体" w:hAnsi="宋体" w:hint="eastAsia"/>
          <w:bCs/>
          <w:szCs w:val="21"/>
          <w:u w:val="single"/>
        </w:rPr>
        <w:t>□仓存储</w:t>
      </w:r>
      <w:r>
        <w:rPr>
          <w:rFonts w:asciiTheme="minorEastAsia" w:hAnsiTheme="minorEastAsia" w:cstheme="minorEastAsia" w:hint="eastAsia"/>
          <w:szCs w:val="21"/>
          <w:u w:val="single"/>
        </w:rPr>
        <w:t xml:space="preserve">   </w:t>
      </w:r>
      <w:r>
        <w:rPr>
          <w:rFonts w:ascii="宋体" w:hAnsi="宋体" w:hint="eastAsia"/>
          <w:bCs/>
          <w:szCs w:val="21"/>
          <w:u w:val="single"/>
        </w:rPr>
        <w:t xml:space="preserve"> </w:t>
      </w:r>
      <w:r>
        <w:rPr>
          <w:rFonts w:asciiTheme="minorEastAsia" w:hAnsiTheme="minorEastAsia" w:cstheme="minorEastAsia" w:hint="eastAsia"/>
          <w:szCs w:val="21"/>
        </w:rPr>
        <w:t>业务合作，乙方需认真阅读并严格遵守本</w:t>
      </w:r>
      <w:r>
        <w:rPr>
          <w:rFonts w:asciiTheme="minorEastAsia" w:hAnsiTheme="minorEastAsia" w:cstheme="minorEastAsia" w:hint="eastAsia"/>
          <w:color w:val="FF0000"/>
          <w:szCs w:val="21"/>
        </w:rPr>
        <w:t>《XXXXX服务合同》</w:t>
      </w:r>
      <w:r>
        <w:rPr>
          <w:rFonts w:asciiTheme="minorEastAsia" w:hAnsiTheme="minorEastAsia" w:cstheme="minorEastAsia" w:hint="eastAsia"/>
          <w:szCs w:val="21"/>
        </w:rPr>
        <w:t>中的</w:t>
      </w:r>
      <w:r>
        <w:rPr>
          <w:rFonts w:asciiTheme="minorEastAsia" w:hAnsiTheme="minorEastAsia" w:cstheme="minorEastAsia" w:hint="eastAsia"/>
          <w:szCs w:val="21"/>
        </w:rPr>
        <w:lastRenderedPageBreak/>
        <w:t>全部条款和条件（特别是针对有关服务的约定、责任免除和责任限制的约定、终止及违约责任等）。本协议的签署为乙方向甲方提供</w:t>
      </w:r>
      <w:r>
        <w:rPr>
          <w:rFonts w:asciiTheme="minorEastAsia" w:hAnsiTheme="minorEastAsia" w:cstheme="minorEastAsia" w:hint="eastAsia"/>
          <w:szCs w:val="21"/>
          <w:u w:val="single"/>
        </w:rPr>
        <w:t xml:space="preserve">     </w:t>
      </w:r>
      <w:r>
        <w:rPr>
          <w:rFonts w:ascii="宋体" w:hAnsi="宋体" w:hint="eastAsia"/>
          <w:bCs/>
          <w:szCs w:val="21"/>
          <w:u w:val="single"/>
        </w:rPr>
        <w:t>□</w:t>
      </w:r>
      <w:r>
        <w:rPr>
          <w:rFonts w:asciiTheme="minorEastAsia" w:hAnsiTheme="minorEastAsia" w:cstheme="minorEastAsia" w:hint="eastAsia"/>
          <w:szCs w:val="21"/>
          <w:u w:val="single"/>
        </w:rPr>
        <w:t xml:space="preserve">仓操作   </w:t>
      </w:r>
      <w:r>
        <w:rPr>
          <w:rFonts w:ascii="宋体" w:hAnsi="宋体" w:hint="eastAsia"/>
          <w:bCs/>
          <w:szCs w:val="21"/>
          <w:u w:val="single"/>
        </w:rPr>
        <w:t>□仓存储</w:t>
      </w:r>
      <w:r>
        <w:rPr>
          <w:rFonts w:asciiTheme="minorEastAsia" w:hAnsiTheme="minorEastAsia" w:cstheme="minorEastAsia" w:hint="eastAsia"/>
          <w:szCs w:val="21"/>
          <w:u w:val="single"/>
        </w:rPr>
        <w:t xml:space="preserve">   </w:t>
      </w:r>
      <w:r>
        <w:rPr>
          <w:rFonts w:ascii="宋体" w:hAnsi="宋体" w:hint="eastAsia"/>
          <w:bCs/>
          <w:szCs w:val="21"/>
          <w:u w:val="single"/>
        </w:rPr>
        <w:t xml:space="preserve"> </w:t>
      </w:r>
      <w:r>
        <w:rPr>
          <w:rFonts w:asciiTheme="minorEastAsia" w:hAnsiTheme="minorEastAsia" w:cstheme="minorEastAsia" w:hint="eastAsia"/>
          <w:szCs w:val="21"/>
        </w:rPr>
        <w:t>服务的前提条件。</w:t>
      </w:r>
    </w:p>
    <w:p w:rsidR="000C2CB5" w:rsidRDefault="000C2CB5">
      <w:pPr>
        <w:spacing w:line="360" w:lineRule="auto"/>
        <w:rPr>
          <w:rFonts w:asciiTheme="minorEastAsia" w:hAnsiTheme="minorEastAsia" w:cstheme="minorEastAsia"/>
          <w:b/>
          <w:bCs/>
          <w:szCs w:val="21"/>
        </w:rPr>
      </w:pPr>
    </w:p>
    <w:p w:rsidR="000C2CB5" w:rsidRDefault="000C2CB5">
      <w:pPr>
        <w:spacing w:line="360" w:lineRule="auto"/>
        <w:rPr>
          <w:rFonts w:asciiTheme="minorEastAsia" w:hAnsiTheme="minorEastAsia" w:cstheme="minorEastAsia"/>
          <w:b/>
          <w:bCs/>
          <w:szCs w:val="21"/>
        </w:rPr>
      </w:pPr>
    </w:p>
    <w:p w:rsidR="000C2CB5" w:rsidRDefault="004923C8">
      <w:pPr>
        <w:spacing w:line="360" w:lineRule="auto"/>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服务内容</w:t>
      </w:r>
    </w:p>
    <w:p w:rsidR="000C2CB5" w:rsidRDefault="004923C8">
      <w:pPr>
        <w:spacing w:line="360" w:lineRule="auto"/>
        <w:rPr>
          <w:rFonts w:ascii="宋体" w:hAnsi="宋体"/>
          <w:bCs/>
          <w:szCs w:val="21"/>
        </w:rPr>
      </w:pPr>
      <w:r>
        <w:rPr>
          <w:rFonts w:ascii="宋体" w:hAnsi="宋体" w:hint="eastAsia"/>
          <w:bCs/>
          <w:szCs w:val="21"/>
        </w:rPr>
        <w:t>□</w:t>
      </w:r>
      <w:r>
        <w:rPr>
          <w:rFonts w:asciiTheme="minorEastAsia" w:hAnsiTheme="minorEastAsia" w:cstheme="minorEastAsia" w:hint="eastAsia"/>
          <w:szCs w:val="21"/>
        </w:rPr>
        <w:t>仓内操作：</w:t>
      </w:r>
      <w:proofErr w:type="gramStart"/>
      <w:r>
        <w:rPr>
          <w:rFonts w:asciiTheme="minorEastAsia" w:hAnsiTheme="minorEastAsia" w:cstheme="minorEastAsia" w:hint="eastAsia"/>
          <w:szCs w:val="21"/>
        </w:rPr>
        <w:t>含出入库</w:t>
      </w:r>
      <w:proofErr w:type="gramEnd"/>
      <w:r>
        <w:rPr>
          <w:rFonts w:asciiTheme="minorEastAsia" w:hAnsiTheme="minorEastAsia" w:cstheme="minorEastAsia" w:hint="eastAsia"/>
          <w:szCs w:val="21"/>
        </w:rPr>
        <w:t>装卸、分拣操作、库存管理、</w:t>
      </w:r>
      <w:proofErr w:type="gramStart"/>
      <w:r>
        <w:rPr>
          <w:rFonts w:asciiTheme="minorEastAsia" w:hAnsiTheme="minorEastAsia" w:cstheme="minorEastAsia" w:hint="eastAsia"/>
          <w:szCs w:val="21"/>
        </w:rPr>
        <w:t>扫码贴</w:t>
      </w:r>
      <w:proofErr w:type="gramEnd"/>
      <w:r>
        <w:rPr>
          <w:rFonts w:asciiTheme="minorEastAsia" w:hAnsiTheme="minorEastAsia" w:cstheme="minorEastAsia" w:hint="eastAsia"/>
          <w:szCs w:val="21"/>
        </w:rPr>
        <w:t>标打包等服务；</w:t>
      </w:r>
    </w:p>
    <w:p w:rsidR="000C2CB5" w:rsidRDefault="004923C8">
      <w:pPr>
        <w:spacing w:line="360" w:lineRule="auto"/>
        <w:rPr>
          <w:rFonts w:asciiTheme="minorEastAsia" w:hAnsiTheme="minorEastAsia" w:cstheme="minorEastAsia"/>
          <w:szCs w:val="21"/>
        </w:rPr>
      </w:pPr>
      <w:r>
        <w:rPr>
          <w:rFonts w:ascii="宋体" w:hAnsi="宋体" w:hint="eastAsia"/>
          <w:bCs/>
          <w:szCs w:val="21"/>
        </w:rPr>
        <w:t>□</w:t>
      </w:r>
      <w:r>
        <w:rPr>
          <w:rFonts w:asciiTheme="minorEastAsia" w:hAnsiTheme="minorEastAsia" w:cstheme="minorEastAsia" w:hint="eastAsia"/>
          <w:szCs w:val="21"/>
        </w:rPr>
        <w:t>仓储存储：含仓库资质、存储空间（流量计费、</w:t>
      </w:r>
      <w:proofErr w:type="gramStart"/>
      <w:r>
        <w:rPr>
          <w:rFonts w:asciiTheme="minorEastAsia" w:hAnsiTheme="minorEastAsia" w:cstheme="minorEastAsia" w:hint="eastAsia"/>
          <w:szCs w:val="21"/>
        </w:rPr>
        <w:t>固定板位</w:t>
      </w:r>
      <w:proofErr w:type="gramEnd"/>
      <w:r>
        <w:rPr>
          <w:rFonts w:asciiTheme="minorEastAsia" w:hAnsiTheme="minorEastAsia" w:cstheme="minorEastAsia" w:hint="eastAsia"/>
          <w:szCs w:val="21"/>
        </w:rPr>
        <w:t>、固定面积）、温控设备，托盘、叉车等服务；</w:t>
      </w:r>
    </w:p>
    <w:p w:rsidR="000C2CB5" w:rsidRDefault="004923C8">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注：“回单”采用乙方拍照/扫描等方式将单据电子数据上传平台的形式反馈甲方，如甲方需要原始单据的，乙方按甲方要求保存及提供。</w:t>
      </w:r>
    </w:p>
    <w:p w:rsidR="000C2CB5" w:rsidRDefault="000C2CB5">
      <w:pPr>
        <w:spacing w:line="360" w:lineRule="auto"/>
        <w:rPr>
          <w:rFonts w:asciiTheme="minorEastAsia" w:hAnsiTheme="minorEastAsia" w:cstheme="minorEastAsia"/>
          <w:szCs w:val="21"/>
        </w:rPr>
      </w:pPr>
    </w:p>
    <w:p w:rsidR="000C2CB5" w:rsidRDefault="004923C8">
      <w:pPr>
        <w:spacing w:line="360" w:lineRule="auto"/>
        <w:rPr>
          <w:rFonts w:asciiTheme="minorEastAsia" w:hAnsiTheme="minorEastAsia" w:cstheme="minorEastAsia"/>
          <w:szCs w:val="21"/>
          <w:u w:val="single"/>
        </w:rPr>
      </w:pPr>
      <w:r>
        <w:rPr>
          <w:rFonts w:asciiTheme="minorEastAsia" w:hAnsiTheme="minorEastAsia" w:cstheme="minorEastAsia" w:hint="eastAsia"/>
          <w:szCs w:val="21"/>
        </w:rPr>
        <w:t xml:space="preserve">适用温区：  </w:t>
      </w:r>
      <w:r>
        <w:rPr>
          <w:rFonts w:ascii="宋体" w:hAnsi="宋体" w:hint="eastAsia"/>
          <w:bCs/>
          <w:szCs w:val="21"/>
        </w:rPr>
        <w:t>□</w:t>
      </w:r>
      <w:r>
        <w:rPr>
          <w:rFonts w:asciiTheme="minorEastAsia" w:hAnsiTheme="minorEastAsia" w:cstheme="minorEastAsia" w:hint="eastAsia"/>
          <w:szCs w:val="21"/>
        </w:rPr>
        <w:t>常温</w:t>
      </w:r>
      <w:r>
        <w:rPr>
          <w:rFonts w:asciiTheme="minorEastAsia" w:hAnsiTheme="minorEastAsia" w:cstheme="minorEastAsia"/>
          <w:szCs w:val="21"/>
        </w:rPr>
        <w:t xml:space="preserve"> </w:t>
      </w:r>
      <w:r>
        <w:rPr>
          <w:rFonts w:asciiTheme="minorEastAsia" w:hAnsiTheme="minorEastAsia" w:cstheme="minorEastAsia" w:hint="eastAsia"/>
          <w:szCs w:val="21"/>
        </w:rPr>
        <w:t xml:space="preserve">             </w:t>
      </w:r>
      <w:r>
        <w:rPr>
          <w:rFonts w:ascii="宋体" w:hAnsi="宋体" w:hint="eastAsia"/>
          <w:bCs/>
          <w:szCs w:val="21"/>
        </w:rPr>
        <w:t>□</w:t>
      </w:r>
      <w:r>
        <w:rPr>
          <w:rFonts w:asciiTheme="minorEastAsia" w:hAnsiTheme="minorEastAsia" w:cstheme="minorEastAsia" w:hint="eastAsia"/>
          <w:szCs w:val="21"/>
        </w:rPr>
        <w:t>冷藏（温区为</w:t>
      </w:r>
      <w:r>
        <w:rPr>
          <w:rFonts w:asciiTheme="minorEastAsia" w:hAnsiTheme="minorEastAsia" w:cstheme="minorEastAsia"/>
          <w:szCs w:val="21"/>
        </w:rPr>
        <w:t>0-10</w:t>
      </w:r>
      <w:r>
        <w:rPr>
          <w:rFonts w:asciiTheme="minorEastAsia" w:hAnsiTheme="minorEastAsia" w:cstheme="minorEastAsia" w:hint="eastAsia"/>
          <w:szCs w:val="21"/>
        </w:rPr>
        <w:t>℃）：</w:t>
      </w:r>
      <w:r>
        <w:rPr>
          <w:rFonts w:asciiTheme="minorEastAsia" w:hAnsiTheme="minorEastAsia" w:cstheme="minorEastAsia"/>
          <w:szCs w:val="21"/>
          <w:u w:val="single"/>
        </w:rPr>
        <w:t xml:space="preserve">             </w:t>
      </w:r>
    </w:p>
    <w:p w:rsidR="000C2CB5" w:rsidRDefault="004923C8">
      <w:pPr>
        <w:spacing w:line="360" w:lineRule="auto"/>
        <w:ind w:firstLineChars="600" w:firstLine="1260"/>
        <w:rPr>
          <w:rFonts w:asciiTheme="minorEastAsia" w:hAnsiTheme="minorEastAsia" w:cstheme="minorEastAsia"/>
          <w:szCs w:val="21"/>
        </w:rPr>
      </w:pPr>
      <w:r>
        <w:rPr>
          <w:rFonts w:ascii="宋体" w:hAnsi="宋体" w:hint="eastAsia"/>
          <w:bCs/>
          <w:szCs w:val="21"/>
        </w:rPr>
        <w:t>□</w:t>
      </w:r>
      <w:r>
        <w:rPr>
          <w:rFonts w:asciiTheme="minorEastAsia" w:hAnsiTheme="minorEastAsia" w:cstheme="minorEastAsia" w:hint="eastAsia"/>
          <w:szCs w:val="21"/>
        </w:rPr>
        <w:t>冷冻（温区为≤-18℃）：</w:t>
      </w:r>
      <w:r>
        <w:rPr>
          <w:rFonts w:asciiTheme="minorEastAsia" w:hAnsiTheme="minorEastAsia" w:cstheme="minorEastAsia"/>
          <w:szCs w:val="21"/>
          <w:u w:val="single"/>
        </w:rPr>
        <w:t xml:space="preserve">           </w:t>
      </w:r>
      <w:r>
        <w:rPr>
          <w:rFonts w:asciiTheme="minorEastAsia" w:hAnsiTheme="minorEastAsia" w:cstheme="minorEastAsia" w:hint="eastAsia"/>
          <w:szCs w:val="21"/>
          <w:u w:val="single"/>
        </w:rPr>
        <w:t xml:space="preserve">  </w:t>
      </w:r>
    </w:p>
    <w:p w:rsidR="000C2CB5" w:rsidRDefault="000C2CB5">
      <w:pPr>
        <w:pStyle w:val="a0"/>
        <w:rPr>
          <w:rFonts w:asciiTheme="minorEastAsia" w:hAnsiTheme="minorEastAsia" w:cstheme="minorEastAsia"/>
        </w:rPr>
      </w:pPr>
    </w:p>
    <w:p w:rsidR="000C2CB5" w:rsidRDefault="000C2CB5">
      <w:pPr>
        <w:pStyle w:val="a0"/>
        <w:rPr>
          <w:rFonts w:asciiTheme="minorEastAsia" w:hAnsiTheme="minorEastAsia" w:cstheme="minorEastAsia"/>
        </w:rPr>
      </w:pPr>
    </w:p>
    <w:p w:rsidR="000C2CB5" w:rsidRDefault="000C2CB5">
      <w:pPr>
        <w:pStyle w:val="a0"/>
        <w:rPr>
          <w:rFonts w:asciiTheme="minorEastAsia" w:hAnsiTheme="minorEastAsia" w:cstheme="minorEastAsia"/>
        </w:rPr>
      </w:pPr>
    </w:p>
    <w:p w:rsidR="000C2CB5" w:rsidRDefault="004923C8">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依照《中华人民共和国民法典》及其它相关法律法规的规定，甲乙双方本着平等互惠的原则，在协商一致的基础上，就乙方向甲方提供</w:t>
      </w:r>
      <w:r>
        <w:rPr>
          <w:rFonts w:asciiTheme="minorEastAsia" w:hAnsiTheme="minorEastAsia" w:cstheme="minorEastAsia" w:hint="eastAsia"/>
          <w:szCs w:val="21"/>
          <w:u w:val="single"/>
        </w:rPr>
        <w:t xml:space="preserve">     </w:t>
      </w:r>
      <w:r>
        <w:rPr>
          <w:rFonts w:ascii="宋体" w:hAnsi="宋体" w:hint="eastAsia"/>
          <w:bCs/>
          <w:szCs w:val="21"/>
          <w:u w:val="single"/>
        </w:rPr>
        <w:t>□</w:t>
      </w:r>
      <w:r>
        <w:rPr>
          <w:rFonts w:asciiTheme="minorEastAsia" w:hAnsiTheme="minorEastAsia" w:cstheme="minorEastAsia" w:hint="eastAsia"/>
          <w:szCs w:val="21"/>
          <w:u w:val="single"/>
        </w:rPr>
        <w:t xml:space="preserve">仓操作  </w:t>
      </w:r>
      <w:r>
        <w:rPr>
          <w:rFonts w:ascii="宋体" w:hAnsi="宋体" w:hint="eastAsia"/>
          <w:bCs/>
          <w:szCs w:val="21"/>
          <w:u w:val="single"/>
        </w:rPr>
        <w:t>□仓存储</w:t>
      </w:r>
      <w:r>
        <w:rPr>
          <w:rFonts w:asciiTheme="minorEastAsia" w:hAnsiTheme="minorEastAsia" w:cstheme="minorEastAsia" w:hint="eastAsia"/>
          <w:szCs w:val="21"/>
          <w:u w:val="single"/>
        </w:rPr>
        <w:t xml:space="preserve">   </w:t>
      </w:r>
      <w:r>
        <w:rPr>
          <w:rFonts w:ascii="宋体" w:hAnsi="宋体" w:hint="eastAsia"/>
          <w:bCs/>
          <w:szCs w:val="21"/>
          <w:u w:val="single"/>
        </w:rPr>
        <w:t xml:space="preserve"> </w:t>
      </w:r>
      <w:r>
        <w:rPr>
          <w:rFonts w:asciiTheme="minorEastAsia" w:hAnsiTheme="minorEastAsia" w:cstheme="minorEastAsia" w:hint="eastAsia"/>
          <w:szCs w:val="21"/>
        </w:rPr>
        <w:t>服务达成一致，签订本合同以资共同遵守。</w:t>
      </w:r>
    </w:p>
    <w:p w:rsidR="000C2CB5" w:rsidRDefault="004923C8">
      <w:pPr>
        <w:spacing w:line="360" w:lineRule="auto"/>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合同正文</w:t>
      </w:r>
    </w:p>
    <w:p w:rsidR="000C2CB5" w:rsidRDefault="000C2CB5">
      <w:pPr>
        <w:spacing w:line="360" w:lineRule="auto"/>
        <w:rPr>
          <w:b/>
          <w:sz w:val="24"/>
        </w:rPr>
      </w:pPr>
    </w:p>
    <w:p w:rsidR="000C2CB5" w:rsidRDefault="004923C8">
      <w:pPr>
        <w:spacing w:line="360" w:lineRule="auto"/>
        <w:rPr>
          <w:rFonts w:asciiTheme="minorEastAsia" w:hAnsiTheme="minorEastAsia" w:cstheme="minorEastAsia"/>
          <w:b/>
          <w:bCs/>
          <w:sz w:val="24"/>
        </w:rPr>
      </w:pPr>
      <w:r>
        <w:rPr>
          <w:rFonts w:hint="eastAsia"/>
          <w:b/>
          <w:sz w:val="24"/>
        </w:rPr>
        <w:t>第一条、</w:t>
      </w:r>
      <w:r>
        <w:rPr>
          <w:rFonts w:asciiTheme="minorEastAsia" w:hAnsiTheme="minorEastAsia" w:cstheme="minorEastAsia" w:hint="eastAsia"/>
          <w:b/>
          <w:bCs/>
          <w:sz w:val="24"/>
        </w:rPr>
        <w:t>合作流程</w:t>
      </w:r>
    </w:p>
    <w:p w:rsidR="000C2CB5" w:rsidRDefault="004923C8">
      <w:pPr>
        <w:numPr>
          <w:ilvl w:val="255"/>
          <w:numId w:val="0"/>
        </w:numPr>
        <w:spacing w:line="360" w:lineRule="auto"/>
        <w:ind w:leftChars="267" w:left="561"/>
        <w:rPr>
          <w:rFonts w:asciiTheme="minorEastAsia" w:hAnsiTheme="minorEastAsia" w:cstheme="minorEastAsia"/>
          <w:b/>
          <w:bCs/>
          <w:szCs w:val="21"/>
        </w:rPr>
      </w:pPr>
      <w:r>
        <w:rPr>
          <w:rFonts w:asciiTheme="minorEastAsia" w:hAnsiTheme="minorEastAsia" w:cstheme="minorEastAsia" w:hint="eastAsia"/>
          <w:b/>
          <w:bCs/>
          <w:szCs w:val="21"/>
        </w:rPr>
        <w:t>1</w:t>
      </w:r>
      <w:r>
        <w:rPr>
          <w:rFonts w:asciiTheme="minorEastAsia" w:hAnsiTheme="minorEastAsia" w:cstheme="minorEastAsia"/>
          <w:b/>
          <w:bCs/>
          <w:szCs w:val="21"/>
        </w:rPr>
        <w:t xml:space="preserve">.1 </w:t>
      </w:r>
      <w:r>
        <w:rPr>
          <w:rFonts w:asciiTheme="minorEastAsia" w:hAnsiTheme="minorEastAsia" w:cstheme="minorEastAsia" w:hint="eastAsia"/>
          <w:b/>
          <w:bCs/>
          <w:szCs w:val="21"/>
        </w:rPr>
        <w:t>入网注册：</w:t>
      </w:r>
    </w:p>
    <w:p w:rsidR="000C2CB5" w:rsidRDefault="004923C8">
      <w:pPr>
        <w:spacing w:line="360" w:lineRule="auto"/>
        <w:ind w:leftChars="67" w:left="141" w:firstLineChars="200" w:firstLine="420"/>
        <w:rPr>
          <w:rFonts w:asciiTheme="minorEastAsia" w:hAnsiTheme="minorEastAsia" w:cstheme="minorEastAsia"/>
          <w:szCs w:val="21"/>
        </w:rPr>
      </w:pPr>
      <w:r>
        <w:rPr>
          <w:rFonts w:asciiTheme="minorEastAsia" w:hAnsiTheme="minorEastAsia" w:cstheme="minorEastAsia" w:hint="eastAsia"/>
          <w:szCs w:val="21"/>
        </w:rPr>
        <w:t>1.1.1 乙方使用运荔枝平台服务，需认真阅读并严格遵守入网流程相关的全部条款和条件。乙方有义务向甲方提供</w:t>
      </w:r>
      <w:bookmarkStart w:id="0" w:name="_Hlk96694178"/>
      <w:r>
        <w:rPr>
          <w:rFonts w:asciiTheme="minorEastAsia" w:hAnsiTheme="minorEastAsia" w:cstheme="minorEastAsia" w:hint="eastAsia"/>
          <w:szCs w:val="21"/>
        </w:rPr>
        <w:t>建档资料</w:t>
      </w:r>
      <w:bookmarkEnd w:id="0"/>
      <w:r>
        <w:rPr>
          <w:rFonts w:asciiTheme="minorEastAsia" w:hAnsiTheme="minorEastAsia" w:cstheme="minorEastAsia" w:hint="eastAsia"/>
          <w:szCs w:val="21"/>
        </w:rPr>
        <w:t>的相关信息，以供甲方审核乙方公司资质并创建用户账号。</w:t>
      </w:r>
    </w:p>
    <w:p w:rsidR="000C2CB5" w:rsidRDefault="004923C8">
      <w:pPr>
        <w:spacing w:line="360" w:lineRule="auto"/>
        <w:ind w:leftChars="67" w:left="141" w:firstLineChars="200" w:firstLine="420"/>
        <w:rPr>
          <w:rFonts w:asciiTheme="minorEastAsia" w:hAnsiTheme="minorEastAsia" w:cstheme="minorEastAsia"/>
          <w:szCs w:val="21"/>
        </w:rPr>
      </w:pPr>
      <w:r>
        <w:rPr>
          <w:rFonts w:asciiTheme="minorEastAsia" w:hAnsiTheme="minorEastAsia" w:cstheme="minorEastAsia" w:hint="eastAsia"/>
          <w:szCs w:val="21"/>
        </w:rPr>
        <w:t>1.1.2 乙方应该具备仓储相关经营资质和条件，应当向甲方提供合法有效的工商营业执照等；仓储类的需经当地政府备案的仓库备案证明（或食品经营许可证）、国家丙二类消防验收资质文件等相关资料，乙方承诺向甲方提供的仓库为乙方享有合法使用权、收益权、处置权的仓库，并在卸货、储货过程中遵守有关产品质量、食品安全等法律法规、国</w:t>
      </w:r>
      <w:r>
        <w:rPr>
          <w:rFonts w:asciiTheme="minorEastAsia" w:hAnsiTheme="minorEastAsia" w:cstheme="minorEastAsia" w:hint="eastAsia"/>
          <w:szCs w:val="21"/>
        </w:rPr>
        <w:lastRenderedPageBreak/>
        <w:t>家标准。</w:t>
      </w:r>
    </w:p>
    <w:p w:rsidR="000C2CB5" w:rsidRDefault="004923C8">
      <w:pPr>
        <w:spacing w:line="360" w:lineRule="auto"/>
        <w:ind w:leftChars="67" w:left="141" w:firstLineChars="200" w:firstLine="420"/>
        <w:rPr>
          <w:rFonts w:ascii="Times New Roman" w:hAnsi="Times New Roman"/>
          <w:szCs w:val="21"/>
        </w:rPr>
      </w:pPr>
      <w:r>
        <w:rPr>
          <w:rFonts w:asciiTheme="minorEastAsia" w:hAnsiTheme="minorEastAsia" w:cstheme="minorEastAsia" w:hint="eastAsia"/>
          <w:szCs w:val="21"/>
        </w:rPr>
        <w:t>1.1.3 乙</w:t>
      </w:r>
      <w:r>
        <w:rPr>
          <w:rFonts w:ascii="Times New Roman" w:hAnsi="Times New Roman" w:hint="eastAsia"/>
          <w:szCs w:val="21"/>
        </w:rPr>
        <w:t>方需保证所提供的建档信息及证明资料的真实性、准确性、完整性及有效性，在相关资料发生变更时，及时通知甲方并进行更新。若乙方提供错误、虚假、不完整或过时的建档信息或证明资料，可能造成账户冻结、注销等风险，影响运荔枝平台正常使用，如因此造成甲方损失的，应予赔偿。</w:t>
      </w:r>
    </w:p>
    <w:p w:rsidR="000C2CB5" w:rsidRDefault="004923C8">
      <w:pPr>
        <w:spacing w:line="360" w:lineRule="auto"/>
        <w:ind w:leftChars="67" w:left="141" w:firstLineChars="200" w:firstLine="420"/>
        <w:rPr>
          <w:rFonts w:ascii="Times New Roman" w:hAnsi="Times New Roman"/>
          <w:szCs w:val="21"/>
        </w:rPr>
      </w:pPr>
      <w:r>
        <w:rPr>
          <w:rFonts w:asciiTheme="minorEastAsia" w:hAnsiTheme="minorEastAsia" w:cstheme="minorEastAsia" w:hint="eastAsia"/>
          <w:szCs w:val="21"/>
        </w:rPr>
        <w:t>1</w:t>
      </w:r>
      <w:r>
        <w:rPr>
          <w:rFonts w:asciiTheme="minorEastAsia" w:hAnsiTheme="minorEastAsia" w:cstheme="minorEastAsia"/>
          <w:szCs w:val="21"/>
        </w:rPr>
        <w:t xml:space="preserve">.1.4 </w:t>
      </w:r>
      <w:r>
        <w:rPr>
          <w:rFonts w:ascii="Times New Roman" w:hAnsi="Times New Roman" w:hint="eastAsia"/>
          <w:szCs w:val="21"/>
        </w:rPr>
        <w:t>乙方完成运荔枝平台入网注册、获得运荔枝平台账号和密码后，即有义务妥善保管运荔枝平台账号和密码，凡通过其账号登录所发生的所有行为均视为乙方亲自完成，并承担因此造成的一切行为后果。乙方不得以任何形式借用、出租、转让、授权、许可任何第三方使用，如因账号泄露被其他人恶意利用，由此产生的风险和损失由乙方承担。</w:t>
      </w:r>
    </w:p>
    <w:p w:rsidR="000C2CB5" w:rsidRDefault="004923C8">
      <w:pPr>
        <w:spacing w:line="360" w:lineRule="auto"/>
        <w:ind w:leftChars="67" w:left="141" w:firstLineChars="200" w:firstLine="420"/>
        <w:rPr>
          <w:rFonts w:asciiTheme="minorEastAsia" w:hAnsiTheme="minorEastAsia" w:cstheme="minorEastAsia"/>
          <w:szCs w:val="21"/>
        </w:rPr>
      </w:pPr>
      <w:r>
        <w:rPr>
          <w:rFonts w:ascii="Times New Roman" w:hAnsi="Times New Roman" w:hint="eastAsia"/>
          <w:szCs w:val="21"/>
        </w:rPr>
        <w:t>1</w:t>
      </w:r>
      <w:r>
        <w:rPr>
          <w:rFonts w:ascii="Times New Roman" w:hAnsi="Times New Roman"/>
          <w:szCs w:val="21"/>
        </w:rPr>
        <w:t xml:space="preserve">.1.5 </w:t>
      </w:r>
      <w:r>
        <w:rPr>
          <w:rFonts w:asciiTheme="minorEastAsia" w:hAnsiTheme="minorEastAsia" w:cstheme="minorEastAsia" w:hint="eastAsia"/>
          <w:szCs w:val="21"/>
        </w:rPr>
        <w:t>甲方可选择通过运荔枝平台PC端、APP端、小程序端进行下单，亦可选择通过双方认可的其他方式进行下单。</w:t>
      </w:r>
    </w:p>
    <w:p w:rsidR="000C2CB5" w:rsidRDefault="004923C8">
      <w:pPr>
        <w:spacing w:line="360" w:lineRule="auto"/>
        <w:ind w:leftChars="67" w:left="141" w:firstLineChars="200" w:firstLine="420"/>
        <w:rPr>
          <w:rFonts w:asciiTheme="minorEastAsia" w:hAnsiTheme="minorEastAsia" w:cstheme="minorEastAsia"/>
          <w:szCs w:val="21"/>
        </w:rPr>
      </w:pPr>
      <w:r>
        <w:rPr>
          <w:rFonts w:ascii="Times New Roman" w:hAnsi="Times New Roman" w:hint="eastAsia"/>
          <w:szCs w:val="21"/>
        </w:rPr>
        <w:t>1</w:t>
      </w:r>
      <w:r>
        <w:rPr>
          <w:rFonts w:ascii="Times New Roman" w:hAnsi="Times New Roman"/>
          <w:szCs w:val="21"/>
        </w:rPr>
        <w:t xml:space="preserve">.1.6 </w:t>
      </w:r>
      <w:r>
        <w:rPr>
          <w:rFonts w:asciiTheme="minorEastAsia" w:hAnsiTheme="minorEastAsia" w:cstheme="minorEastAsia" w:hint="eastAsia"/>
          <w:szCs w:val="21"/>
        </w:rPr>
        <w:t>双方均认可在履行本合同项目过程中产生的、载于运荔枝系统的数据信息的法律效力，必要时该信息可直接作为证明材料使用。</w:t>
      </w:r>
    </w:p>
    <w:p w:rsidR="000C2CB5" w:rsidRDefault="000C2CB5">
      <w:pPr>
        <w:adjustRightInd w:val="0"/>
        <w:snapToGrid w:val="0"/>
        <w:spacing w:line="300" w:lineRule="auto"/>
        <w:rPr>
          <w:b/>
          <w:sz w:val="24"/>
        </w:rPr>
      </w:pPr>
    </w:p>
    <w:p w:rsidR="000C2CB5" w:rsidRDefault="004923C8">
      <w:pPr>
        <w:adjustRightInd w:val="0"/>
        <w:snapToGrid w:val="0"/>
        <w:spacing w:line="360" w:lineRule="auto"/>
        <w:rPr>
          <w:rFonts w:asciiTheme="minorEastAsia" w:hAnsiTheme="minorEastAsia" w:cstheme="minorEastAsia"/>
          <w:b/>
          <w:sz w:val="24"/>
        </w:rPr>
      </w:pPr>
      <w:r>
        <w:rPr>
          <w:rFonts w:asciiTheme="minorEastAsia" w:hAnsiTheme="minorEastAsia" w:cstheme="minorEastAsia" w:hint="eastAsia"/>
          <w:b/>
          <w:sz w:val="24"/>
        </w:rPr>
        <w:t>第二条、合同期限</w:t>
      </w:r>
    </w:p>
    <w:p w:rsidR="000C2CB5" w:rsidRDefault="004923C8">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bCs/>
          <w:szCs w:val="21"/>
        </w:rPr>
        <w:t>2.1 本合同期限自</w:t>
      </w:r>
      <w:r>
        <w:rPr>
          <w:rFonts w:ascii="宋体" w:eastAsia="宋体" w:hAnsi="宋体" w:cs="宋体" w:hint="eastAsia"/>
          <w:szCs w:val="21"/>
          <w:u w:val="single"/>
        </w:rPr>
        <w:t>【】</w:t>
      </w:r>
      <w:r>
        <w:rPr>
          <w:rFonts w:ascii="宋体" w:eastAsia="宋体" w:hAnsi="宋体" w:cs="宋体" w:hint="eastAsia"/>
          <w:bCs/>
          <w:szCs w:val="21"/>
        </w:rPr>
        <w:t>年</w:t>
      </w:r>
      <w:r>
        <w:rPr>
          <w:rFonts w:ascii="宋体" w:eastAsia="宋体" w:hAnsi="宋体" w:cs="宋体" w:hint="eastAsia"/>
          <w:szCs w:val="21"/>
          <w:u w:val="single"/>
        </w:rPr>
        <w:t>【】</w:t>
      </w:r>
      <w:r>
        <w:rPr>
          <w:rFonts w:ascii="宋体" w:eastAsia="宋体" w:hAnsi="宋体" w:cs="宋体" w:hint="eastAsia"/>
          <w:bCs/>
          <w:szCs w:val="21"/>
        </w:rPr>
        <w:t>月</w:t>
      </w:r>
      <w:r>
        <w:rPr>
          <w:rFonts w:ascii="宋体" w:eastAsia="宋体" w:hAnsi="宋体" w:cs="宋体" w:hint="eastAsia"/>
          <w:szCs w:val="21"/>
          <w:u w:val="single"/>
        </w:rPr>
        <w:t>【】</w:t>
      </w:r>
      <w:r>
        <w:rPr>
          <w:rFonts w:ascii="宋体" w:eastAsia="宋体" w:hAnsi="宋体" w:cs="宋体" w:hint="eastAsia"/>
          <w:bCs/>
          <w:szCs w:val="21"/>
        </w:rPr>
        <w:t>日起至</w:t>
      </w:r>
      <w:r>
        <w:rPr>
          <w:rFonts w:ascii="宋体" w:eastAsia="宋体" w:hAnsi="宋体" w:cs="宋体" w:hint="eastAsia"/>
          <w:szCs w:val="21"/>
          <w:u w:val="single"/>
        </w:rPr>
        <w:t>【】</w:t>
      </w:r>
      <w:r>
        <w:rPr>
          <w:rFonts w:ascii="宋体" w:eastAsia="宋体" w:hAnsi="宋体" w:cs="宋体" w:hint="eastAsia"/>
          <w:bCs/>
          <w:szCs w:val="21"/>
        </w:rPr>
        <w:t>年</w:t>
      </w:r>
      <w:r>
        <w:rPr>
          <w:rFonts w:ascii="宋体" w:eastAsia="宋体" w:hAnsi="宋体" w:cs="宋体" w:hint="eastAsia"/>
          <w:szCs w:val="21"/>
          <w:u w:val="single"/>
        </w:rPr>
        <w:t>【】</w:t>
      </w:r>
      <w:r>
        <w:rPr>
          <w:rFonts w:ascii="宋体" w:eastAsia="宋体" w:hAnsi="宋体" w:cs="宋体" w:hint="eastAsia"/>
          <w:bCs/>
          <w:szCs w:val="21"/>
        </w:rPr>
        <w:t>月</w:t>
      </w:r>
      <w:r>
        <w:rPr>
          <w:rFonts w:ascii="宋体" w:eastAsia="宋体" w:hAnsi="宋体" w:cs="宋体" w:hint="eastAsia"/>
          <w:szCs w:val="21"/>
          <w:u w:val="single"/>
        </w:rPr>
        <w:t>【】</w:t>
      </w:r>
      <w:r>
        <w:rPr>
          <w:rFonts w:ascii="宋体" w:eastAsia="宋体" w:hAnsi="宋体" w:cs="宋体" w:hint="eastAsia"/>
          <w:bCs/>
          <w:szCs w:val="21"/>
        </w:rPr>
        <w:t>日止。</w:t>
      </w:r>
      <w:r>
        <w:rPr>
          <w:rFonts w:ascii="宋体" w:eastAsia="宋体" w:hAnsi="宋体" w:cs="宋体" w:hint="eastAsia"/>
          <w:szCs w:val="21"/>
        </w:rPr>
        <w:t>合同到期后，若双方还有正在履行的服务，应按本合同的约定继续履行，本合同有效期自动顺延至该等服务履行完毕。</w:t>
      </w:r>
    </w:p>
    <w:p w:rsidR="000C2CB5" w:rsidRDefault="004923C8">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bCs/>
          <w:szCs w:val="21"/>
        </w:rPr>
        <w:t xml:space="preserve">2.2 </w:t>
      </w:r>
      <w:r>
        <w:rPr>
          <w:rFonts w:ascii="宋体" w:eastAsia="宋体" w:hAnsi="宋体" w:cs="宋体" w:hint="eastAsia"/>
          <w:szCs w:val="21"/>
        </w:rPr>
        <w:t>本项目是否设置试运营期：</w:t>
      </w:r>
    </w:p>
    <w:p w:rsidR="000C2CB5" w:rsidRDefault="004923C8">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 不需要设置试运营期；</w:t>
      </w:r>
    </w:p>
    <w:p w:rsidR="000C2CB5" w:rsidRDefault="004923C8">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 需要设置试运营期，试运营</w:t>
      </w:r>
      <w:proofErr w:type="gramStart"/>
      <w:r>
        <w:rPr>
          <w:rFonts w:ascii="宋体" w:eastAsia="宋体" w:hAnsi="宋体" w:cs="宋体" w:hint="eastAsia"/>
          <w:szCs w:val="21"/>
        </w:rPr>
        <w:t>期服务</w:t>
      </w:r>
      <w:proofErr w:type="gramEnd"/>
      <w:r>
        <w:rPr>
          <w:rFonts w:ascii="宋体" w:eastAsia="宋体" w:hAnsi="宋体" w:cs="宋体" w:hint="eastAsia"/>
          <w:szCs w:val="21"/>
        </w:rPr>
        <w:t>期</w:t>
      </w:r>
      <w:r>
        <w:rPr>
          <w:rFonts w:ascii="宋体" w:eastAsia="宋体" w:hAnsi="宋体" w:cs="宋体" w:hint="eastAsia"/>
          <w:szCs w:val="21"/>
          <w:u w:val="single"/>
        </w:rPr>
        <w:t xml:space="preserve">       </w:t>
      </w:r>
      <w:r>
        <w:rPr>
          <w:rFonts w:ascii="宋体" w:eastAsia="宋体" w:hAnsi="宋体" w:cs="宋体" w:hint="eastAsia"/>
          <w:szCs w:val="21"/>
        </w:rPr>
        <w:t>天，暂定【  】/【  】/【  】-【  】/【  】/【  】，试运营期内，如甲方认为乙方的仓储、仓操作服务不符合本合同约定，甲方可提前3天通知乙方终止本合同且无需向乙方说明任何理由，自甲方通知到达乙方时本合同终止，双方按乙方实际提供服务结算费用，除此之外，甲方无需承担其他任何费用或责任。</w:t>
      </w:r>
    </w:p>
    <w:p w:rsidR="000C2CB5" w:rsidRDefault="004923C8">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2.3 合同到期后，若任何一方有意续约，则应于合同到期前30日通知对方,双方协商一致后续签。本合同到期乙方</w:t>
      </w:r>
      <w:proofErr w:type="gramStart"/>
      <w:r>
        <w:rPr>
          <w:rFonts w:ascii="宋体" w:eastAsia="宋体" w:hAnsi="宋体" w:cs="宋体" w:hint="eastAsia"/>
          <w:bCs/>
          <w:szCs w:val="21"/>
        </w:rPr>
        <w:t>不续签但</w:t>
      </w:r>
      <w:proofErr w:type="gramEnd"/>
      <w:r>
        <w:rPr>
          <w:rFonts w:ascii="宋体" w:eastAsia="宋体" w:hAnsi="宋体" w:cs="宋体" w:hint="eastAsia"/>
          <w:bCs/>
          <w:szCs w:val="21"/>
        </w:rPr>
        <w:t>甲方尚未找到第三</w:t>
      </w:r>
      <w:proofErr w:type="gramStart"/>
      <w:r>
        <w:rPr>
          <w:rFonts w:ascii="宋体" w:eastAsia="宋体" w:hAnsi="宋体" w:cs="宋体" w:hint="eastAsia"/>
          <w:bCs/>
          <w:szCs w:val="21"/>
        </w:rPr>
        <w:t>方服</w:t>
      </w:r>
      <w:proofErr w:type="gramEnd"/>
      <w:r>
        <w:rPr>
          <w:rFonts w:ascii="宋体" w:eastAsia="宋体" w:hAnsi="宋体" w:cs="宋体" w:hint="eastAsia"/>
          <w:bCs/>
          <w:szCs w:val="21"/>
        </w:rPr>
        <w:t>务商承接本合同业务的，乙方需按本合同条款继续履行一个月，合同期限相应延长一个月。</w:t>
      </w:r>
    </w:p>
    <w:p w:rsidR="000C2CB5" w:rsidRDefault="000C2CB5">
      <w:pPr>
        <w:pStyle w:val="a0"/>
        <w:spacing w:line="360" w:lineRule="auto"/>
        <w:rPr>
          <w:rFonts w:ascii="宋体" w:eastAsia="宋体" w:hAnsi="宋体" w:cs="宋体"/>
        </w:rPr>
      </w:pPr>
    </w:p>
    <w:p w:rsidR="000C2CB5" w:rsidRDefault="004923C8">
      <w:pPr>
        <w:adjustRightInd w:val="0"/>
        <w:snapToGrid w:val="0"/>
        <w:spacing w:line="360" w:lineRule="auto"/>
        <w:rPr>
          <w:rFonts w:asciiTheme="minorEastAsia" w:hAnsiTheme="minorEastAsia" w:cstheme="minorEastAsia"/>
          <w:b/>
          <w:sz w:val="24"/>
        </w:rPr>
      </w:pPr>
      <w:r>
        <w:rPr>
          <w:rFonts w:asciiTheme="minorEastAsia" w:hAnsiTheme="minorEastAsia" w:cstheme="minorEastAsia" w:hint="eastAsia"/>
          <w:b/>
          <w:sz w:val="24"/>
        </w:rPr>
        <w:t>第三条、服务费用及结算</w:t>
      </w:r>
    </w:p>
    <w:p w:rsidR="000C2CB5" w:rsidRDefault="004923C8">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 xml:space="preserve">3.1 </w:t>
      </w:r>
      <w:r>
        <w:rPr>
          <w:rFonts w:ascii="宋体" w:eastAsia="宋体" w:hAnsi="宋体" w:cs="宋体" w:hint="eastAsia"/>
          <w:szCs w:val="21"/>
        </w:rPr>
        <w:t>收费标准：详见附件1《服务价格表》，价格已含税、货物保险费等乙方履行本合同的全部费用，税率调整，相关费用调整。乙方为甲方提供仓储服务所需的人员工资、照明、</w:t>
      </w:r>
      <w:r>
        <w:rPr>
          <w:rFonts w:ascii="宋体" w:eastAsia="宋体" w:hAnsi="宋体" w:cs="宋体" w:hint="eastAsia"/>
          <w:szCs w:val="21"/>
        </w:rPr>
        <w:lastRenderedPageBreak/>
        <w:t>制冷、水、电等固定费用均由乙方承担。甲方根据本协议列明的服务内容及费率向乙方支付仓储、进出库操作和货物管理等服务产生的费用。</w:t>
      </w:r>
      <w:r>
        <w:rPr>
          <w:rFonts w:ascii="宋体" w:eastAsia="宋体" w:hAnsi="宋体" w:cs="宋体" w:hint="eastAsia"/>
          <w:bCs/>
          <w:szCs w:val="21"/>
        </w:rPr>
        <w:t>除前述《服务价格表》所列明的费用外，甲方不再支付任何其他费用。如有价格、线路等变更，双方需签订补充协议。</w:t>
      </w:r>
    </w:p>
    <w:p w:rsidR="000C2CB5" w:rsidRDefault="004923C8">
      <w:pPr>
        <w:adjustRightInd w:val="0"/>
        <w:spacing w:line="360" w:lineRule="auto"/>
        <w:ind w:firstLineChars="200" w:firstLine="420"/>
        <w:rPr>
          <w:rFonts w:ascii="宋体" w:eastAsia="宋体" w:hAnsi="宋体" w:cs="宋体"/>
          <w:szCs w:val="21"/>
        </w:rPr>
      </w:pPr>
      <w:r>
        <w:rPr>
          <w:rFonts w:ascii="宋体" w:eastAsia="宋体" w:hAnsi="宋体" w:cs="宋体" w:hint="eastAsia"/>
          <w:szCs w:val="21"/>
        </w:rPr>
        <w:t>3.2 费用采取月结方式，不得短于承接业务结算周期，如无法直接确认，则不得低于公司应收平均周期，结算周期以自然月为周期。</w:t>
      </w:r>
    </w:p>
    <w:p w:rsidR="000C2CB5" w:rsidRDefault="004923C8">
      <w:pPr>
        <w:spacing w:line="360" w:lineRule="auto"/>
        <w:ind w:firstLineChars="200" w:firstLine="420"/>
        <w:rPr>
          <w:rFonts w:ascii="宋体" w:hAnsi="宋体" w:cs="宋体"/>
          <w:color w:val="0000FF"/>
          <w:szCs w:val="21"/>
        </w:rPr>
      </w:pPr>
      <w:r>
        <w:rPr>
          <w:rFonts w:ascii="宋体" w:eastAsia="宋体" w:hAnsi="宋体" w:cs="宋体" w:hint="eastAsia"/>
          <w:szCs w:val="21"/>
        </w:rPr>
        <w:t>3.3 结算方式：乙方依据回单移交明细，应当于每月第【5】</w:t>
      </w:r>
      <w:proofErr w:type="gramStart"/>
      <w:r>
        <w:rPr>
          <w:rFonts w:ascii="宋体" w:eastAsia="宋体" w:hAnsi="宋体" w:cs="宋体" w:hint="eastAsia"/>
          <w:szCs w:val="21"/>
        </w:rPr>
        <w:t>个</w:t>
      </w:r>
      <w:proofErr w:type="gramEnd"/>
      <w:r>
        <w:rPr>
          <w:rFonts w:ascii="宋体" w:eastAsia="宋体" w:hAnsi="宋体" w:cs="宋体" w:hint="eastAsia"/>
          <w:szCs w:val="21"/>
        </w:rPr>
        <w:t>自然日前将上月服务费的《对账单》、签收单等资料上传至运荔枝平台，《对账单》应严格按照甲方及运荔枝平台规定的格式。乙方应当在【次月10日前】完成资料上传，乙方未提交、延期提交相关签收单、等资料或《对账单》不符合甲方及运荔枝平台要求的，甲方有权不予对账，对于对账争议的部分，可延迟至下个对账周期进行处理。双方确认无异议后，乙方应于【5】</w:t>
      </w:r>
      <w:proofErr w:type="gramStart"/>
      <w:r>
        <w:rPr>
          <w:rFonts w:ascii="宋体" w:eastAsia="宋体" w:hAnsi="宋体" w:cs="宋体" w:hint="eastAsia"/>
          <w:szCs w:val="21"/>
        </w:rPr>
        <w:t>个</w:t>
      </w:r>
      <w:proofErr w:type="gramEnd"/>
      <w:r>
        <w:rPr>
          <w:rFonts w:ascii="宋体" w:eastAsia="宋体" w:hAnsi="宋体" w:cs="宋体" w:hint="eastAsia"/>
          <w:szCs w:val="21"/>
        </w:rPr>
        <w:t>自然日内开具甲方认可的发票寄给甲方，</w:t>
      </w:r>
      <w:r>
        <w:rPr>
          <w:rFonts w:ascii="宋体" w:eastAsia="宋体" w:hAnsi="宋体" w:cs="宋体" w:hint="eastAsia"/>
          <w:szCs w:val="21"/>
          <w:highlight w:val="yellow"/>
        </w:rPr>
        <w:t>并在运荔枝系统内进行发票的上传及确认。</w:t>
      </w:r>
      <w:r>
        <w:rPr>
          <w:rFonts w:hint="eastAsia"/>
        </w:rPr>
        <w:t>乙方应自行操作系统完成结算资料上传，若乙方因操作不当或信息录入错误产生的任何差异由乙方自行承担责任。</w:t>
      </w:r>
    </w:p>
    <w:p w:rsidR="000C2CB5" w:rsidRDefault="004923C8">
      <w:pPr>
        <w:spacing w:line="360" w:lineRule="auto"/>
        <w:ind w:firstLineChars="200" w:firstLine="420"/>
        <w:rPr>
          <w:rFonts w:ascii="宋体" w:eastAsia="宋体" w:hAnsi="宋体" w:cs="宋体"/>
          <w:szCs w:val="21"/>
        </w:rPr>
      </w:pPr>
      <w:r>
        <w:rPr>
          <w:rFonts w:ascii="宋体" w:eastAsia="宋体" w:hAnsi="宋体" w:cs="宋体" w:hint="eastAsia"/>
          <w:szCs w:val="21"/>
        </w:rPr>
        <w:t>3.4甲方应当在收到乙方开具的合法、有效的增值税专用发票后,按以下【 】方式支付乙方服务费用：</w:t>
      </w:r>
    </w:p>
    <w:p w:rsidR="000C2CB5" w:rsidRDefault="004923C8">
      <w:pPr>
        <w:spacing w:line="360" w:lineRule="auto"/>
        <w:ind w:firstLineChars="200" w:firstLine="420"/>
        <w:rPr>
          <w:rFonts w:ascii="宋体" w:eastAsia="宋体" w:hAnsi="宋体" w:cs="宋体"/>
          <w:szCs w:val="21"/>
        </w:rPr>
      </w:pPr>
      <w:r>
        <w:rPr>
          <w:rFonts w:ascii="宋体" w:eastAsia="宋体" w:hAnsi="宋体" w:cs="宋体" w:hint="eastAsia"/>
          <w:szCs w:val="21"/>
        </w:rPr>
        <w:t>（1）甲方在收到正式发票的【75】</w:t>
      </w:r>
      <w:proofErr w:type="gramStart"/>
      <w:r>
        <w:rPr>
          <w:rFonts w:ascii="宋体" w:eastAsia="宋体" w:hAnsi="宋体" w:cs="宋体" w:hint="eastAsia"/>
          <w:szCs w:val="21"/>
        </w:rPr>
        <w:t>个</w:t>
      </w:r>
      <w:proofErr w:type="gramEnd"/>
      <w:r>
        <w:rPr>
          <w:rFonts w:ascii="宋体" w:eastAsia="宋体" w:hAnsi="宋体" w:cs="宋体" w:hint="eastAsia"/>
          <w:szCs w:val="21"/>
        </w:rPr>
        <w:t>自然日内将服务费通过银行转账支付至乙方指定账户。乙方迟延提供合格增值税专用发票的，甲方付款时间相应顺延。</w:t>
      </w:r>
    </w:p>
    <w:p w:rsidR="000C2CB5" w:rsidRDefault="004923C8">
      <w:pPr>
        <w:spacing w:line="360" w:lineRule="auto"/>
        <w:ind w:firstLineChars="200" w:firstLine="420"/>
        <w:rPr>
          <w:rFonts w:ascii="宋体" w:eastAsia="宋体" w:hAnsi="宋体" w:cs="宋体"/>
          <w:szCs w:val="21"/>
        </w:rPr>
      </w:pPr>
      <w:r>
        <w:rPr>
          <w:rFonts w:ascii="宋体" w:eastAsia="宋体" w:hAnsi="宋体" w:cs="宋体" w:hint="eastAsia"/>
          <w:szCs w:val="21"/>
        </w:rPr>
        <w:t>（2）甲方在收到正式发票的【 】</w:t>
      </w:r>
      <w:proofErr w:type="gramStart"/>
      <w:r>
        <w:rPr>
          <w:rFonts w:ascii="宋体" w:eastAsia="宋体" w:hAnsi="宋体" w:cs="宋体" w:hint="eastAsia"/>
          <w:szCs w:val="21"/>
        </w:rPr>
        <w:t>个</w:t>
      </w:r>
      <w:proofErr w:type="gramEnd"/>
      <w:r>
        <w:rPr>
          <w:rFonts w:ascii="宋体" w:eastAsia="宋体" w:hAnsi="宋体" w:cs="宋体" w:hint="eastAsia"/>
          <w:szCs w:val="21"/>
        </w:rPr>
        <w:t>自然日，乙方可在运荔枝系统内进行收款申请，甲方开出【 】日的银行承兑汇票进行货款支付（乙方同意该承兑汇票可由甲方及甲方关联公司开具）。</w:t>
      </w:r>
    </w:p>
    <w:p w:rsidR="000C2CB5" w:rsidRDefault="004923C8">
      <w:pPr>
        <w:spacing w:line="360" w:lineRule="auto"/>
        <w:ind w:firstLineChars="200" w:firstLine="420"/>
        <w:rPr>
          <w:rFonts w:ascii="宋体" w:eastAsia="宋体" w:hAnsi="宋体" w:cs="宋体"/>
          <w:szCs w:val="21"/>
        </w:rPr>
      </w:pPr>
      <w:r>
        <w:rPr>
          <w:rFonts w:ascii="宋体" w:eastAsia="宋体" w:hAnsi="宋体" w:cs="宋体" w:hint="eastAsia"/>
          <w:szCs w:val="21"/>
        </w:rPr>
        <w:t>（3）甲方在收到正式发票的【 】</w:t>
      </w:r>
      <w:proofErr w:type="gramStart"/>
      <w:r>
        <w:rPr>
          <w:rFonts w:ascii="宋体" w:eastAsia="宋体" w:hAnsi="宋体" w:cs="宋体" w:hint="eastAsia"/>
          <w:szCs w:val="21"/>
        </w:rPr>
        <w:t>个</w:t>
      </w:r>
      <w:proofErr w:type="gramEnd"/>
      <w:r>
        <w:rPr>
          <w:rFonts w:ascii="宋体" w:eastAsia="宋体" w:hAnsi="宋体" w:cs="宋体" w:hint="eastAsia"/>
          <w:szCs w:val="21"/>
        </w:rPr>
        <w:t>自然日，乙方可在运荔枝系统内进行收款申请及资料上传，由甲方指定银行/其他金融机构直接向乙方进行付款，乙方需在首次收款前提供指定银行办理的收款账号，同时提供公司基本资料。</w:t>
      </w:r>
    </w:p>
    <w:p w:rsidR="000C2CB5" w:rsidRDefault="004923C8">
      <w:pPr>
        <w:spacing w:line="360" w:lineRule="auto"/>
        <w:ind w:firstLineChars="200" w:firstLine="420"/>
        <w:rPr>
          <w:rFonts w:ascii="宋体" w:eastAsia="宋体" w:hAnsi="宋体" w:cs="宋体"/>
          <w:szCs w:val="21"/>
        </w:rPr>
      </w:pPr>
      <w:r>
        <w:rPr>
          <w:rFonts w:ascii="宋体" w:eastAsia="宋体" w:hAnsi="宋体" w:cs="宋体" w:hint="eastAsia"/>
          <w:szCs w:val="21"/>
        </w:rPr>
        <w:t>3.4.1甲方按前述约定向乙方支付服务费的前提条件是已从客户处获得此部分服务费，如甲方客户延期支付本项目相关款项的，甲方付款时间相应顺延，</w:t>
      </w:r>
      <w:proofErr w:type="gramStart"/>
      <w:r>
        <w:rPr>
          <w:rFonts w:ascii="宋体" w:eastAsia="宋体" w:hAnsi="宋体" w:cs="宋体" w:hint="eastAsia"/>
          <w:szCs w:val="21"/>
        </w:rPr>
        <w:t>不</w:t>
      </w:r>
      <w:proofErr w:type="gramEnd"/>
      <w:r>
        <w:rPr>
          <w:rFonts w:ascii="宋体" w:eastAsia="宋体" w:hAnsi="宋体" w:cs="宋体" w:hint="eastAsia"/>
          <w:szCs w:val="21"/>
        </w:rPr>
        <w:t>视为甲方违约。</w:t>
      </w:r>
    </w:p>
    <w:p w:rsidR="000C2CB5" w:rsidRDefault="004923C8">
      <w:pPr>
        <w:widowControl/>
        <w:spacing w:line="360" w:lineRule="auto"/>
        <w:ind w:firstLineChars="200" w:firstLine="420"/>
        <w:rPr>
          <w:rFonts w:ascii="宋体" w:eastAsia="宋体" w:hAnsi="宋体" w:cs="宋体"/>
          <w:color w:val="0000FF"/>
          <w:szCs w:val="21"/>
          <w:highlight w:val="green"/>
        </w:rPr>
      </w:pPr>
      <w:r>
        <w:rPr>
          <w:rFonts w:ascii="宋体" w:eastAsia="宋体" w:hAnsi="宋体" w:cs="宋体" w:hint="eastAsia"/>
          <w:szCs w:val="21"/>
        </w:rPr>
        <w:t>3.5乙方在上述期限前，如需提前结算的，可通过系统发起提前结算申请，根据提前结算时间进行服务费用价格调整，具体以系统审定结果为准。</w:t>
      </w:r>
    </w:p>
    <w:p w:rsidR="000C2CB5" w:rsidRDefault="004923C8">
      <w:pPr>
        <w:adjustRightIn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3.6 由于市场波动影响，甲方对本次合同签订价格保留议价权，即当本合同价格与市场价格差异过大时，甲方有权向乙方提出议价，重新商议合同价格。 </w:t>
      </w:r>
    </w:p>
    <w:p w:rsidR="000C2CB5" w:rsidRDefault="000C2CB5">
      <w:pPr>
        <w:pStyle w:val="a0"/>
        <w:spacing w:line="360" w:lineRule="auto"/>
        <w:rPr>
          <w:rFonts w:ascii="宋体" w:eastAsia="宋体" w:hAnsi="宋体" w:cs="宋体"/>
        </w:rPr>
      </w:pP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lastRenderedPageBreak/>
        <w:t>3.7 乙方可参与运荔枝平台推送本合同规定范围外的项目竞价单并参与竞价，且通过竞价接受的订单受到本合同条款约束，若甲方与乙方存在多个合同，则甲方有权选择适用任</w:t>
      </w:r>
      <w:proofErr w:type="gramStart"/>
      <w:r>
        <w:rPr>
          <w:rFonts w:ascii="宋体" w:eastAsia="宋体" w:hAnsi="宋体" w:cs="宋体" w:hint="eastAsia"/>
        </w:rPr>
        <w:t>一</w:t>
      </w:r>
      <w:proofErr w:type="gramEnd"/>
      <w:r>
        <w:rPr>
          <w:rFonts w:ascii="宋体" w:eastAsia="宋体" w:hAnsi="宋体" w:cs="宋体" w:hint="eastAsia"/>
        </w:rPr>
        <w:t>合同条款约定。</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3.8乙方承诺将</w:t>
      </w:r>
      <w:proofErr w:type="gramStart"/>
      <w:r>
        <w:rPr>
          <w:rFonts w:ascii="宋体" w:eastAsia="宋体" w:hAnsi="宋体" w:cs="宋体" w:hint="eastAsia"/>
        </w:rPr>
        <w:t>遵照与</w:t>
      </w:r>
      <w:proofErr w:type="gramEnd"/>
      <w:r>
        <w:rPr>
          <w:rFonts w:ascii="宋体" w:eastAsia="宋体" w:hAnsi="宋体" w:cs="宋体" w:hint="eastAsia"/>
        </w:rPr>
        <w:t>甲方签署的各项服务合同，规范操作运荔枝系统，并承诺严格</w:t>
      </w:r>
      <w:proofErr w:type="gramStart"/>
      <w:r>
        <w:rPr>
          <w:rFonts w:ascii="宋体" w:eastAsia="宋体" w:hAnsi="宋体" w:cs="宋体" w:hint="eastAsia"/>
        </w:rPr>
        <w:t>按照运荔</w:t>
      </w:r>
      <w:proofErr w:type="gramEnd"/>
      <w:r>
        <w:rPr>
          <w:rFonts w:ascii="宋体" w:eastAsia="宋体" w:hAnsi="宋体" w:cs="宋体" w:hint="eastAsia"/>
        </w:rPr>
        <w:t>枝系统派发的订单进行服务。乙方未使用运荔枝系统进行各项系统操作，甲方都有权不予结算相应服务费用。未如实操作系统记录的数据相应处罚100元/条；因多次发生系统操作异常，需要</w:t>
      </w:r>
      <w:r>
        <w:rPr>
          <w:rFonts w:ascii="宋体" w:eastAsia="宋体" w:hAnsi="宋体" w:cs="宋体" w:hint="eastAsia"/>
          <w:highlight w:val="yellow"/>
        </w:rPr>
        <w:t>运荔枝</w:t>
      </w:r>
      <w:r>
        <w:rPr>
          <w:rFonts w:ascii="宋体" w:eastAsia="宋体" w:hAnsi="宋体" w:cs="宋体" w:hint="eastAsia"/>
        </w:rPr>
        <w:t>额外进行培训的，缴纳1000元/小时课时费。乙方承诺在甲方</w:t>
      </w:r>
      <w:r>
        <w:rPr>
          <w:rFonts w:ascii="宋体" w:eastAsia="宋体" w:hAnsi="宋体" w:cs="宋体" w:hint="eastAsia"/>
          <w:highlight w:val="yellow"/>
        </w:rPr>
        <w:t>运荔枝系统</w:t>
      </w:r>
      <w:r>
        <w:rPr>
          <w:rFonts w:ascii="宋体" w:eastAsia="宋体" w:hAnsi="宋体" w:cs="宋体" w:hint="eastAsia"/>
        </w:rPr>
        <w:t>的操作记录及全部信息真实、合法、准确，乙方将以甲方运荔枝系统数据作为与乙方结算的唯一依据，如若有差异需按照系统应收和实际应付存在差异金额的5%进行处罚；乙方承接的服务项目，经各项单据核对无误后，与运荔枝系统数据进行复核，数据一致后方可进行服务费结算。</w:t>
      </w:r>
    </w:p>
    <w:p w:rsidR="000C2CB5" w:rsidRDefault="004923C8">
      <w:pPr>
        <w:pStyle w:val="a0"/>
        <w:spacing w:line="360" w:lineRule="auto"/>
        <w:ind w:firstLineChars="200" w:firstLine="420"/>
        <w:rPr>
          <w:rFonts w:asciiTheme="minorEastAsia" w:hAnsiTheme="minorEastAsia" w:cstheme="minorEastAsia"/>
        </w:rPr>
      </w:pPr>
      <w:r>
        <w:rPr>
          <w:rFonts w:asciiTheme="minorEastAsia" w:hAnsiTheme="minorEastAsia" w:cstheme="minorEastAsia" w:hint="eastAsia"/>
        </w:rPr>
        <w:t>3.11 乙方指定的对公账户信息如下：</w:t>
      </w:r>
    </w:p>
    <w:p w:rsidR="000C2CB5" w:rsidRDefault="004923C8">
      <w:pPr>
        <w:widowControl/>
        <w:spacing w:line="360" w:lineRule="auto"/>
        <w:ind w:firstLineChars="500" w:firstLine="1050"/>
        <w:jc w:val="left"/>
        <w:rPr>
          <w:rFonts w:asciiTheme="minorEastAsia" w:hAnsiTheme="minorEastAsia" w:cstheme="minorEastAsia"/>
          <w:szCs w:val="21"/>
        </w:rPr>
      </w:pPr>
      <w:r>
        <w:rPr>
          <w:rFonts w:asciiTheme="minorEastAsia" w:hAnsiTheme="minorEastAsia" w:cstheme="minorEastAsia" w:hint="eastAsia"/>
          <w:szCs w:val="21"/>
        </w:rPr>
        <w:t>开户名：【                  】</w:t>
      </w:r>
    </w:p>
    <w:p w:rsidR="000C2CB5" w:rsidRDefault="004923C8">
      <w:pPr>
        <w:widowControl/>
        <w:spacing w:line="360" w:lineRule="auto"/>
        <w:ind w:firstLineChars="500" w:firstLine="1050"/>
        <w:jc w:val="left"/>
        <w:rPr>
          <w:rFonts w:asciiTheme="minorEastAsia" w:hAnsiTheme="minorEastAsia" w:cstheme="minorEastAsia"/>
          <w:szCs w:val="21"/>
        </w:rPr>
      </w:pPr>
      <w:r>
        <w:rPr>
          <w:rFonts w:asciiTheme="minorEastAsia" w:hAnsiTheme="minorEastAsia" w:cstheme="minorEastAsia" w:hint="eastAsia"/>
          <w:szCs w:val="21"/>
        </w:rPr>
        <w:t>开户行：【                  】</w:t>
      </w:r>
    </w:p>
    <w:p w:rsidR="000C2CB5" w:rsidRDefault="004923C8">
      <w:pPr>
        <w:widowControl/>
        <w:spacing w:line="360" w:lineRule="auto"/>
        <w:ind w:firstLineChars="500" w:firstLine="1050"/>
        <w:jc w:val="left"/>
        <w:rPr>
          <w:rFonts w:asciiTheme="minorEastAsia" w:hAnsiTheme="minorEastAsia" w:cstheme="minorEastAsia"/>
          <w:szCs w:val="21"/>
        </w:rPr>
      </w:pPr>
      <w:proofErr w:type="gramStart"/>
      <w:r>
        <w:rPr>
          <w:rFonts w:asciiTheme="minorEastAsia" w:hAnsiTheme="minorEastAsia" w:cstheme="minorEastAsia" w:hint="eastAsia"/>
          <w:szCs w:val="21"/>
        </w:rPr>
        <w:t>账</w:t>
      </w:r>
      <w:proofErr w:type="gramEnd"/>
      <w:r>
        <w:rPr>
          <w:rFonts w:asciiTheme="minorEastAsia" w:hAnsiTheme="minorEastAsia" w:cstheme="minorEastAsia" w:hint="eastAsia"/>
          <w:szCs w:val="21"/>
        </w:rPr>
        <w:t xml:space="preserve">  号：【                  】</w:t>
      </w:r>
    </w:p>
    <w:p w:rsidR="000C2CB5" w:rsidRDefault="004923C8">
      <w:pPr>
        <w:widowControl/>
        <w:spacing w:line="360" w:lineRule="auto"/>
        <w:ind w:leftChars="67" w:left="141" w:firstLineChars="200" w:firstLine="420"/>
        <w:jc w:val="left"/>
        <w:rPr>
          <w:rFonts w:asciiTheme="minorEastAsia" w:hAnsiTheme="minorEastAsia" w:cstheme="minorEastAsia"/>
          <w:szCs w:val="21"/>
        </w:rPr>
      </w:pPr>
      <w:r>
        <w:rPr>
          <w:rFonts w:asciiTheme="minorEastAsia" w:hAnsiTheme="minorEastAsia" w:cstheme="minorEastAsia" w:hint="eastAsia"/>
          <w:szCs w:val="21"/>
        </w:rPr>
        <w:t>乙方需将银行开户证明复印件放入附件中。如账号信息发生变更，乙方应提前15个工作日以书面形式知会甲方。若乙方未提前书面通知甲方，致使乙方未收到费用的，甲方不承担任何责任。</w:t>
      </w:r>
    </w:p>
    <w:p w:rsidR="000C2CB5" w:rsidRDefault="000C2CB5">
      <w:pPr>
        <w:pStyle w:val="a0"/>
      </w:pPr>
    </w:p>
    <w:p w:rsidR="000C2CB5" w:rsidRDefault="004923C8">
      <w:pPr>
        <w:adjustRightInd w:val="0"/>
        <w:snapToGrid w:val="0"/>
        <w:spacing w:line="360" w:lineRule="auto"/>
        <w:rPr>
          <w:rFonts w:ascii="宋体" w:eastAsia="宋体" w:hAnsi="宋体" w:cs="宋体"/>
          <w:b/>
          <w:sz w:val="24"/>
        </w:rPr>
      </w:pPr>
      <w:r>
        <w:rPr>
          <w:rFonts w:ascii="宋体" w:eastAsia="宋体" w:hAnsi="宋体" w:cs="宋体" w:hint="eastAsia"/>
          <w:b/>
          <w:sz w:val="24"/>
        </w:rPr>
        <w:t>第四条、履约保证金</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4.1本合同履约保证金【     】万元，乙方投标期间交纳的投标保证金【    】万元转为本合同的履约保证金，不足部分，乙方须在本合同签订后7日内予以补足。若乙方未按期足额支付的，需按剩余未缴纳保证金金额的2‰/日向甲方支付违约金，且甲方可在乙方未结运费中直接扣取未缴纳的保证金及违约金，如运费不足支付可从乙方承接的甲方其他业务中直接扣除。本合同期满后30个工作日内,甲方将扣除乙方违约金、赔偿金及其他因任何原因产生的乙方应付甲方的费用后的剩余保证金无息退还给乙方。</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 xml:space="preserve">4.2 </w:t>
      </w:r>
      <w:r>
        <w:rPr>
          <w:rFonts w:asciiTheme="minorEastAsia" w:hAnsiTheme="minorEastAsia" w:cstheme="minorEastAsia" w:hint="eastAsia"/>
        </w:rPr>
        <w:t>合作期间内如因乙方的违约行为给甲方造成的损失，或因此根据协议约定需承担的处罚，甲方有权从向乙方待付费用及履约保证金中直接抵扣，如待付费用及履约保证金不足以抵扣，乙方需在收到甲方通知后【15】日内向甲方支付完毕，履约</w:t>
      </w:r>
      <w:r>
        <w:rPr>
          <w:rFonts w:ascii="宋体" w:eastAsia="宋体" w:hAnsi="宋体" w:cs="宋体" w:hint="eastAsia"/>
        </w:rPr>
        <w:t>保证金实行动态管理，在保证金不足时，必须在5个工作日内补足，逾期未补足的，甲方有权终止本合同，并保留</w:t>
      </w:r>
      <w:r>
        <w:rPr>
          <w:rFonts w:ascii="宋体" w:eastAsia="宋体" w:hAnsi="宋体" w:cs="宋体" w:hint="eastAsia"/>
        </w:rPr>
        <w:lastRenderedPageBreak/>
        <w:t>进一步追偿的权利。</w:t>
      </w:r>
    </w:p>
    <w:p w:rsidR="000C2CB5" w:rsidRDefault="000C2CB5">
      <w:pPr>
        <w:pStyle w:val="a0"/>
        <w:rPr>
          <w:sz w:val="24"/>
          <w:szCs w:val="24"/>
        </w:rPr>
      </w:pPr>
    </w:p>
    <w:p w:rsidR="000C2CB5" w:rsidRDefault="004923C8">
      <w:pPr>
        <w:adjustRightInd w:val="0"/>
        <w:snapToGrid w:val="0"/>
        <w:spacing w:line="360" w:lineRule="auto"/>
        <w:rPr>
          <w:rFonts w:asciiTheme="minorEastAsia" w:hAnsiTheme="minorEastAsia" w:cstheme="minorEastAsia"/>
          <w:b/>
          <w:bCs/>
          <w:sz w:val="24"/>
        </w:rPr>
      </w:pPr>
      <w:r>
        <w:rPr>
          <w:rFonts w:asciiTheme="minorEastAsia" w:hAnsiTheme="minorEastAsia" w:cstheme="minorEastAsia" w:hint="eastAsia"/>
          <w:b/>
          <w:bCs/>
          <w:sz w:val="24"/>
        </w:rPr>
        <w:t>第五条、保险</w:t>
      </w:r>
    </w:p>
    <w:p w:rsidR="000C2CB5" w:rsidRDefault="004923C8">
      <w:pPr>
        <w:spacing w:line="360" w:lineRule="auto"/>
        <w:ind w:firstLineChars="200" w:firstLine="420"/>
        <w:rPr>
          <w:rFonts w:asciiTheme="minorEastAsia" w:hAnsiTheme="minorEastAsia" w:cstheme="minorEastAsia"/>
          <w:bCs/>
          <w:szCs w:val="21"/>
        </w:rPr>
      </w:pPr>
      <w:r>
        <w:rPr>
          <w:rFonts w:asciiTheme="minorEastAsia" w:hAnsiTheme="minorEastAsia" w:cstheme="minorEastAsia" w:hint="eastAsia"/>
        </w:rPr>
        <w:t xml:space="preserve">5.1 </w:t>
      </w:r>
      <w:r>
        <w:rPr>
          <w:rFonts w:asciiTheme="minorEastAsia" w:hAnsiTheme="minorEastAsia" w:cstheme="minorEastAsia" w:hint="eastAsia"/>
          <w:bCs/>
          <w:szCs w:val="21"/>
        </w:rPr>
        <w:t>乙方应当从保险公司处购买相应保险以保障其履行本合同服务所需承担的责任，并保证上述保险在本协议有效期内持续有效。乙方应向</w:t>
      </w:r>
      <w:proofErr w:type="gramStart"/>
      <w:r>
        <w:rPr>
          <w:rFonts w:asciiTheme="minorEastAsia" w:hAnsiTheme="minorEastAsia" w:cstheme="minorEastAsia" w:hint="eastAsia"/>
          <w:bCs/>
          <w:szCs w:val="21"/>
        </w:rPr>
        <w:t>甲方甲方</w:t>
      </w:r>
      <w:proofErr w:type="gramEnd"/>
      <w:r>
        <w:rPr>
          <w:rFonts w:asciiTheme="minorEastAsia" w:hAnsiTheme="minorEastAsia" w:cstheme="minorEastAsia" w:hint="eastAsia"/>
          <w:bCs/>
          <w:szCs w:val="21"/>
        </w:rPr>
        <w:t>提供完整的保单/保险合同复印件。但无论乙方是否投保了前述保险，</w:t>
      </w:r>
      <w:proofErr w:type="gramStart"/>
      <w:r>
        <w:rPr>
          <w:rFonts w:asciiTheme="minorEastAsia" w:hAnsiTheme="minorEastAsia" w:cstheme="minorEastAsia" w:hint="eastAsia"/>
          <w:bCs/>
          <w:szCs w:val="21"/>
        </w:rPr>
        <w:t>乙方均</w:t>
      </w:r>
      <w:proofErr w:type="gramEnd"/>
      <w:r>
        <w:rPr>
          <w:rFonts w:asciiTheme="minorEastAsia" w:hAnsiTheme="minorEastAsia" w:cstheme="minorEastAsia" w:hint="eastAsia"/>
          <w:bCs/>
          <w:szCs w:val="21"/>
        </w:rPr>
        <w:t>应对甲方所遭受的一切实际损失承担赔偿责任。</w:t>
      </w:r>
    </w:p>
    <w:p w:rsidR="000C2CB5" w:rsidRDefault="004923C8">
      <w:pPr>
        <w:spacing w:line="360" w:lineRule="auto"/>
        <w:ind w:firstLineChars="200" w:firstLine="420"/>
        <w:rPr>
          <w:rFonts w:asciiTheme="minorEastAsia" w:hAnsiTheme="minorEastAsia" w:cstheme="minorEastAsia"/>
          <w:bCs/>
          <w:szCs w:val="21"/>
        </w:rPr>
      </w:pPr>
      <w:r>
        <w:rPr>
          <w:rFonts w:asciiTheme="minorEastAsia" w:hAnsiTheme="minorEastAsia" w:cstheme="minorEastAsia" w:hint="eastAsia"/>
        </w:rPr>
        <w:t xml:space="preserve">5.2 </w:t>
      </w:r>
      <w:r>
        <w:rPr>
          <w:rFonts w:asciiTheme="minorEastAsia" w:hAnsiTheme="minorEastAsia" w:cstheme="minorEastAsia" w:hint="eastAsia"/>
          <w:bCs/>
          <w:szCs w:val="21"/>
        </w:rPr>
        <w:t>无论甲方何时做出相关要求，乙方应向甲方提供相关保险的保单正本﹑保费发票以及承保人开出的投保证明文件，以表明上述保险有效且保费已付，若在合作期间出现未购买相关保险或保险到期的情况，乙方同意由甲方代为乙方购买前述相关保险，由此产生的保险费用由乙方承担，并同意甲方在应付给乙方的费用中扣除。如乙方未能在甲方要求后五个工作日内及时提供的，则甲方有权立即终止本合同。</w:t>
      </w:r>
      <w:r>
        <w:rPr>
          <w:rFonts w:hint="eastAsia"/>
        </w:rPr>
        <w:t>若乙方</w:t>
      </w:r>
      <w:r>
        <w:rPr>
          <w:rFonts w:asciiTheme="minorEastAsia" w:hAnsiTheme="minorEastAsia" w:cstheme="minorEastAsia" w:hint="eastAsia"/>
          <w:bCs/>
          <w:szCs w:val="21"/>
        </w:rPr>
        <w:t>未购买保险或已买保险但保险已过期，造成甲方损失的，乙方应向甲方承担全部赔偿责任。</w:t>
      </w:r>
    </w:p>
    <w:tbl>
      <w:tblPr>
        <w:tblW w:w="4999" w:type="pct"/>
        <w:tblLook w:val="04A0" w:firstRow="1" w:lastRow="0" w:firstColumn="1" w:lastColumn="0" w:noHBand="0" w:noVBand="1"/>
      </w:tblPr>
      <w:tblGrid>
        <w:gridCol w:w="676"/>
        <w:gridCol w:w="1965"/>
        <w:gridCol w:w="5879"/>
      </w:tblGrid>
      <w:tr w:rsidR="000C2CB5">
        <w:trPr>
          <w:trHeight w:val="358"/>
        </w:trPr>
        <w:tc>
          <w:tcPr>
            <w:tcW w:w="1550" w:type="pct"/>
            <w:gridSpan w:val="2"/>
            <w:tcBorders>
              <w:top w:val="single" w:sz="4" w:space="0" w:color="auto"/>
              <w:left w:val="single" w:sz="4" w:space="0" w:color="auto"/>
              <w:bottom w:val="single" w:sz="4" w:space="0" w:color="auto"/>
              <w:right w:val="single" w:sz="4" w:space="0" w:color="auto"/>
            </w:tcBorders>
            <w:vAlign w:val="center"/>
          </w:tcPr>
          <w:p w:rsidR="000C2CB5" w:rsidRDefault="004923C8">
            <w:pPr>
              <w:widowControl/>
              <w:adjustRightInd w:val="0"/>
              <w:snapToGrid w:val="0"/>
              <w:spacing w:line="300" w:lineRule="auto"/>
              <w:jc w:val="center"/>
              <w:rPr>
                <w:rFonts w:ascii="宋体" w:eastAsia="宋体" w:hAnsi="宋体" w:cs="宋体"/>
                <w:szCs w:val="21"/>
              </w:rPr>
            </w:pPr>
            <w:r>
              <w:rPr>
                <w:rFonts w:ascii="宋体" w:eastAsia="宋体" w:hAnsi="宋体" w:cs="宋体" w:hint="eastAsia"/>
                <w:szCs w:val="21"/>
              </w:rPr>
              <w:t>险种</w:t>
            </w:r>
          </w:p>
        </w:tc>
        <w:tc>
          <w:tcPr>
            <w:tcW w:w="3449" w:type="pct"/>
            <w:tcBorders>
              <w:top w:val="single" w:sz="4" w:space="0" w:color="auto"/>
              <w:left w:val="nil"/>
              <w:bottom w:val="single" w:sz="4" w:space="0" w:color="auto"/>
              <w:right w:val="single" w:sz="4" w:space="0" w:color="auto"/>
            </w:tcBorders>
            <w:vAlign w:val="center"/>
          </w:tcPr>
          <w:p w:rsidR="000C2CB5" w:rsidRDefault="004923C8">
            <w:pPr>
              <w:widowControl/>
              <w:adjustRightInd w:val="0"/>
              <w:snapToGrid w:val="0"/>
              <w:spacing w:line="300" w:lineRule="auto"/>
              <w:jc w:val="center"/>
              <w:rPr>
                <w:rFonts w:ascii="宋体" w:eastAsia="宋体" w:hAnsi="宋体" w:cs="宋体"/>
                <w:szCs w:val="21"/>
              </w:rPr>
            </w:pPr>
            <w:r>
              <w:rPr>
                <w:rFonts w:ascii="宋体" w:eastAsia="宋体" w:hAnsi="宋体" w:cs="宋体" w:hint="eastAsia"/>
                <w:szCs w:val="21"/>
              </w:rPr>
              <w:t>保额最低标准</w:t>
            </w:r>
          </w:p>
        </w:tc>
      </w:tr>
      <w:tr w:rsidR="000C2CB5">
        <w:trPr>
          <w:trHeight w:val="344"/>
        </w:trPr>
        <w:tc>
          <w:tcPr>
            <w:tcW w:w="397" w:type="pct"/>
            <w:vMerge w:val="restart"/>
            <w:tcBorders>
              <w:top w:val="nil"/>
              <w:left w:val="single" w:sz="4" w:space="0" w:color="auto"/>
              <w:bottom w:val="single" w:sz="4" w:space="0" w:color="auto"/>
              <w:right w:val="single" w:sz="4" w:space="0" w:color="auto"/>
            </w:tcBorders>
            <w:vAlign w:val="center"/>
          </w:tcPr>
          <w:p w:rsidR="000C2CB5" w:rsidRDefault="000C2CB5">
            <w:pPr>
              <w:widowControl/>
              <w:adjustRightInd w:val="0"/>
              <w:snapToGrid w:val="0"/>
              <w:spacing w:line="300" w:lineRule="auto"/>
              <w:jc w:val="center"/>
              <w:rPr>
                <w:rFonts w:ascii="宋体" w:eastAsia="宋体" w:hAnsi="宋体" w:cs="宋体"/>
                <w:szCs w:val="21"/>
              </w:rPr>
            </w:pPr>
          </w:p>
        </w:tc>
        <w:tc>
          <w:tcPr>
            <w:tcW w:w="1153" w:type="pct"/>
            <w:tcBorders>
              <w:top w:val="nil"/>
              <w:left w:val="nil"/>
              <w:bottom w:val="single" w:sz="4" w:space="0" w:color="auto"/>
              <w:right w:val="single" w:sz="4" w:space="0" w:color="auto"/>
            </w:tcBorders>
            <w:vAlign w:val="center"/>
          </w:tcPr>
          <w:p w:rsidR="000C2CB5" w:rsidRDefault="000C2CB5">
            <w:pPr>
              <w:widowControl/>
              <w:adjustRightInd w:val="0"/>
              <w:snapToGrid w:val="0"/>
              <w:spacing w:line="300" w:lineRule="auto"/>
              <w:jc w:val="center"/>
              <w:rPr>
                <w:rFonts w:ascii="宋体" w:eastAsia="宋体" w:hAnsi="宋体" w:cs="宋体"/>
                <w:szCs w:val="21"/>
              </w:rPr>
            </w:pPr>
          </w:p>
        </w:tc>
        <w:tc>
          <w:tcPr>
            <w:tcW w:w="3449" w:type="pct"/>
            <w:tcBorders>
              <w:top w:val="nil"/>
              <w:left w:val="nil"/>
              <w:bottom w:val="single" w:sz="4" w:space="0" w:color="auto"/>
              <w:right w:val="single" w:sz="4" w:space="0" w:color="auto"/>
            </w:tcBorders>
            <w:vAlign w:val="center"/>
          </w:tcPr>
          <w:p w:rsidR="000C2CB5" w:rsidRDefault="004923C8">
            <w:pPr>
              <w:widowControl/>
              <w:adjustRightInd w:val="0"/>
              <w:snapToGrid w:val="0"/>
              <w:spacing w:line="300" w:lineRule="auto"/>
              <w:jc w:val="center"/>
              <w:rPr>
                <w:rFonts w:ascii="宋体" w:eastAsia="宋体" w:hAnsi="宋体" w:cs="宋体"/>
                <w:szCs w:val="21"/>
              </w:rPr>
            </w:pPr>
            <w:r>
              <w:rPr>
                <w:rFonts w:ascii="宋体" w:eastAsia="宋体" w:hAnsi="宋体" w:cs="宋体" w:hint="eastAsia"/>
                <w:szCs w:val="21"/>
              </w:rPr>
              <w:t>按照法律规定执行</w:t>
            </w:r>
          </w:p>
        </w:tc>
      </w:tr>
      <w:tr w:rsidR="000C2CB5">
        <w:trPr>
          <w:trHeight w:val="485"/>
        </w:trPr>
        <w:tc>
          <w:tcPr>
            <w:tcW w:w="397" w:type="pct"/>
            <w:vMerge/>
            <w:tcBorders>
              <w:top w:val="nil"/>
              <w:left w:val="single" w:sz="4" w:space="0" w:color="auto"/>
              <w:bottom w:val="single" w:sz="4" w:space="0" w:color="auto"/>
              <w:right w:val="single" w:sz="4" w:space="0" w:color="auto"/>
            </w:tcBorders>
            <w:vAlign w:val="center"/>
          </w:tcPr>
          <w:p w:rsidR="000C2CB5" w:rsidRDefault="000C2CB5">
            <w:pPr>
              <w:widowControl/>
              <w:adjustRightInd w:val="0"/>
              <w:snapToGrid w:val="0"/>
              <w:spacing w:line="300" w:lineRule="auto"/>
              <w:jc w:val="center"/>
              <w:rPr>
                <w:rFonts w:ascii="宋体" w:eastAsia="宋体" w:hAnsi="宋体" w:cs="宋体"/>
                <w:szCs w:val="21"/>
              </w:rPr>
            </w:pPr>
          </w:p>
        </w:tc>
        <w:tc>
          <w:tcPr>
            <w:tcW w:w="1153" w:type="pct"/>
            <w:tcBorders>
              <w:top w:val="nil"/>
              <w:left w:val="nil"/>
              <w:bottom w:val="single" w:sz="4" w:space="0" w:color="auto"/>
              <w:right w:val="single" w:sz="4" w:space="0" w:color="auto"/>
            </w:tcBorders>
            <w:vAlign w:val="center"/>
          </w:tcPr>
          <w:p w:rsidR="000C2CB5" w:rsidRDefault="000C2CB5">
            <w:pPr>
              <w:widowControl/>
              <w:adjustRightInd w:val="0"/>
              <w:snapToGrid w:val="0"/>
              <w:spacing w:line="300" w:lineRule="auto"/>
              <w:jc w:val="center"/>
              <w:rPr>
                <w:rFonts w:ascii="宋体" w:eastAsia="宋体" w:hAnsi="宋体" w:cs="宋体"/>
                <w:szCs w:val="21"/>
              </w:rPr>
            </w:pPr>
          </w:p>
        </w:tc>
        <w:tc>
          <w:tcPr>
            <w:tcW w:w="3449" w:type="pct"/>
            <w:tcBorders>
              <w:top w:val="nil"/>
              <w:left w:val="nil"/>
              <w:bottom w:val="single" w:sz="4" w:space="0" w:color="auto"/>
              <w:right w:val="single" w:sz="4" w:space="0" w:color="auto"/>
            </w:tcBorders>
            <w:vAlign w:val="center"/>
          </w:tcPr>
          <w:p w:rsidR="000C2CB5" w:rsidRDefault="000C2CB5">
            <w:pPr>
              <w:widowControl/>
              <w:adjustRightInd w:val="0"/>
              <w:snapToGrid w:val="0"/>
              <w:spacing w:line="300" w:lineRule="auto"/>
              <w:jc w:val="center"/>
              <w:rPr>
                <w:rFonts w:ascii="宋体" w:eastAsia="宋体" w:hAnsi="宋体" w:cs="宋体"/>
                <w:szCs w:val="21"/>
              </w:rPr>
            </w:pPr>
          </w:p>
        </w:tc>
      </w:tr>
      <w:tr w:rsidR="000C2CB5">
        <w:trPr>
          <w:trHeight w:val="661"/>
        </w:trPr>
        <w:tc>
          <w:tcPr>
            <w:tcW w:w="397" w:type="pct"/>
            <w:vMerge/>
            <w:tcBorders>
              <w:top w:val="nil"/>
              <w:left w:val="single" w:sz="4" w:space="0" w:color="auto"/>
              <w:bottom w:val="single" w:sz="4" w:space="0" w:color="auto"/>
              <w:right w:val="single" w:sz="4" w:space="0" w:color="auto"/>
            </w:tcBorders>
            <w:vAlign w:val="center"/>
          </w:tcPr>
          <w:p w:rsidR="000C2CB5" w:rsidRDefault="000C2CB5">
            <w:pPr>
              <w:widowControl/>
              <w:adjustRightInd w:val="0"/>
              <w:snapToGrid w:val="0"/>
              <w:spacing w:line="300" w:lineRule="auto"/>
              <w:jc w:val="center"/>
              <w:rPr>
                <w:rFonts w:ascii="宋体" w:eastAsia="宋体" w:hAnsi="宋体" w:cs="宋体"/>
                <w:szCs w:val="21"/>
              </w:rPr>
            </w:pPr>
          </w:p>
        </w:tc>
        <w:tc>
          <w:tcPr>
            <w:tcW w:w="1153" w:type="pct"/>
            <w:tcBorders>
              <w:top w:val="nil"/>
              <w:left w:val="nil"/>
              <w:bottom w:val="single" w:sz="4" w:space="0" w:color="auto"/>
              <w:right w:val="single" w:sz="4" w:space="0" w:color="auto"/>
            </w:tcBorders>
            <w:vAlign w:val="center"/>
          </w:tcPr>
          <w:p w:rsidR="000C2CB5" w:rsidRDefault="000C2CB5">
            <w:pPr>
              <w:widowControl/>
              <w:adjustRightInd w:val="0"/>
              <w:snapToGrid w:val="0"/>
              <w:spacing w:line="300" w:lineRule="auto"/>
              <w:jc w:val="center"/>
              <w:rPr>
                <w:rFonts w:ascii="宋体" w:eastAsia="宋体" w:hAnsi="宋体" w:cs="宋体"/>
                <w:szCs w:val="21"/>
              </w:rPr>
            </w:pPr>
          </w:p>
        </w:tc>
        <w:tc>
          <w:tcPr>
            <w:tcW w:w="3449" w:type="pct"/>
            <w:tcBorders>
              <w:top w:val="nil"/>
              <w:left w:val="nil"/>
              <w:bottom w:val="single" w:sz="4" w:space="0" w:color="auto"/>
              <w:right w:val="single" w:sz="4" w:space="0" w:color="auto"/>
            </w:tcBorders>
            <w:vAlign w:val="center"/>
          </w:tcPr>
          <w:p w:rsidR="000C2CB5" w:rsidRDefault="000C2CB5">
            <w:pPr>
              <w:widowControl/>
              <w:adjustRightInd w:val="0"/>
              <w:snapToGrid w:val="0"/>
              <w:spacing w:line="300" w:lineRule="auto"/>
              <w:jc w:val="center"/>
              <w:rPr>
                <w:rFonts w:ascii="宋体" w:eastAsia="宋体" w:hAnsi="宋体" w:cs="宋体"/>
                <w:szCs w:val="21"/>
              </w:rPr>
            </w:pPr>
          </w:p>
        </w:tc>
      </w:tr>
    </w:tbl>
    <w:p w:rsidR="000C2CB5" w:rsidRDefault="000C2CB5">
      <w:pPr>
        <w:adjustRightInd w:val="0"/>
        <w:snapToGrid w:val="0"/>
        <w:spacing w:line="300" w:lineRule="auto"/>
        <w:rPr>
          <w:rFonts w:ascii="宋体" w:eastAsia="宋体" w:hAnsi="宋体" w:cs="宋体"/>
          <w:vanish/>
          <w:szCs w:val="21"/>
        </w:rPr>
      </w:pPr>
    </w:p>
    <w:p w:rsidR="000C2CB5" w:rsidRDefault="000C2CB5">
      <w:pPr>
        <w:adjustRightInd w:val="0"/>
        <w:snapToGrid w:val="0"/>
        <w:spacing w:line="300" w:lineRule="auto"/>
        <w:ind w:firstLineChars="200" w:firstLine="422"/>
        <w:rPr>
          <w:rFonts w:ascii="宋体" w:eastAsia="宋体" w:hAnsi="宋体" w:cs="宋体"/>
          <w:b/>
          <w:szCs w:val="21"/>
        </w:rPr>
      </w:pPr>
    </w:p>
    <w:tbl>
      <w:tblPr>
        <w:tblStyle w:val="a7"/>
        <w:tblW w:w="5000" w:type="pct"/>
        <w:tblLook w:val="04A0" w:firstRow="1" w:lastRow="0" w:firstColumn="1" w:lastColumn="0" w:noHBand="0" w:noVBand="1"/>
      </w:tblPr>
      <w:tblGrid>
        <w:gridCol w:w="1933"/>
        <w:gridCol w:w="6589"/>
      </w:tblGrid>
      <w:tr w:rsidR="000C2CB5">
        <w:tc>
          <w:tcPr>
            <w:tcW w:w="1134" w:type="pct"/>
            <w:vMerge w:val="restart"/>
          </w:tcPr>
          <w:p w:rsidR="000C2CB5" w:rsidRDefault="000C2CB5">
            <w:pPr>
              <w:adjustRightInd w:val="0"/>
              <w:snapToGrid w:val="0"/>
              <w:spacing w:line="300" w:lineRule="auto"/>
              <w:jc w:val="center"/>
              <w:rPr>
                <w:rFonts w:ascii="宋体" w:eastAsia="宋体" w:hAnsi="宋体" w:cs="宋体"/>
                <w:bCs/>
                <w:szCs w:val="21"/>
              </w:rPr>
            </w:pPr>
          </w:p>
          <w:p w:rsidR="000C2CB5" w:rsidRDefault="000C2CB5">
            <w:pPr>
              <w:adjustRightInd w:val="0"/>
              <w:snapToGrid w:val="0"/>
              <w:spacing w:line="300" w:lineRule="auto"/>
              <w:jc w:val="center"/>
              <w:rPr>
                <w:rFonts w:ascii="宋体" w:eastAsia="宋体" w:hAnsi="宋体" w:cs="宋体"/>
                <w:bCs/>
                <w:szCs w:val="21"/>
              </w:rPr>
            </w:pPr>
          </w:p>
          <w:p w:rsidR="000C2CB5" w:rsidRDefault="000C2CB5">
            <w:pPr>
              <w:adjustRightInd w:val="0"/>
              <w:snapToGrid w:val="0"/>
              <w:spacing w:line="300" w:lineRule="auto"/>
              <w:jc w:val="center"/>
              <w:rPr>
                <w:rFonts w:ascii="宋体" w:eastAsia="宋体" w:hAnsi="宋体" w:cs="宋体"/>
                <w:bCs/>
                <w:szCs w:val="21"/>
              </w:rPr>
            </w:pPr>
          </w:p>
        </w:tc>
        <w:tc>
          <w:tcPr>
            <w:tcW w:w="3865" w:type="pct"/>
          </w:tcPr>
          <w:p w:rsidR="000C2CB5" w:rsidRDefault="000C2CB5">
            <w:pPr>
              <w:adjustRightInd w:val="0"/>
              <w:snapToGrid w:val="0"/>
              <w:spacing w:line="300" w:lineRule="auto"/>
              <w:jc w:val="center"/>
              <w:rPr>
                <w:rFonts w:ascii="宋体" w:eastAsia="宋体" w:hAnsi="宋体" w:cs="宋体"/>
                <w:bCs/>
                <w:szCs w:val="21"/>
              </w:rPr>
            </w:pPr>
          </w:p>
        </w:tc>
      </w:tr>
      <w:tr w:rsidR="000C2CB5">
        <w:tc>
          <w:tcPr>
            <w:tcW w:w="1134" w:type="pct"/>
            <w:vMerge/>
          </w:tcPr>
          <w:p w:rsidR="000C2CB5" w:rsidRDefault="000C2CB5">
            <w:pPr>
              <w:adjustRightInd w:val="0"/>
              <w:snapToGrid w:val="0"/>
              <w:spacing w:line="300" w:lineRule="auto"/>
              <w:jc w:val="center"/>
              <w:rPr>
                <w:rFonts w:ascii="宋体" w:eastAsia="宋体" w:hAnsi="宋体" w:cs="宋体"/>
                <w:bCs/>
                <w:szCs w:val="21"/>
              </w:rPr>
            </w:pPr>
          </w:p>
        </w:tc>
        <w:tc>
          <w:tcPr>
            <w:tcW w:w="3865" w:type="pct"/>
          </w:tcPr>
          <w:p w:rsidR="000C2CB5" w:rsidRDefault="000C2CB5">
            <w:pPr>
              <w:adjustRightInd w:val="0"/>
              <w:snapToGrid w:val="0"/>
              <w:spacing w:line="300" w:lineRule="auto"/>
              <w:jc w:val="center"/>
              <w:rPr>
                <w:rFonts w:ascii="宋体" w:eastAsia="宋体" w:hAnsi="宋体" w:cs="宋体"/>
                <w:bCs/>
                <w:szCs w:val="21"/>
              </w:rPr>
            </w:pPr>
          </w:p>
        </w:tc>
      </w:tr>
      <w:tr w:rsidR="000C2CB5">
        <w:tc>
          <w:tcPr>
            <w:tcW w:w="1134" w:type="pct"/>
            <w:vMerge/>
          </w:tcPr>
          <w:p w:rsidR="000C2CB5" w:rsidRDefault="000C2CB5">
            <w:pPr>
              <w:adjustRightInd w:val="0"/>
              <w:snapToGrid w:val="0"/>
              <w:spacing w:line="300" w:lineRule="auto"/>
              <w:jc w:val="center"/>
              <w:rPr>
                <w:rFonts w:ascii="宋体" w:eastAsia="宋体" w:hAnsi="宋体" w:cs="宋体"/>
                <w:bCs/>
                <w:szCs w:val="21"/>
              </w:rPr>
            </w:pPr>
          </w:p>
        </w:tc>
        <w:tc>
          <w:tcPr>
            <w:tcW w:w="3865" w:type="pct"/>
          </w:tcPr>
          <w:p w:rsidR="000C2CB5" w:rsidRDefault="000C2CB5">
            <w:pPr>
              <w:adjustRightInd w:val="0"/>
              <w:snapToGrid w:val="0"/>
              <w:spacing w:line="300" w:lineRule="auto"/>
              <w:jc w:val="center"/>
              <w:rPr>
                <w:rFonts w:ascii="宋体" w:eastAsia="宋体" w:hAnsi="宋体" w:cs="宋体"/>
                <w:bCs/>
                <w:szCs w:val="21"/>
              </w:rPr>
            </w:pPr>
          </w:p>
        </w:tc>
      </w:tr>
    </w:tbl>
    <w:p w:rsidR="000C2CB5" w:rsidRDefault="004923C8">
      <w:pPr>
        <w:spacing w:line="360" w:lineRule="auto"/>
        <w:ind w:firstLineChars="200" w:firstLine="420"/>
        <w:rPr>
          <w:rFonts w:asciiTheme="minorEastAsia" w:hAnsiTheme="minorEastAsia" w:cstheme="minorEastAsia"/>
        </w:rPr>
      </w:pPr>
      <w:r>
        <w:rPr>
          <w:rFonts w:asciiTheme="minorEastAsia" w:hAnsiTheme="minorEastAsia" w:cstheme="minorEastAsia" w:hint="eastAsia"/>
        </w:rPr>
        <w:t>5.3 经甲方要求，乙方应当根据甲方说明的货物的价值为货物购买足额的以甲方为受益人的财产保险。乙方购买的保险应被视为基础的、非分摊的及非超额的保险。</w:t>
      </w:r>
    </w:p>
    <w:p w:rsidR="000C2CB5" w:rsidRDefault="004923C8">
      <w:pPr>
        <w:spacing w:line="360" w:lineRule="auto"/>
        <w:ind w:firstLineChars="200" w:firstLine="420"/>
        <w:rPr>
          <w:rFonts w:asciiTheme="minorEastAsia" w:hAnsiTheme="minorEastAsia" w:cstheme="minorEastAsia"/>
        </w:rPr>
      </w:pPr>
      <w:r>
        <w:rPr>
          <w:rFonts w:asciiTheme="minorEastAsia" w:hAnsiTheme="minorEastAsia" w:cstheme="minorEastAsia" w:hint="eastAsia"/>
        </w:rPr>
        <w:t>5.4 如货物在服务过程中发生损失的，乙方须立即通知甲方，</w:t>
      </w:r>
      <w:proofErr w:type="gramStart"/>
      <w:r>
        <w:rPr>
          <w:rFonts w:asciiTheme="minorEastAsia" w:hAnsiTheme="minorEastAsia" w:cstheme="minorEastAsia" w:hint="eastAsia"/>
        </w:rPr>
        <w:t>并第一时间</w:t>
      </w:r>
      <w:proofErr w:type="gramEnd"/>
      <w:r>
        <w:rPr>
          <w:rFonts w:asciiTheme="minorEastAsia" w:hAnsiTheme="minorEastAsia" w:cstheme="minorEastAsia" w:hint="eastAsia"/>
        </w:rPr>
        <w:t>通知乙方的保险公司并积极办理索赔事宜；但无论保险公司的理赔金额多少，</w:t>
      </w:r>
      <w:proofErr w:type="gramStart"/>
      <w:r>
        <w:rPr>
          <w:rFonts w:asciiTheme="minorEastAsia" w:hAnsiTheme="minorEastAsia" w:cstheme="minorEastAsia" w:hint="eastAsia"/>
        </w:rPr>
        <w:t>乙方均</w:t>
      </w:r>
      <w:proofErr w:type="gramEnd"/>
      <w:r>
        <w:rPr>
          <w:rFonts w:asciiTheme="minorEastAsia" w:hAnsiTheme="minorEastAsia" w:cstheme="minorEastAsia" w:hint="eastAsia"/>
        </w:rPr>
        <w:t>应当对甲方的全部损失承担赔偿责任（不可抗力以及根据第5.3条之约定已经理赔部分除外）。</w:t>
      </w:r>
    </w:p>
    <w:p w:rsidR="000C2CB5" w:rsidRDefault="004923C8">
      <w:pPr>
        <w:spacing w:line="360" w:lineRule="auto"/>
        <w:rPr>
          <w:rFonts w:asciiTheme="minorEastAsia" w:hAnsiTheme="minorEastAsia" w:cstheme="minorEastAsia"/>
        </w:rPr>
      </w:pPr>
      <w:r>
        <w:rPr>
          <w:rFonts w:asciiTheme="minorEastAsia" w:hAnsiTheme="minorEastAsia" w:cstheme="minorEastAsia" w:hint="eastAsia"/>
        </w:rPr>
        <w:t>5.5 若甲方基于自身判断并决定自行向保险公司索赔时，乙方应全力配合，并按照甲方的要求及时提供相应所需的单证等资料。</w:t>
      </w:r>
    </w:p>
    <w:p w:rsidR="000C2CB5" w:rsidRDefault="004923C8">
      <w:pPr>
        <w:spacing w:line="360" w:lineRule="auto"/>
        <w:rPr>
          <w:rFonts w:ascii="宋体" w:eastAsia="宋体" w:hAnsi="宋体" w:cs="宋体"/>
          <w:b/>
          <w:bCs/>
          <w:sz w:val="24"/>
        </w:rPr>
      </w:pPr>
      <w:r>
        <w:rPr>
          <w:rFonts w:ascii="宋体" w:eastAsia="宋体" w:hAnsi="宋体" w:cs="宋体" w:hint="eastAsia"/>
          <w:b/>
          <w:bCs/>
          <w:sz w:val="24"/>
        </w:rPr>
        <w:t>第六条、服务类型</w:t>
      </w:r>
    </w:p>
    <w:p w:rsidR="000C2CB5" w:rsidRDefault="004923C8">
      <w:pPr>
        <w:pStyle w:val="a0"/>
      </w:pPr>
      <w:r>
        <w:rPr>
          <w:rFonts w:ascii="宋体" w:hAnsi="宋体" w:hint="eastAsia"/>
          <w:bCs/>
          <w:sz w:val="28"/>
          <w:szCs w:val="28"/>
        </w:rPr>
        <w:t>□仓操作服务</w:t>
      </w:r>
    </w:p>
    <w:p w:rsidR="000C2CB5" w:rsidRDefault="004923C8">
      <w:pPr>
        <w:spacing w:beforeLines="50" w:before="156" w:afterLines="50" w:after="156" w:line="360" w:lineRule="auto"/>
        <w:rPr>
          <w:rFonts w:ascii="Times New Roman" w:hAnsi="Times New Roman"/>
          <w:b/>
          <w:bCs/>
          <w:sz w:val="24"/>
        </w:rPr>
      </w:pPr>
      <w:r>
        <w:rPr>
          <w:rFonts w:ascii="Times New Roman" w:hAnsi="Times New Roman" w:hint="eastAsia"/>
          <w:b/>
          <w:bCs/>
          <w:sz w:val="24"/>
        </w:rPr>
        <w:lastRenderedPageBreak/>
        <w:t>一、仓操作服务要求</w:t>
      </w:r>
    </w:p>
    <w:p w:rsidR="000C2CB5" w:rsidRDefault="004923C8">
      <w:pPr>
        <w:spacing w:beforeLines="50" w:before="156" w:afterLines="50" w:after="156" w:line="360" w:lineRule="auto"/>
        <w:ind w:firstLineChars="200" w:firstLine="420"/>
        <w:rPr>
          <w:rFonts w:ascii="仿宋" w:eastAsia="仿宋" w:hAnsi="仿宋"/>
          <w:color w:val="FF0000"/>
          <w:szCs w:val="21"/>
        </w:rPr>
      </w:pPr>
      <w:r>
        <w:rPr>
          <w:rFonts w:ascii="Times New Roman" w:hAnsi="Times New Roman" w:hint="eastAsia"/>
          <w:szCs w:val="21"/>
        </w:rPr>
        <w:t>仓储服务地址：</w:t>
      </w:r>
    </w:p>
    <w:tbl>
      <w:tblPr>
        <w:tblW w:w="5248" w:type="pct"/>
        <w:tblInd w:w="-215" w:type="dxa"/>
        <w:tblLook w:val="04A0" w:firstRow="1" w:lastRow="0" w:firstColumn="1" w:lastColumn="0" w:noHBand="0" w:noVBand="1"/>
      </w:tblPr>
      <w:tblGrid>
        <w:gridCol w:w="777"/>
        <w:gridCol w:w="1061"/>
        <w:gridCol w:w="2582"/>
        <w:gridCol w:w="2229"/>
        <w:gridCol w:w="1240"/>
        <w:gridCol w:w="1056"/>
      </w:tblGrid>
      <w:tr w:rsidR="000C2CB5">
        <w:trPr>
          <w:trHeight w:val="482"/>
        </w:trPr>
        <w:tc>
          <w:tcPr>
            <w:tcW w:w="434" w:type="pct"/>
            <w:tcBorders>
              <w:top w:val="single" w:sz="8" w:space="0" w:color="auto"/>
              <w:left w:val="single" w:sz="8" w:space="0" w:color="auto"/>
              <w:bottom w:val="single" w:sz="8" w:space="0" w:color="auto"/>
              <w:right w:val="single" w:sz="8" w:space="0" w:color="auto"/>
            </w:tcBorders>
            <w:vAlign w:val="center"/>
          </w:tcPr>
          <w:p w:rsidR="000C2CB5" w:rsidRDefault="004923C8">
            <w:pPr>
              <w:jc w:val="center"/>
              <w:rPr>
                <w:rFonts w:ascii="仿宋" w:eastAsia="仿宋" w:hAnsi="仿宋" w:cs="宋体"/>
                <w:b/>
                <w:color w:val="000000"/>
                <w:kern w:val="0"/>
                <w:sz w:val="24"/>
              </w:rPr>
            </w:pPr>
            <w:r>
              <w:rPr>
                <w:rFonts w:ascii="仿宋" w:eastAsia="仿宋" w:hAnsi="仿宋" w:cs="宋体" w:hint="eastAsia"/>
                <w:b/>
                <w:color w:val="000000"/>
                <w:kern w:val="0"/>
                <w:sz w:val="24"/>
              </w:rPr>
              <w:t>序号</w:t>
            </w:r>
          </w:p>
        </w:tc>
        <w:tc>
          <w:tcPr>
            <w:tcW w:w="593" w:type="pct"/>
            <w:tcBorders>
              <w:top w:val="single" w:sz="8" w:space="0" w:color="auto"/>
              <w:left w:val="nil"/>
              <w:bottom w:val="single" w:sz="8" w:space="0" w:color="auto"/>
              <w:right w:val="single" w:sz="8" w:space="0" w:color="auto"/>
            </w:tcBorders>
            <w:vAlign w:val="center"/>
          </w:tcPr>
          <w:p w:rsidR="000C2CB5" w:rsidRDefault="004923C8">
            <w:pPr>
              <w:jc w:val="center"/>
              <w:rPr>
                <w:rFonts w:ascii="仿宋" w:eastAsia="仿宋" w:hAnsi="仿宋" w:cs="宋体"/>
                <w:b/>
                <w:color w:val="000000"/>
                <w:kern w:val="0"/>
                <w:sz w:val="24"/>
              </w:rPr>
            </w:pPr>
            <w:r>
              <w:rPr>
                <w:rFonts w:ascii="仿宋" w:eastAsia="仿宋" w:hAnsi="仿宋" w:cs="宋体" w:hint="eastAsia"/>
                <w:b/>
                <w:color w:val="000000"/>
                <w:kern w:val="0"/>
                <w:sz w:val="24"/>
              </w:rPr>
              <w:t>城市</w:t>
            </w:r>
          </w:p>
        </w:tc>
        <w:tc>
          <w:tcPr>
            <w:tcW w:w="1442" w:type="pct"/>
            <w:tcBorders>
              <w:top w:val="single" w:sz="8" w:space="0" w:color="auto"/>
              <w:left w:val="nil"/>
              <w:bottom w:val="single" w:sz="8" w:space="0" w:color="auto"/>
              <w:right w:val="single" w:sz="8" w:space="0" w:color="auto"/>
            </w:tcBorders>
            <w:vAlign w:val="center"/>
          </w:tcPr>
          <w:p w:rsidR="000C2CB5" w:rsidRDefault="004923C8">
            <w:pPr>
              <w:jc w:val="center"/>
              <w:rPr>
                <w:rFonts w:ascii="仿宋" w:eastAsia="仿宋" w:hAnsi="仿宋" w:cs="宋体"/>
                <w:b/>
                <w:color w:val="000000"/>
                <w:kern w:val="0"/>
                <w:sz w:val="24"/>
              </w:rPr>
            </w:pPr>
            <w:r>
              <w:rPr>
                <w:rFonts w:ascii="仿宋" w:eastAsia="仿宋" w:hAnsi="仿宋" w:cs="宋体" w:hint="eastAsia"/>
                <w:b/>
                <w:color w:val="000000"/>
                <w:kern w:val="0"/>
                <w:sz w:val="24"/>
              </w:rPr>
              <w:t>仓库地址</w:t>
            </w:r>
          </w:p>
        </w:tc>
        <w:tc>
          <w:tcPr>
            <w:tcW w:w="1246" w:type="pct"/>
            <w:tcBorders>
              <w:top w:val="single" w:sz="8" w:space="0" w:color="auto"/>
              <w:left w:val="nil"/>
              <w:bottom w:val="single" w:sz="8" w:space="0" w:color="auto"/>
              <w:right w:val="single" w:sz="8" w:space="0" w:color="auto"/>
            </w:tcBorders>
            <w:vAlign w:val="center"/>
          </w:tcPr>
          <w:p w:rsidR="000C2CB5" w:rsidRDefault="004923C8">
            <w:pPr>
              <w:jc w:val="center"/>
              <w:rPr>
                <w:rFonts w:ascii="仿宋" w:eastAsia="仿宋" w:hAnsi="仿宋" w:cs="宋体"/>
                <w:b/>
                <w:color w:val="000000"/>
                <w:kern w:val="0"/>
                <w:sz w:val="24"/>
              </w:rPr>
            </w:pPr>
            <w:r>
              <w:rPr>
                <w:rFonts w:ascii="仿宋" w:eastAsia="仿宋" w:hAnsi="仿宋" w:cs="宋体" w:hint="eastAsia"/>
                <w:b/>
                <w:color w:val="000000"/>
                <w:kern w:val="0"/>
                <w:sz w:val="24"/>
              </w:rPr>
              <w:t>仓储面积</w:t>
            </w:r>
          </w:p>
          <w:p w:rsidR="000C2CB5" w:rsidRDefault="004923C8">
            <w:pPr>
              <w:jc w:val="center"/>
              <w:rPr>
                <w:rFonts w:ascii="仿宋" w:eastAsia="仿宋" w:hAnsi="仿宋" w:cs="宋体"/>
                <w:b/>
                <w:color w:val="000000"/>
                <w:kern w:val="0"/>
                <w:sz w:val="24"/>
              </w:rPr>
            </w:pPr>
            <w:r>
              <w:rPr>
                <w:rFonts w:ascii="仿宋" w:eastAsia="仿宋" w:hAnsi="仿宋" w:cs="宋体" w:hint="eastAsia"/>
                <w:b/>
                <w:color w:val="000000"/>
                <w:kern w:val="0"/>
                <w:sz w:val="24"/>
              </w:rPr>
              <w:t>（单位：平米）</w:t>
            </w:r>
          </w:p>
        </w:tc>
        <w:tc>
          <w:tcPr>
            <w:tcW w:w="693" w:type="pct"/>
            <w:tcBorders>
              <w:top w:val="single" w:sz="8" w:space="0" w:color="auto"/>
              <w:left w:val="nil"/>
              <w:bottom w:val="single" w:sz="8" w:space="0" w:color="auto"/>
              <w:right w:val="single" w:sz="8" w:space="0" w:color="auto"/>
            </w:tcBorders>
            <w:vAlign w:val="center"/>
          </w:tcPr>
          <w:p w:rsidR="000C2CB5" w:rsidRDefault="004923C8">
            <w:pPr>
              <w:jc w:val="center"/>
              <w:rPr>
                <w:rFonts w:ascii="仿宋" w:eastAsia="仿宋" w:hAnsi="仿宋" w:cs="宋体"/>
                <w:b/>
                <w:color w:val="000000"/>
                <w:kern w:val="0"/>
                <w:sz w:val="24"/>
              </w:rPr>
            </w:pPr>
            <w:r>
              <w:rPr>
                <w:rFonts w:ascii="仿宋" w:eastAsia="仿宋" w:hAnsi="仿宋" w:cs="宋体" w:hint="eastAsia"/>
                <w:b/>
                <w:color w:val="000000"/>
                <w:kern w:val="0"/>
                <w:sz w:val="24"/>
              </w:rPr>
              <w:t>合约时间</w:t>
            </w:r>
          </w:p>
        </w:tc>
        <w:tc>
          <w:tcPr>
            <w:tcW w:w="590" w:type="pct"/>
            <w:tcBorders>
              <w:top w:val="single" w:sz="8" w:space="0" w:color="auto"/>
              <w:left w:val="nil"/>
              <w:bottom w:val="single" w:sz="8" w:space="0" w:color="auto"/>
              <w:right w:val="single" w:sz="4" w:space="0" w:color="auto"/>
            </w:tcBorders>
          </w:tcPr>
          <w:p w:rsidR="000C2CB5" w:rsidRDefault="004923C8">
            <w:pPr>
              <w:jc w:val="center"/>
              <w:rPr>
                <w:rFonts w:ascii="仿宋" w:eastAsia="仿宋" w:hAnsi="仿宋" w:cs="宋体"/>
                <w:b/>
                <w:color w:val="000000"/>
                <w:kern w:val="0"/>
                <w:sz w:val="24"/>
              </w:rPr>
            </w:pPr>
            <w:r>
              <w:rPr>
                <w:rFonts w:ascii="仿宋" w:eastAsia="仿宋" w:hAnsi="仿宋" w:cs="宋体" w:hint="eastAsia"/>
                <w:b/>
                <w:color w:val="000000"/>
                <w:kern w:val="0"/>
                <w:sz w:val="24"/>
              </w:rPr>
              <w:t>仓储服务时间</w:t>
            </w:r>
          </w:p>
        </w:tc>
      </w:tr>
      <w:tr w:rsidR="000C2CB5">
        <w:trPr>
          <w:trHeight w:val="482"/>
        </w:trPr>
        <w:tc>
          <w:tcPr>
            <w:tcW w:w="434" w:type="pct"/>
            <w:tcBorders>
              <w:top w:val="nil"/>
              <w:left w:val="single" w:sz="8" w:space="0" w:color="auto"/>
              <w:bottom w:val="single" w:sz="8" w:space="0" w:color="auto"/>
              <w:right w:val="single" w:sz="8" w:space="0" w:color="auto"/>
            </w:tcBorders>
            <w:vAlign w:val="center"/>
          </w:tcPr>
          <w:p w:rsidR="000C2CB5" w:rsidRDefault="004923C8">
            <w:pPr>
              <w:jc w:val="center"/>
              <w:rPr>
                <w:rFonts w:ascii="仿宋" w:eastAsia="仿宋" w:hAnsi="仿宋" w:cs="宋体"/>
                <w:color w:val="000000"/>
                <w:kern w:val="0"/>
                <w:sz w:val="24"/>
              </w:rPr>
            </w:pPr>
            <w:r>
              <w:rPr>
                <w:rFonts w:ascii="仿宋" w:eastAsia="仿宋" w:hAnsi="仿宋" w:cs="宋体"/>
                <w:color w:val="000000"/>
                <w:kern w:val="0"/>
                <w:sz w:val="24"/>
              </w:rPr>
              <w:t>1</w:t>
            </w:r>
          </w:p>
        </w:tc>
        <w:tc>
          <w:tcPr>
            <w:tcW w:w="593" w:type="pct"/>
            <w:tcBorders>
              <w:top w:val="nil"/>
              <w:left w:val="nil"/>
              <w:bottom w:val="single" w:sz="8" w:space="0" w:color="auto"/>
              <w:right w:val="single" w:sz="8" w:space="0" w:color="auto"/>
            </w:tcBorders>
            <w:vAlign w:val="center"/>
          </w:tcPr>
          <w:p w:rsidR="000C2CB5" w:rsidRDefault="000C2CB5">
            <w:pPr>
              <w:jc w:val="center"/>
              <w:rPr>
                <w:rFonts w:ascii="仿宋" w:eastAsia="仿宋" w:hAnsi="仿宋" w:cs="宋体"/>
                <w:color w:val="000000"/>
                <w:kern w:val="0"/>
                <w:sz w:val="24"/>
              </w:rPr>
            </w:pPr>
          </w:p>
        </w:tc>
        <w:tc>
          <w:tcPr>
            <w:tcW w:w="1442" w:type="pct"/>
            <w:tcBorders>
              <w:top w:val="nil"/>
              <w:left w:val="nil"/>
              <w:bottom w:val="single" w:sz="8" w:space="0" w:color="auto"/>
              <w:right w:val="single" w:sz="8" w:space="0" w:color="auto"/>
            </w:tcBorders>
            <w:vAlign w:val="center"/>
          </w:tcPr>
          <w:p w:rsidR="000C2CB5" w:rsidRDefault="000C2CB5">
            <w:pPr>
              <w:jc w:val="center"/>
              <w:rPr>
                <w:rFonts w:ascii="仿宋" w:eastAsia="仿宋" w:hAnsi="仿宋" w:cs="宋体"/>
                <w:color w:val="000000"/>
                <w:kern w:val="0"/>
                <w:sz w:val="24"/>
              </w:rPr>
            </w:pPr>
          </w:p>
        </w:tc>
        <w:tc>
          <w:tcPr>
            <w:tcW w:w="1246" w:type="pct"/>
            <w:tcBorders>
              <w:top w:val="nil"/>
              <w:left w:val="nil"/>
              <w:bottom w:val="single" w:sz="8" w:space="0" w:color="auto"/>
              <w:right w:val="single" w:sz="8" w:space="0" w:color="auto"/>
            </w:tcBorders>
            <w:vAlign w:val="center"/>
          </w:tcPr>
          <w:p w:rsidR="000C2CB5" w:rsidRDefault="000C2CB5">
            <w:pPr>
              <w:jc w:val="center"/>
              <w:rPr>
                <w:rFonts w:ascii="仿宋" w:eastAsia="仿宋" w:hAnsi="仿宋" w:cs="宋体"/>
                <w:color w:val="000000"/>
                <w:kern w:val="0"/>
                <w:sz w:val="24"/>
              </w:rPr>
            </w:pPr>
          </w:p>
        </w:tc>
        <w:tc>
          <w:tcPr>
            <w:tcW w:w="693" w:type="pct"/>
            <w:tcBorders>
              <w:top w:val="nil"/>
              <w:left w:val="nil"/>
              <w:bottom w:val="single" w:sz="8" w:space="0" w:color="auto"/>
              <w:right w:val="single" w:sz="8" w:space="0" w:color="auto"/>
            </w:tcBorders>
            <w:vAlign w:val="center"/>
          </w:tcPr>
          <w:p w:rsidR="000C2CB5" w:rsidRDefault="000C2CB5">
            <w:pPr>
              <w:jc w:val="center"/>
              <w:rPr>
                <w:rFonts w:ascii="仿宋" w:eastAsia="仿宋" w:hAnsi="仿宋" w:cs="宋体"/>
                <w:color w:val="000000"/>
                <w:kern w:val="0"/>
                <w:sz w:val="24"/>
              </w:rPr>
            </w:pPr>
          </w:p>
        </w:tc>
        <w:tc>
          <w:tcPr>
            <w:tcW w:w="590" w:type="pct"/>
            <w:tcBorders>
              <w:top w:val="nil"/>
              <w:left w:val="nil"/>
              <w:bottom w:val="single" w:sz="8" w:space="0" w:color="auto"/>
              <w:right w:val="single" w:sz="4" w:space="0" w:color="auto"/>
            </w:tcBorders>
          </w:tcPr>
          <w:p w:rsidR="000C2CB5" w:rsidRDefault="000C2CB5">
            <w:pPr>
              <w:jc w:val="center"/>
              <w:rPr>
                <w:rFonts w:ascii="仿宋" w:eastAsia="仿宋" w:hAnsi="仿宋" w:cs="宋体"/>
                <w:color w:val="000000"/>
                <w:kern w:val="0"/>
                <w:sz w:val="24"/>
              </w:rPr>
            </w:pPr>
          </w:p>
        </w:tc>
      </w:tr>
    </w:tbl>
    <w:p w:rsidR="000C2CB5" w:rsidRDefault="004923C8">
      <w:pPr>
        <w:pStyle w:val="a6"/>
        <w:spacing w:before="0" w:beforeAutospacing="0" w:after="0" w:afterAutospacing="0" w:line="480" w:lineRule="exact"/>
        <w:ind w:firstLineChars="200" w:firstLine="420"/>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仓操作服务内容：乙方向甲方提供的仓操作服务包括但不限于【库存管理、货物的出入仓、装卸、上下架、分拣、包装、运输标签打印张贴、盘点、货品存储服务】等服务，具体服务内容及要求详见本协议《附件1：仓储服务内容及价格》、《附件2：仓储服务要求》。如乙方仓储地址变动，乙方须提前</w:t>
      </w:r>
      <w:r>
        <w:rPr>
          <w:rFonts w:asciiTheme="minorEastAsia" w:eastAsiaTheme="minorEastAsia" w:hAnsiTheme="minorEastAsia" w:cstheme="minorEastAsia" w:hint="eastAsia"/>
          <w:color w:val="FF0000"/>
          <w:kern w:val="2"/>
          <w:sz w:val="21"/>
          <w:szCs w:val="21"/>
        </w:rPr>
        <w:t>【 15 】</w:t>
      </w:r>
      <w:proofErr w:type="gramStart"/>
      <w:r>
        <w:rPr>
          <w:rFonts w:asciiTheme="minorEastAsia" w:eastAsiaTheme="minorEastAsia" w:hAnsiTheme="minorEastAsia" w:cstheme="minorEastAsia" w:hint="eastAsia"/>
          <w:kern w:val="2"/>
          <w:sz w:val="21"/>
          <w:szCs w:val="21"/>
        </w:rPr>
        <w:t>个</w:t>
      </w:r>
      <w:proofErr w:type="gramEnd"/>
      <w:r>
        <w:rPr>
          <w:rFonts w:asciiTheme="minorEastAsia" w:eastAsiaTheme="minorEastAsia" w:hAnsiTheme="minorEastAsia" w:cstheme="minorEastAsia" w:hint="eastAsia"/>
          <w:kern w:val="2"/>
          <w:sz w:val="21"/>
          <w:szCs w:val="21"/>
        </w:rPr>
        <w:t>自然日书面通知甲方。</w:t>
      </w:r>
    </w:p>
    <w:p w:rsidR="000C2CB5" w:rsidRDefault="000C2CB5">
      <w:pPr>
        <w:pStyle w:val="a6"/>
        <w:spacing w:before="0" w:beforeAutospacing="0" w:after="0" w:afterAutospacing="0" w:line="480" w:lineRule="exact"/>
        <w:ind w:firstLineChars="200" w:firstLine="420"/>
        <w:rPr>
          <w:rFonts w:asciiTheme="minorEastAsia" w:eastAsiaTheme="minorEastAsia" w:hAnsiTheme="minorEastAsia" w:cstheme="minorEastAsia"/>
          <w:kern w:val="2"/>
          <w:sz w:val="21"/>
          <w:szCs w:val="21"/>
        </w:rPr>
      </w:pPr>
    </w:p>
    <w:p w:rsidR="000C2CB5" w:rsidRDefault="004923C8">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1.1 货物操作</w:t>
      </w:r>
    </w:p>
    <w:p w:rsidR="000C2CB5" w:rsidRDefault="004923C8">
      <w:pPr>
        <w:spacing w:line="360" w:lineRule="auto"/>
        <w:ind w:firstLineChars="200" w:firstLine="420"/>
        <w:rPr>
          <w:rFonts w:ascii="宋体" w:eastAsia="宋体" w:hAnsi="宋体" w:cs="宋体"/>
          <w:szCs w:val="21"/>
        </w:rPr>
      </w:pPr>
      <w:r>
        <w:rPr>
          <w:rFonts w:ascii="宋体" w:eastAsia="宋体" w:hAnsi="宋体" w:cs="宋体" w:hint="eastAsia"/>
          <w:szCs w:val="21"/>
        </w:rPr>
        <w:t>1.1.1入库：甲方应在货物入库乙方仓库前将所存货物的品名、数量、规格、货物价值、到货时间等信息告知乙方，甲方到货后，乙方指定联系人对入库货物进行清点核对，核对无误后开具《入库单》，并将入库单原件交由甲方。</w:t>
      </w:r>
    </w:p>
    <w:p w:rsidR="000C2CB5" w:rsidRDefault="004923C8">
      <w:pPr>
        <w:spacing w:line="360" w:lineRule="auto"/>
        <w:ind w:firstLineChars="200" w:firstLine="420"/>
        <w:rPr>
          <w:rFonts w:ascii="宋体" w:eastAsia="宋体" w:hAnsi="宋体" w:cs="宋体"/>
          <w:szCs w:val="21"/>
        </w:rPr>
      </w:pPr>
      <w:r>
        <w:rPr>
          <w:rFonts w:ascii="宋体" w:eastAsia="宋体" w:hAnsi="宋体" w:cs="宋体" w:hint="eastAsia"/>
          <w:color w:val="000000"/>
          <w:szCs w:val="21"/>
        </w:rPr>
        <w:t xml:space="preserve">1.1.2 </w:t>
      </w:r>
      <w:r>
        <w:rPr>
          <w:rFonts w:ascii="宋体" w:eastAsia="宋体" w:hAnsi="宋体" w:cs="宋体" w:hint="eastAsia"/>
          <w:szCs w:val="21"/>
        </w:rPr>
        <w:t>出库：甲方需在货物出库前将出库货物的品名、数量、规格、收货人地址电话、货物价值、出库时间等信息告知乙方，乙方收到甲方出库通知后，按甲方要求的时间安排出库。</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1.1.3 货物存放在乙方库房期间，甲方货物发生任何损失、短少、变质、污染、损坏及温度不符合要求等情况的，乙方应承担赔偿责任并免除受损货物的仓储费。</w:t>
      </w:r>
    </w:p>
    <w:p w:rsidR="000C2CB5" w:rsidRDefault="004923C8">
      <w:pPr>
        <w:spacing w:line="360" w:lineRule="auto"/>
        <w:ind w:firstLineChars="200" w:firstLine="420"/>
        <w:rPr>
          <w:rFonts w:ascii="宋体" w:eastAsia="宋体" w:hAnsi="宋体" w:cs="宋体"/>
          <w:szCs w:val="21"/>
        </w:rPr>
      </w:pPr>
      <w:r>
        <w:rPr>
          <w:rFonts w:ascii="宋体" w:eastAsia="宋体" w:hAnsi="宋体" w:cs="宋体" w:hint="eastAsia"/>
          <w:szCs w:val="21"/>
        </w:rPr>
        <w:t>1.1.4 退货：乙方未经甲方同意，不得擅自接受收货人关于退换货、更改配送目的地或配送时间、更改交接手续等事项。</w:t>
      </w:r>
    </w:p>
    <w:p w:rsidR="000C2CB5" w:rsidRDefault="004923C8">
      <w:pPr>
        <w:spacing w:line="360" w:lineRule="auto"/>
        <w:ind w:firstLineChars="200" w:firstLine="420"/>
      </w:pPr>
      <w:r>
        <w:rPr>
          <w:rFonts w:ascii="宋体" w:eastAsia="宋体" w:hAnsi="宋体" w:cs="宋体" w:hint="eastAsia"/>
          <w:color w:val="000000"/>
          <w:szCs w:val="21"/>
        </w:rPr>
        <w:t>1</w:t>
      </w:r>
      <w:r>
        <w:rPr>
          <w:rFonts w:ascii="宋体" w:eastAsia="宋体" w:hAnsi="宋体" w:cs="宋体" w:hint="eastAsia"/>
          <w:szCs w:val="21"/>
        </w:rPr>
        <w:t>.1.5 盘点：乙方每日上午12时前提供截止前一天收货后的库存报表、出入库明细以及其他甲方要求的资料，并保证上述资料的准确性。乙方应按甲方要求对库存货物进行每周的循环盘点和每月的月终盘点，并提供相应的盘点报告，发现异常状况后双方共同核对并确认责任归属。</w:t>
      </w:r>
    </w:p>
    <w:p w:rsidR="000C2CB5" w:rsidRDefault="004923C8">
      <w:pPr>
        <w:spacing w:line="360" w:lineRule="auto"/>
        <w:ind w:firstLineChars="200" w:firstLine="422"/>
        <w:rPr>
          <w:rFonts w:ascii="宋体" w:eastAsia="宋体" w:hAnsi="宋体" w:cs="宋体"/>
          <w:b/>
          <w:bCs/>
          <w:szCs w:val="21"/>
        </w:rPr>
      </w:pPr>
      <w:r>
        <w:rPr>
          <w:rFonts w:ascii="宋体" w:eastAsia="宋体" w:hAnsi="宋体" w:cs="宋体" w:hint="eastAsia"/>
          <w:b/>
          <w:bCs/>
          <w:color w:val="000000"/>
          <w:szCs w:val="21"/>
        </w:rPr>
        <w:t>1</w:t>
      </w:r>
      <w:r>
        <w:rPr>
          <w:rFonts w:ascii="宋体" w:eastAsia="宋体" w:hAnsi="宋体" w:cs="宋体" w:hint="eastAsia"/>
          <w:b/>
          <w:bCs/>
          <w:szCs w:val="21"/>
        </w:rPr>
        <w:t>.2仓库操作</w:t>
      </w:r>
    </w:p>
    <w:p w:rsidR="000C2CB5" w:rsidRDefault="004923C8">
      <w:pPr>
        <w:pStyle w:val="1"/>
        <w:spacing w:line="360" w:lineRule="auto"/>
        <w:rPr>
          <w:rFonts w:ascii="宋体" w:eastAsia="宋体" w:hAnsi="宋体" w:cs="宋体"/>
          <w:szCs w:val="21"/>
        </w:rPr>
      </w:pPr>
      <w:r>
        <w:rPr>
          <w:rFonts w:ascii="宋体" w:eastAsia="宋体" w:hAnsi="宋体" w:cs="宋体" w:hint="eastAsia"/>
          <w:szCs w:val="21"/>
        </w:rPr>
        <w:t>1.2.1 对于甲方存储在乙方仓库的货物，未经甲方同意，乙方不得向其他方透露其货物信息。</w:t>
      </w:r>
    </w:p>
    <w:p w:rsidR="000C2CB5" w:rsidRDefault="004923C8">
      <w:pPr>
        <w:pStyle w:val="1"/>
        <w:spacing w:line="360" w:lineRule="auto"/>
        <w:rPr>
          <w:rFonts w:ascii="宋体" w:eastAsia="宋体" w:hAnsi="宋体" w:cs="宋体"/>
          <w:szCs w:val="21"/>
        </w:rPr>
      </w:pPr>
      <w:r>
        <w:rPr>
          <w:rFonts w:ascii="宋体" w:eastAsia="宋体" w:hAnsi="宋体" w:cs="宋体" w:hint="eastAsia"/>
          <w:szCs w:val="21"/>
        </w:rPr>
        <w:t>1.2.2 若因乙方过错导致存储货物出现变质等情况，甲方享有在第一时间知悉实际情况</w:t>
      </w:r>
      <w:r>
        <w:rPr>
          <w:rFonts w:ascii="宋体" w:eastAsia="宋体" w:hAnsi="宋体" w:cs="宋体" w:hint="eastAsia"/>
          <w:szCs w:val="21"/>
        </w:rPr>
        <w:lastRenderedPageBreak/>
        <w:t>的权利，同时根据产品原</w:t>
      </w:r>
      <w:r>
        <w:rPr>
          <w:rFonts w:ascii="宋体" w:eastAsia="宋体" w:hAnsi="宋体" w:cs="宋体" w:hint="eastAsia"/>
          <w:kern w:val="10"/>
          <w:szCs w:val="21"/>
        </w:rPr>
        <w:t>价值及损失（包括但不限于运输费、仓储费、重新购置货物的差价）</w:t>
      </w:r>
      <w:r>
        <w:rPr>
          <w:rFonts w:ascii="宋体" w:eastAsia="宋体" w:hAnsi="宋体" w:cs="宋体" w:hint="eastAsia"/>
          <w:szCs w:val="21"/>
        </w:rPr>
        <w:t>向乙方进行索赔</w:t>
      </w:r>
      <w:r>
        <w:rPr>
          <w:rFonts w:ascii="宋体" w:eastAsia="宋体" w:hAnsi="宋体" w:cs="宋体" w:hint="eastAsia"/>
          <w:kern w:val="10"/>
          <w:szCs w:val="21"/>
        </w:rPr>
        <w:t>（甲方提供产品价值证明相关资料）</w:t>
      </w:r>
      <w:r>
        <w:rPr>
          <w:rFonts w:ascii="宋体" w:eastAsia="宋体" w:hAnsi="宋体" w:cs="宋体" w:hint="eastAsia"/>
          <w:szCs w:val="21"/>
        </w:rPr>
        <w:t>。</w:t>
      </w:r>
    </w:p>
    <w:p w:rsidR="000C2CB5" w:rsidRDefault="004923C8">
      <w:pPr>
        <w:pStyle w:val="1"/>
        <w:spacing w:line="360" w:lineRule="auto"/>
        <w:rPr>
          <w:rFonts w:ascii="宋体" w:eastAsia="宋体" w:hAnsi="宋体" w:cs="宋体"/>
          <w:szCs w:val="21"/>
        </w:rPr>
      </w:pPr>
      <w:r>
        <w:rPr>
          <w:rFonts w:ascii="宋体" w:eastAsia="宋体" w:hAnsi="宋体" w:cs="宋体" w:hint="eastAsia"/>
          <w:szCs w:val="21"/>
        </w:rPr>
        <w:t>1.2.3 甲方对货物来源的合法渠道负责，保证对货物享有所有权或独立处分权，不侵犯任何第三方的知识产权，甲方保证所储存的货物及包装符合国家或有关部门规定的质量标准，或符合相关企业或行业标准，甲方应提供相关生产、经营资质文件和产品合格证明，进口产品需提供报关文件及出入境检验检疫文件等全部必备资质文件。</w:t>
      </w:r>
    </w:p>
    <w:p w:rsidR="000C2CB5" w:rsidRDefault="004923C8">
      <w:pPr>
        <w:pStyle w:val="1"/>
        <w:spacing w:line="360" w:lineRule="auto"/>
        <w:rPr>
          <w:rFonts w:ascii="宋体" w:eastAsia="宋体" w:hAnsi="宋体" w:cs="宋体"/>
          <w:szCs w:val="21"/>
        </w:rPr>
      </w:pPr>
      <w:r>
        <w:rPr>
          <w:rFonts w:ascii="宋体" w:eastAsia="宋体" w:hAnsi="宋体" w:cs="宋体" w:hint="eastAsia"/>
          <w:szCs w:val="21"/>
        </w:rPr>
        <w:t>1.2.4 乙方应按甲方提供的入库标准确定的储存条件和存放要求存放货物，并定期进行检查，保证仓库内的环境整洁。</w:t>
      </w:r>
    </w:p>
    <w:p w:rsidR="000C2CB5" w:rsidRDefault="004923C8">
      <w:pPr>
        <w:pStyle w:val="1"/>
        <w:spacing w:line="360" w:lineRule="auto"/>
        <w:rPr>
          <w:rFonts w:ascii="宋体" w:eastAsia="宋体" w:hAnsi="宋体" w:cs="宋体"/>
          <w:szCs w:val="21"/>
        </w:rPr>
      </w:pPr>
      <w:r>
        <w:rPr>
          <w:rFonts w:ascii="宋体" w:eastAsia="宋体" w:hAnsi="宋体" w:cs="宋体" w:hint="eastAsia"/>
          <w:szCs w:val="21"/>
        </w:rPr>
        <w:t>1.2.5 储存期间，因乙方存放不善造成仓储物毁损、灭失的，在双方的约定仓储损耗率以上的货物损坏，乙方应当承担赔偿责任，甲方应当要求按照货值的实际损失</w:t>
      </w:r>
      <w:proofErr w:type="gramStart"/>
      <w:r>
        <w:rPr>
          <w:rFonts w:ascii="宋体" w:eastAsia="宋体" w:hAnsi="宋体" w:cs="宋体" w:hint="eastAsia"/>
          <w:szCs w:val="21"/>
        </w:rPr>
        <w:t>倍</w:t>
      </w:r>
      <w:proofErr w:type="gramEnd"/>
      <w:r>
        <w:rPr>
          <w:rFonts w:ascii="宋体" w:eastAsia="宋体" w:hAnsi="宋体" w:cs="宋体" w:hint="eastAsia"/>
          <w:szCs w:val="21"/>
        </w:rPr>
        <w:t>进行赔偿。</w:t>
      </w:r>
    </w:p>
    <w:p w:rsidR="000C2CB5" w:rsidRDefault="004923C8">
      <w:pPr>
        <w:pStyle w:val="1"/>
        <w:spacing w:line="360" w:lineRule="auto"/>
        <w:rPr>
          <w:rFonts w:ascii="宋体" w:eastAsia="宋体" w:hAnsi="宋体" w:cs="宋体"/>
          <w:szCs w:val="21"/>
        </w:rPr>
      </w:pPr>
      <w:r>
        <w:rPr>
          <w:rFonts w:ascii="宋体" w:eastAsia="宋体" w:hAnsi="宋体" w:cs="宋体" w:hint="eastAsia"/>
          <w:szCs w:val="21"/>
        </w:rPr>
        <w:t>1.2.6 乙方对甲方的产品情况有保密义务，对于乙方产品的具体细节，包括但不限于乙方产品的数量、品种、生产厂家等，不得向第三方随意透露。</w:t>
      </w:r>
    </w:p>
    <w:p w:rsidR="000C2CB5" w:rsidRDefault="000C2CB5">
      <w:pPr>
        <w:pStyle w:val="a0"/>
        <w:spacing w:line="360" w:lineRule="auto"/>
        <w:rPr>
          <w:rFonts w:ascii="宋体" w:eastAsia="宋体" w:hAnsi="宋体" w:cs="宋体"/>
        </w:rPr>
      </w:pPr>
    </w:p>
    <w:p w:rsidR="000C2CB5" w:rsidRDefault="004923C8">
      <w:pPr>
        <w:spacing w:line="360" w:lineRule="auto"/>
        <w:rPr>
          <w:rFonts w:ascii="宋体" w:eastAsia="宋体" w:hAnsi="宋体" w:cs="宋体"/>
          <w:b/>
          <w:bCs/>
          <w:sz w:val="24"/>
        </w:rPr>
      </w:pPr>
      <w:r>
        <w:rPr>
          <w:rFonts w:ascii="宋体" w:eastAsia="宋体" w:hAnsi="宋体" w:cs="宋体" w:hint="eastAsia"/>
          <w:b/>
          <w:bCs/>
          <w:sz w:val="24"/>
        </w:rPr>
        <w:t>二、权利与义务</w:t>
      </w:r>
    </w:p>
    <w:p w:rsidR="000C2CB5" w:rsidRDefault="004923C8">
      <w:pPr>
        <w:adjustRightInd w:val="0"/>
        <w:snapToGrid w:val="0"/>
        <w:spacing w:line="360" w:lineRule="auto"/>
        <w:ind w:firstLineChars="200" w:firstLine="422"/>
        <w:rPr>
          <w:b/>
          <w:bCs/>
        </w:rPr>
      </w:pPr>
      <w:r>
        <w:rPr>
          <w:rFonts w:ascii="宋体" w:eastAsia="宋体" w:hAnsi="宋体" w:cs="宋体" w:hint="eastAsia"/>
          <w:b/>
          <w:bCs/>
          <w:szCs w:val="21"/>
        </w:rPr>
        <w:t>2.1 甲方的权利与义务</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2.1.1 对于甲方存储在乙方仓库的货物，未经甲方同意，乙方不得向其他方透露其货物信息。</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2.1.2 若存储货物出现变质等情况，甲方享有在第一时间知悉实际情况的权利，同时根据本合同约定向乙方进行索赔。</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2.1.3 甲方有权因自身业务发展需要，与第三方合作并签署与本协议所涉及业务相同的协议，并无需知会乙方。</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2.1.4 甲方拥有对货物的所有权、绝对支配权和处置权，有权根据本协议授权乙方提供货物的仓储服务。</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2.1.5 甲方确认其提交的货物按有关法律法规的规定及要求已经过适当、安全包装、标记，且不会对乙方的财产及其他货物造成任何损害。</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2.1.6 甲方已告知乙方所提交货物的属性、重要性或状态和任何乙方必须遵照执行的对于货物的特殊的法定义务，以使得乙方能够预先采取相应的防范措施。</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2.1.7 甲方经乙方要求，应对乙方有效履行本协议项下的义务予以必要配合、提供合理协助以及提供其认为必要的相关信息。</w:t>
      </w:r>
    </w:p>
    <w:p w:rsidR="000C2CB5" w:rsidRDefault="004923C8">
      <w:pPr>
        <w:adjustRightInd w:val="0"/>
        <w:snapToGrid w:val="0"/>
        <w:spacing w:line="360" w:lineRule="auto"/>
        <w:ind w:firstLineChars="200" w:firstLine="422"/>
        <w:rPr>
          <w:rFonts w:ascii="宋体" w:eastAsia="宋体" w:hAnsi="宋体" w:cs="宋体"/>
          <w:szCs w:val="21"/>
        </w:rPr>
      </w:pPr>
      <w:r>
        <w:rPr>
          <w:rFonts w:ascii="宋体" w:eastAsia="宋体" w:hAnsi="宋体" w:cs="宋体" w:hint="eastAsia"/>
          <w:b/>
          <w:bCs/>
          <w:szCs w:val="21"/>
        </w:rPr>
        <w:t>2.2 乙方的权利与义务</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lastRenderedPageBreak/>
        <w:t>2.2.1</w:t>
      </w:r>
      <w:r>
        <w:rPr>
          <w:rFonts w:ascii="宋体" w:eastAsia="宋体" w:hAnsi="宋体" w:cs="宋体" w:hint="eastAsia"/>
          <w:b/>
          <w:bCs/>
        </w:rPr>
        <w:t xml:space="preserve"> </w:t>
      </w:r>
      <w:r>
        <w:rPr>
          <w:rFonts w:ascii="宋体" w:eastAsia="宋体" w:hAnsi="宋体" w:cs="宋体" w:hint="eastAsia"/>
        </w:rPr>
        <w:t>乙方须严格遵守执行中华人民共和国的相关法律法规及甲方制定的服务标准操作流程进行作业。否则，由此产生的一切责任及损失由乙方承担，具体赔偿标准以《附件：赔偿标准》为准。</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2.2.2 乙方应确保在协议有效期开始前获得并向甲方提供所有履行本协议所需要的相应资质、证照及审批文件，包括但不限于取得提供本协议下物流服务的相应资质、仓库的不动产证或与仓库的租赁合同及符合国家丙二类消防验收资质文件、办理的冷藏冷冻贮存业务备案证明、仓库的规划用途及实际用途均为仓储的证明文件；乙方承诺拥有上述资质、证照及证明文件，且保证以上文件在协议有效期内持续有效，符合甲方对仓储及物流服务的要求，否则甲方有权立即单方解除本合同并要求乙方承担违约责任。</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2.2.3 本协议期满终止或因任何原因提前解除的，乙方配合甲方转移储存货物。如乙方届期无合理理由不配合或逾期不交还，甲方有权要求乙方赔偿甲方因此遭受的损失以及因乙方上述行为导致甲方对任何第三方的违约责任或其他法律责任，且每延迟一天，乙方需向甲方支付以当天库存货值（详见《附件：赔偿标准》）计算1％的违约金。乙方上述行为导致乙方对任何第三方的违约责任或其他法律责任的，均由乙方自行承担所有相关责任及赔偿。</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2.2.4 对于存储期间货物的丢失、损坏、变质，以及因为延迟交付、未交付、错误交付或未授权交付或没有依照客户的指示行事导致货物丢失、损坏或造成其他损失的，甲方有权立即解除合同、不予支付该批货物仓储服务费用，且乙方应赔偿由此给甲方造成的所有损失（包括但不限于按照货物销售价计算的货物损失、甲方客户罚款、甲方向第三方支付的违约金、赔偿金、利润损失等），赔偿数额具体比例见《附件：赔偿标准》。</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2.2.5 乙方须为甲方提供7×24小时服务，包括但不限于仓储、调度、以及系统运作等业务，不得以任何不合理的借口拒绝甲方的正常业务需求。</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2.2.6 乙方应定期或不定期对仓库、作业工具、周围环境进行清洁、消毒、对仓储作业工具应根据常温、冷藏、冷冻货物的种类区分开来，乙方不得在甲方产品存放的库房内同时存放其他会造成串味或污染的产品，防止交叉感染，并达到相关食品卫生要求。</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2.2.7 乙方应提供甲方存储货物所必须的水、电等基本设施，乙方提供的仓库必须满足甲方货物存储所必要的防火、防潮、防鼠、防虫害、防盗、应急供电设施和相应的管理制度。</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2.2.8 乙方人员必须是乙方合法聘用的员工，乙方应对乙方人员进行直接管理并独自对乙方人员承担相关法律、法规和适用的政策下规定的用人单位对劳动者所应承担的一切责任。如乙方与乙方人员之间产生任何纠纷或争议的，乙方应妥善处理，并应对之承担全部法律责任。在任何情况下，甲方都不应被认为是乙方人员的雇主，或承担与之有关的任何义务。乙</w:t>
      </w:r>
      <w:r>
        <w:rPr>
          <w:rFonts w:ascii="宋体" w:eastAsia="宋体" w:hAnsi="宋体" w:cs="宋体" w:hint="eastAsia"/>
        </w:rPr>
        <w:lastRenderedPageBreak/>
        <w:t>方应遵守劳动保障相关法律法规、履行雇主应当履行的与雇员有关的义务和要求，任何与乙方人员有关人身损害、财产损失等赔偿责任或者因乙方人员导致的索赔、费用、赔偿或纠纷均由乙方负责处理并承担责任，否则因此导致的甲方的费用（包括索赔需要的法律费用）、支付或者损失由乙方全额赔偿。</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2.2.9 乙方应按甲方提供的入库标准确定的储存条件和存放要求存放货物，并定期进行检查，保证仓库内的环境整洁。乙方如发现货物出现异状，应及时通知甲方处理。</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2.2.10 乙方对甲方的产品情况有保密义务，对于甲方产品的具体细节，包括但不限于甲方产品的数量、品种、生产厂家等，不得向第三方随意透露。</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2.2.11 乙方保证从为甲方提供仓储服务开始到合作结束后的一年内，未经甲方同意不从事任何与甲方利益相抵触的业务，特别是乙方将不会与甲方客户发生业务关系。因乙方不正当竞争行为给甲方造成损失的，乙方应赔偿甲方一切损失。</w:t>
      </w:r>
    </w:p>
    <w:p w:rsidR="000C2CB5" w:rsidRDefault="000C2CB5">
      <w:pPr>
        <w:adjustRightInd w:val="0"/>
        <w:snapToGrid w:val="0"/>
        <w:spacing w:line="300" w:lineRule="auto"/>
        <w:rPr>
          <w:b/>
          <w:sz w:val="24"/>
        </w:rPr>
      </w:pPr>
    </w:p>
    <w:p w:rsidR="000C2CB5" w:rsidRDefault="004923C8">
      <w:pPr>
        <w:spacing w:line="360" w:lineRule="auto"/>
        <w:rPr>
          <w:rFonts w:ascii="宋体" w:eastAsia="宋体" w:hAnsi="宋体" w:cs="宋体"/>
          <w:b/>
          <w:bCs/>
          <w:sz w:val="24"/>
        </w:rPr>
      </w:pPr>
      <w:r>
        <w:rPr>
          <w:rFonts w:ascii="宋体" w:eastAsia="宋体" w:hAnsi="宋体" w:cs="宋体" w:hint="eastAsia"/>
          <w:b/>
          <w:bCs/>
          <w:sz w:val="24"/>
        </w:rPr>
        <w:t>三、违约责任</w:t>
      </w:r>
    </w:p>
    <w:p w:rsidR="000C2CB5" w:rsidRDefault="004923C8">
      <w:pPr>
        <w:pStyle w:val="1"/>
        <w:spacing w:line="360" w:lineRule="auto"/>
        <w:ind w:leftChars="67" w:left="141"/>
        <w:jc w:val="left"/>
        <w:rPr>
          <w:rFonts w:asciiTheme="minorEastAsia" w:hAnsiTheme="minorEastAsia" w:cstheme="minorEastAsia"/>
          <w:szCs w:val="21"/>
        </w:rPr>
      </w:pPr>
      <w:r>
        <w:rPr>
          <w:rFonts w:asciiTheme="minorEastAsia" w:hAnsiTheme="minorEastAsia" w:cstheme="minorEastAsia" w:hint="eastAsia"/>
          <w:szCs w:val="21"/>
        </w:rPr>
        <w:t>3.1 乙方保证本合同项下的仓储及其相关业务不交于第三方公司或私人进行运作管理，否则乙方愿意接受甲方无条件解除本合同，造成损失的乙方另行赔偿损失。</w:t>
      </w:r>
    </w:p>
    <w:p w:rsidR="000C2CB5" w:rsidRDefault="004923C8">
      <w:pPr>
        <w:pStyle w:val="1"/>
        <w:spacing w:line="360" w:lineRule="auto"/>
        <w:ind w:leftChars="67" w:left="141"/>
        <w:jc w:val="left"/>
        <w:rPr>
          <w:rFonts w:asciiTheme="minorEastAsia" w:hAnsiTheme="minorEastAsia" w:cstheme="minorEastAsia"/>
          <w:szCs w:val="21"/>
        </w:rPr>
      </w:pPr>
      <w:r>
        <w:rPr>
          <w:rFonts w:asciiTheme="minorEastAsia" w:hAnsiTheme="minorEastAsia" w:cstheme="minorEastAsia" w:hint="eastAsia"/>
          <w:szCs w:val="21"/>
        </w:rPr>
        <w:t>3.2 乙方指派的履行本协议的相关工作人员，无论与乙方是劳动关系、雇佣关系、临时工关系、转包/分包关系、委托关系等任何关系的，其行为均视为乙方行为，由乙方承担其行为导致的一切相关责任。</w:t>
      </w:r>
    </w:p>
    <w:p w:rsidR="000C2CB5" w:rsidRDefault="004923C8">
      <w:pPr>
        <w:pStyle w:val="1"/>
        <w:spacing w:line="360" w:lineRule="auto"/>
        <w:ind w:leftChars="67" w:left="141"/>
        <w:jc w:val="left"/>
        <w:rPr>
          <w:rFonts w:ascii="Times New Roman" w:hAnsi="Times New Roman"/>
          <w:szCs w:val="21"/>
        </w:rPr>
      </w:pPr>
      <w:r>
        <w:rPr>
          <w:rFonts w:asciiTheme="minorEastAsia" w:hAnsiTheme="minorEastAsia" w:cstheme="minorEastAsia" w:hint="eastAsia"/>
          <w:szCs w:val="21"/>
        </w:rPr>
        <w:t>3.3 乙</w:t>
      </w:r>
      <w:r>
        <w:rPr>
          <w:rFonts w:ascii="Times New Roman" w:hAnsi="Times New Roman"/>
          <w:szCs w:val="21"/>
        </w:rPr>
        <w:t>方</w:t>
      </w:r>
      <w:r>
        <w:rPr>
          <w:rFonts w:ascii="宋体" w:eastAsia="宋体" w:hAnsi="宋体" w:cs="宋体" w:hint="eastAsia"/>
          <w:szCs w:val="21"/>
        </w:rPr>
        <w:t>及乙方雇员</w:t>
      </w:r>
      <w:r>
        <w:rPr>
          <w:rFonts w:ascii="Times New Roman" w:hAnsi="Times New Roman" w:hint="eastAsia"/>
          <w:szCs w:val="21"/>
        </w:rPr>
        <w:t>无论何种情况下均无权</w:t>
      </w:r>
      <w:r>
        <w:rPr>
          <w:rFonts w:ascii="Times New Roman" w:hAnsi="Times New Roman"/>
          <w:szCs w:val="21"/>
        </w:rPr>
        <w:t>对甲方货物进行留置</w:t>
      </w:r>
      <w:r>
        <w:rPr>
          <w:rFonts w:ascii="Times New Roman" w:hAnsi="Times New Roman" w:hint="eastAsia"/>
          <w:szCs w:val="21"/>
        </w:rPr>
        <w:t>、</w:t>
      </w:r>
      <w:r>
        <w:rPr>
          <w:rFonts w:ascii="Times New Roman" w:hAnsi="Times New Roman"/>
          <w:szCs w:val="21"/>
        </w:rPr>
        <w:t>扣押</w:t>
      </w:r>
      <w:r>
        <w:rPr>
          <w:rFonts w:ascii="Times New Roman" w:hAnsi="Times New Roman" w:hint="eastAsia"/>
          <w:szCs w:val="21"/>
        </w:rPr>
        <w:t>、</w:t>
      </w:r>
      <w:r>
        <w:rPr>
          <w:rFonts w:ascii="Times New Roman" w:hAnsi="Times New Roman"/>
          <w:szCs w:val="21"/>
        </w:rPr>
        <w:t>抵押</w:t>
      </w:r>
      <w:r>
        <w:rPr>
          <w:rFonts w:ascii="Times New Roman" w:hAnsi="Times New Roman" w:hint="eastAsia"/>
          <w:szCs w:val="21"/>
        </w:rPr>
        <w:t>、</w:t>
      </w:r>
      <w:r>
        <w:rPr>
          <w:rFonts w:ascii="Times New Roman" w:hAnsi="Times New Roman"/>
          <w:szCs w:val="21"/>
        </w:rPr>
        <w:t>变卖或销售</w:t>
      </w:r>
      <w:r>
        <w:rPr>
          <w:rFonts w:ascii="Times New Roman" w:hAnsi="Times New Roman" w:hint="eastAsia"/>
          <w:szCs w:val="21"/>
        </w:rPr>
        <w:t>等，如乙方擅自处分甲方货物（包括但不限于：销售、出租、抵债、赠与、抛弃、变卖、折价、抵押、质押、扣押、留置、遗弃等）</w:t>
      </w:r>
      <w:r>
        <w:rPr>
          <w:rFonts w:ascii="宋体" w:eastAsia="宋体" w:hAnsi="宋体" w:cs="宋体" w:hint="eastAsia"/>
          <w:szCs w:val="21"/>
        </w:rPr>
        <w:t>或实施其他危及货物安全和时效的行为</w:t>
      </w:r>
      <w:r>
        <w:rPr>
          <w:rFonts w:ascii="Times New Roman" w:hAnsi="Times New Roman" w:hint="eastAsia"/>
          <w:szCs w:val="21"/>
        </w:rPr>
        <w:t>，甲方可以立即终止本合同，取回甲方交付乙方仓储的全部货物，并要求乙方按照处置货物金额双倍的赔偿。否则甲方有权在应付给乙方的费用中直接进行抵扣。如各项应付费用无法弥补甲方损失的，乙方应继续负责赔偿。</w:t>
      </w:r>
    </w:p>
    <w:p w:rsidR="000C2CB5" w:rsidRDefault="004923C8">
      <w:pPr>
        <w:pStyle w:val="1"/>
        <w:spacing w:line="360" w:lineRule="auto"/>
        <w:ind w:leftChars="67" w:left="141"/>
        <w:jc w:val="left"/>
        <w:rPr>
          <w:rFonts w:ascii="Times New Roman" w:hAnsi="Times New Roman"/>
          <w:szCs w:val="21"/>
        </w:rPr>
      </w:pPr>
      <w:r>
        <w:rPr>
          <w:rFonts w:asciiTheme="minorEastAsia" w:hAnsiTheme="minorEastAsia" w:cstheme="minorEastAsia" w:hint="eastAsia"/>
          <w:szCs w:val="21"/>
        </w:rPr>
        <w:t xml:space="preserve">3.4 </w:t>
      </w:r>
      <w:r>
        <w:rPr>
          <w:rFonts w:ascii="宋体" w:eastAsia="宋体" w:hAnsi="宋体" w:cs="宋体"/>
          <w:kern w:val="0"/>
          <w:szCs w:val="21"/>
          <w:lang w:bidi="ar"/>
        </w:rPr>
        <w:t>乙方应保障税务安全，若乙方提供的增值税发票不合格导致未能通过税务部门认证，或虽通过税务部门认证，但因发票税率低于合同标的应征税率，发票上的信息错误（含税编、备注栏），开具发票种类错误等致使甲方减少抵扣或被税务机关以“失控发票”等事由追缴税款的，甲方有权要求乙方应在接到甲方通知后30日内重新开具或提供合格的增值税发票并送达甲方，乙方自行承担全部费用。如乙方不能提供或拒不提供的，甲方有权拒绝付款且不承担任何责任，乙方的各项合同义务仍应按合同约定履行，并赔偿甲方全</w:t>
      </w:r>
      <w:r>
        <w:rPr>
          <w:rFonts w:ascii="宋体" w:eastAsia="宋体" w:hAnsi="宋体" w:cs="宋体"/>
          <w:kern w:val="0"/>
          <w:szCs w:val="21"/>
          <w:lang w:bidi="ar"/>
        </w:rPr>
        <w:lastRenderedPageBreak/>
        <w:t>部经济损失，包括但不限于企业所得税款损失违约金、增值税税款损失违约金、附加税税款损失违约金及相关罚款、滞纳金。</w:t>
      </w:r>
    </w:p>
    <w:p w:rsidR="000C2CB5" w:rsidRDefault="004923C8">
      <w:pPr>
        <w:pStyle w:val="1"/>
        <w:spacing w:line="360" w:lineRule="auto"/>
        <w:ind w:leftChars="67" w:left="141"/>
        <w:jc w:val="left"/>
        <w:rPr>
          <w:rFonts w:asciiTheme="minorEastAsia" w:hAnsiTheme="minorEastAsia" w:cstheme="minorEastAsia"/>
          <w:szCs w:val="21"/>
        </w:rPr>
      </w:pPr>
      <w:r>
        <w:rPr>
          <w:rFonts w:asciiTheme="minorEastAsia" w:hAnsiTheme="minorEastAsia" w:cstheme="minorEastAsia" w:hint="eastAsia"/>
          <w:szCs w:val="21"/>
        </w:rPr>
        <w:t>3.5 乙方在向甲方提供服务（或与提供服务相关）的过程中，若发生欠薪、欠款以及其他违法行为，或因乙方发生内部经济纠纷等乙方原因，导致乙方人员或者乙方的关联公司、下游承运人、合作伙伴及其人员等发生其他影响甲方或甲方客户正常生产经营秩序的行为（包括但不限于堵门、罢工、拉横幅、车辆到位后封堵、挤占车位、要求甲方支付费用等行为），乙方须在3日内处理完毕相关异常，且因此而产生的各客户投诉、理赔、罚款等各项损失，全部由乙方承担。如乙方未在3日内处理完毕相关异常，或情节恶劣的，乙方认可将甲方未支付给乙方的剩余服务费（含已发生但结算期未满的服务费）全部或部分无条件转让给甲方，直接由甲方依据乙方人员、下游承运人或承运人关联人员（含司机、亲友等）、</w:t>
      </w:r>
      <w:proofErr w:type="gramStart"/>
      <w:r>
        <w:rPr>
          <w:rFonts w:asciiTheme="minorEastAsia" w:hAnsiTheme="minorEastAsia" w:cstheme="minorEastAsia" w:hint="eastAsia"/>
          <w:szCs w:val="21"/>
        </w:rPr>
        <w:t>其他第三</w:t>
      </w:r>
      <w:proofErr w:type="gramEnd"/>
      <w:r>
        <w:rPr>
          <w:rFonts w:asciiTheme="minorEastAsia" w:hAnsiTheme="minorEastAsia" w:cstheme="minorEastAsia" w:hint="eastAsia"/>
          <w:szCs w:val="21"/>
        </w:rPr>
        <w:t>人（简称“上述人员”）单方主张的债权金额，在上述债权金额范围内向上述人员支付相关费用，该费用直接从甲方应付乙方服务费中扣除，服务费不足抵扣的，乙方应在3日内予以补足。乙方人员、下游承运人或承运人关联人员发生影响甲方或甲方客户正常生产经营秩序的行为，甲方有权要求乙方承担违约责任，违约金 5万元/次，如该违约金不足以弥补甲方及甲方客户损失的，甲方有权继续向乙方追偿。</w:t>
      </w:r>
    </w:p>
    <w:p w:rsidR="000C2CB5" w:rsidRDefault="004923C8">
      <w:pPr>
        <w:spacing w:line="360" w:lineRule="auto"/>
        <w:ind w:leftChars="95" w:left="199" w:firstLineChars="100" w:firstLine="210"/>
        <w:rPr>
          <w:rFonts w:ascii="Times New Roman" w:hAnsi="Times New Roman"/>
          <w:szCs w:val="21"/>
        </w:rPr>
      </w:pPr>
      <w:r>
        <w:rPr>
          <w:rFonts w:asciiTheme="minorEastAsia" w:hAnsiTheme="minorEastAsia" w:cstheme="minorEastAsia" w:hint="eastAsia"/>
          <w:szCs w:val="21"/>
        </w:rPr>
        <w:t>3.5 一方</w:t>
      </w:r>
      <w:r>
        <w:rPr>
          <w:rFonts w:ascii="Times New Roman" w:hAnsi="Times New Roman" w:hint="eastAsia"/>
          <w:szCs w:val="21"/>
        </w:rPr>
        <w:t>违约，应向对方赔偿全部经济损失，包括但不限于诉讼费、律师费、保全费、鉴定费、公证费、本合同约定的其他费用（如提货服务费、装货费、包装费、误工费、超时等待费、额外在途运输费、货物保管费）等合理费用。</w:t>
      </w:r>
    </w:p>
    <w:p w:rsidR="000C2CB5" w:rsidRDefault="000C2CB5">
      <w:pPr>
        <w:spacing w:line="360" w:lineRule="auto"/>
        <w:ind w:leftChars="95" w:left="199" w:firstLineChars="100" w:firstLine="241"/>
        <w:rPr>
          <w:rFonts w:ascii="Times New Roman" w:hAnsi="Times New Roman"/>
          <w:b/>
          <w:bCs/>
          <w:sz w:val="24"/>
        </w:rPr>
      </w:pPr>
    </w:p>
    <w:p w:rsidR="000C2CB5" w:rsidRDefault="004923C8">
      <w:pPr>
        <w:pStyle w:val="a0"/>
        <w:rPr>
          <w:rFonts w:ascii="Times New Roman" w:hAnsi="Times New Roman"/>
          <w:b/>
          <w:bCs/>
          <w:sz w:val="24"/>
          <w:szCs w:val="24"/>
        </w:rPr>
      </w:pPr>
      <w:r>
        <w:rPr>
          <w:rFonts w:ascii="宋体" w:hAnsi="宋体" w:hint="eastAsia"/>
          <w:bCs/>
          <w:sz w:val="28"/>
          <w:szCs w:val="28"/>
        </w:rPr>
        <w:t>□仓存储服务</w:t>
      </w:r>
    </w:p>
    <w:p w:rsidR="000C2CB5" w:rsidRDefault="004923C8">
      <w:pPr>
        <w:numPr>
          <w:ilvl w:val="0"/>
          <w:numId w:val="1"/>
        </w:numPr>
        <w:spacing w:line="360" w:lineRule="auto"/>
        <w:ind w:leftChars="95" w:left="199" w:firstLineChars="100" w:firstLine="241"/>
        <w:rPr>
          <w:rFonts w:ascii="Times New Roman" w:hAnsi="Times New Roman"/>
          <w:b/>
          <w:bCs/>
          <w:sz w:val="24"/>
        </w:rPr>
      </w:pPr>
      <w:r>
        <w:rPr>
          <w:rFonts w:ascii="Times New Roman" w:hAnsi="Times New Roman" w:hint="eastAsia"/>
          <w:b/>
          <w:bCs/>
          <w:sz w:val="24"/>
        </w:rPr>
        <w:t>仓存储服务要求</w:t>
      </w:r>
    </w:p>
    <w:p w:rsidR="000C2CB5" w:rsidRDefault="004923C8">
      <w:pPr>
        <w:kinsoku w:val="0"/>
        <w:autoSpaceDE w:val="0"/>
        <w:autoSpaceDN w:val="0"/>
        <w:spacing w:line="360" w:lineRule="auto"/>
        <w:ind w:leftChars="114" w:left="239" w:firstLineChars="100" w:firstLine="210"/>
        <w:rPr>
          <w:rFonts w:asciiTheme="minorEastAsia" w:hAnsiTheme="minorEastAsia" w:cstheme="minorEastAsia"/>
          <w:szCs w:val="21"/>
        </w:rPr>
      </w:pPr>
      <w:r>
        <w:rPr>
          <w:rFonts w:asciiTheme="minorEastAsia" w:hAnsiTheme="minorEastAsia" w:cstheme="minorEastAsia" w:hint="eastAsia"/>
          <w:szCs w:val="21"/>
        </w:rPr>
        <w:t>1.1 乙方将位于【        】的仓库（含房屋、制冷设备设施及其他相关附属设施设备等，以下统称“租赁物”）出租给甲方，详见下表</w:t>
      </w:r>
      <w:proofErr w:type="gramStart"/>
      <w:r>
        <w:rPr>
          <w:rFonts w:asciiTheme="minorEastAsia" w:hAnsiTheme="minorEastAsia" w:cstheme="minorEastAsia" w:hint="eastAsia"/>
          <w:szCs w:val="21"/>
        </w:rPr>
        <w:t>一</w:t>
      </w:r>
      <w:proofErr w:type="gramEnd"/>
      <w:r>
        <w:rPr>
          <w:rFonts w:asciiTheme="minorEastAsia" w:hAnsiTheme="minorEastAsia" w:cstheme="minorEastAsia" w:hint="eastAsia"/>
          <w:szCs w:val="21"/>
        </w:rPr>
        <w:t>。</w:t>
      </w:r>
    </w:p>
    <w:p w:rsidR="000C2CB5" w:rsidRDefault="004923C8">
      <w:pPr>
        <w:kinsoku w:val="0"/>
        <w:autoSpaceDE w:val="0"/>
        <w:autoSpaceDN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表</w:t>
      </w:r>
      <w:proofErr w:type="gramStart"/>
      <w:r>
        <w:rPr>
          <w:rFonts w:asciiTheme="minorEastAsia" w:hAnsiTheme="minorEastAsia" w:cstheme="minorEastAsia" w:hint="eastAsia"/>
          <w:szCs w:val="21"/>
        </w:rPr>
        <w:t>一</w:t>
      </w:r>
      <w:proofErr w:type="gramEnd"/>
      <w:r>
        <w:rPr>
          <w:rFonts w:asciiTheme="minorEastAsia" w:hAnsiTheme="minorEastAsia" w:cstheme="minorEastAsia" w:hint="eastAsia"/>
          <w:szCs w:val="21"/>
        </w:rPr>
        <w:t>：</w:t>
      </w:r>
    </w:p>
    <w:tbl>
      <w:tblPr>
        <w:tblStyle w:val="a7"/>
        <w:tblW w:w="8408" w:type="dxa"/>
        <w:tblInd w:w="74" w:type="dxa"/>
        <w:tblLayout w:type="fixed"/>
        <w:tblLook w:val="04A0" w:firstRow="1" w:lastRow="0" w:firstColumn="1" w:lastColumn="0" w:noHBand="0" w:noVBand="1"/>
      </w:tblPr>
      <w:tblGrid>
        <w:gridCol w:w="1410"/>
        <w:gridCol w:w="1265"/>
        <w:gridCol w:w="1140"/>
        <w:gridCol w:w="1460"/>
        <w:gridCol w:w="1490"/>
        <w:gridCol w:w="1643"/>
      </w:tblGrid>
      <w:tr w:rsidR="000C2CB5">
        <w:tc>
          <w:tcPr>
            <w:tcW w:w="1410" w:type="dxa"/>
            <w:vAlign w:val="center"/>
          </w:tcPr>
          <w:p w:rsidR="000C2CB5" w:rsidRDefault="004923C8">
            <w:pPr>
              <w:kinsoku w:val="0"/>
              <w:autoSpaceDE w:val="0"/>
              <w:autoSpaceDN w:val="0"/>
              <w:spacing w:line="360" w:lineRule="auto"/>
              <w:jc w:val="center"/>
              <w:rPr>
                <w:rFonts w:asciiTheme="minorEastAsia" w:hAnsiTheme="minorEastAsia" w:cstheme="minorEastAsia"/>
                <w:szCs w:val="21"/>
              </w:rPr>
            </w:pPr>
            <w:r>
              <w:rPr>
                <w:rFonts w:asciiTheme="minorEastAsia" w:hAnsiTheme="minorEastAsia" w:cstheme="minorEastAsia" w:hint="eastAsia"/>
                <w:szCs w:val="21"/>
              </w:rPr>
              <w:t>租赁物类别</w:t>
            </w:r>
          </w:p>
        </w:tc>
        <w:tc>
          <w:tcPr>
            <w:tcW w:w="1265" w:type="dxa"/>
            <w:vAlign w:val="center"/>
          </w:tcPr>
          <w:p w:rsidR="000C2CB5" w:rsidRDefault="004923C8">
            <w:pPr>
              <w:kinsoku w:val="0"/>
              <w:autoSpaceDE w:val="0"/>
              <w:autoSpaceDN w:val="0"/>
              <w:spacing w:line="360" w:lineRule="auto"/>
              <w:jc w:val="center"/>
              <w:rPr>
                <w:rFonts w:asciiTheme="minorEastAsia" w:hAnsiTheme="minorEastAsia" w:cstheme="minorEastAsia"/>
                <w:szCs w:val="21"/>
              </w:rPr>
            </w:pPr>
            <w:r>
              <w:rPr>
                <w:rFonts w:asciiTheme="minorEastAsia" w:hAnsiTheme="minorEastAsia" w:cstheme="minorEastAsia" w:hint="eastAsia"/>
                <w:szCs w:val="21"/>
              </w:rPr>
              <w:t>温度标准</w:t>
            </w:r>
          </w:p>
          <w:p w:rsidR="000C2CB5" w:rsidRDefault="004923C8">
            <w:pPr>
              <w:kinsoku w:val="0"/>
              <w:autoSpaceDE w:val="0"/>
              <w:autoSpaceDN w:val="0"/>
              <w:spacing w:line="360" w:lineRule="auto"/>
              <w:jc w:val="center"/>
              <w:rPr>
                <w:rFonts w:asciiTheme="minorEastAsia" w:hAnsiTheme="minorEastAsia" w:cstheme="minorEastAsia"/>
                <w:szCs w:val="21"/>
              </w:rPr>
            </w:pPr>
            <w:r>
              <w:rPr>
                <w:rFonts w:asciiTheme="minorEastAsia" w:hAnsiTheme="minorEastAsia" w:cstheme="minorEastAsia" w:hint="eastAsia"/>
                <w:szCs w:val="21"/>
              </w:rPr>
              <w:t>（℃）</w:t>
            </w:r>
          </w:p>
        </w:tc>
        <w:tc>
          <w:tcPr>
            <w:tcW w:w="1140" w:type="dxa"/>
            <w:vAlign w:val="center"/>
          </w:tcPr>
          <w:p w:rsidR="000C2CB5" w:rsidRDefault="004923C8">
            <w:pPr>
              <w:kinsoku w:val="0"/>
              <w:autoSpaceDE w:val="0"/>
              <w:autoSpaceDN w:val="0"/>
              <w:spacing w:line="360" w:lineRule="auto"/>
              <w:jc w:val="center"/>
              <w:rPr>
                <w:rFonts w:asciiTheme="minorEastAsia" w:hAnsiTheme="minorEastAsia" w:cstheme="minorEastAsia"/>
                <w:szCs w:val="21"/>
              </w:rPr>
            </w:pPr>
            <w:r>
              <w:rPr>
                <w:rFonts w:asciiTheme="minorEastAsia" w:hAnsiTheme="minorEastAsia" w:cstheme="minorEastAsia" w:hint="eastAsia"/>
                <w:szCs w:val="21"/>
              </w:rPr>
              <w:t>租赁面积</w:t>
            </w:r>
          </w:p>
          <w:p w:rsidR="000C2CB5" w:rsidRDefault="004923C8">
            <w:pPr>
              <w:kinsoku w:val="0"/>
              <w:autoSpaceDE w:val="0"/>
              <w:autoSpaceDN w:val="0"/>
              <w:spacing w:line="360" w:lineRule="auto"/>
              <w:jc w:val="center"/>
              <w:rPr>
                <w:rFonts w:asciiTheme="minorEastAsia" w:hAnsiTheme="minorEastAsia" w:cstheme="minorEastAsia"/>
                <w:szCs w:val="21"/>
              </w:rPr>
            </w:pPr>
            <w:r>
              <w:rPr>
                <w:rFonts w:asciiTheme="minorEastAsia" w:hAnsiTheme="minorEastAsia" w:cstheme="minorEastAsia" w:hint="eastAsia"/>
                <w:szCs w:val="21"/>
              </w:rPr>
              <w:t>（m2）</w:t>
            </w:r>
          </w:p>
        </w:tc>
        <w:tc>
          <w:tcPr>
            <w:tcW w:w="1460" w:type="dxa"/>
            <w:vAlign w:val="center"/>
          </w:tcPr>
          <w:p w:rsidR="000C2CB5" w:rsidRDefault="004923C8">
            <w:pPr>
              <w:kinsoku w:val="0"/>
              <w:autoSpaceDE w:val="0"/>
              <w:autoSpaceDN w:val="0"/>
              <w:spacing w:line="360" w:lineRule="auto"/>
              <w:jc w:val="center"/>
              <w:rPr>
                <w:rFonts w:asciiTheme="minorEastAsia" w:hAnsiTheme="minorEastAsia" w:cstheme="minorEastAsia"/>
                <w:szCs w:val="21"/>
              </w:rPr>
            </w:pPr>
            <w:r>
              <w:rPr>
                <w:rFonts w:asciiTheme="minorEastAsia" w:hAnsiTheme="minorEastAsia" w:cstheme="minorEastAsia" w:hint="eastAsia"/>
                <w:szCs w:val="21"/>
              </w:rPr>
              <w:t>含</w:t>
            </w:r>
            <w:proofErr w:type="gramStart"/>
            <w:r>
              <w:rPr>
                <w:rFonts w:asciiTheme="minorEastAsia" w:hAnsiTheme="minorEastAsia" w:cstheme="minorEastAsia" w:hint="eastAsia"/>
                <w:szCs w:val="21"/>
              </w:rPr>
              <w:t>税单价</w:t>
            </w:r>
            <w:proofErr w:type="gramEnd"/>
            <w:r>
              <w:rPr>
                <w:rFonts w:asciiTheme="minorEastAsia" w:hAnsiTheme="minorEastAsia" w:cstheme="minorEastAsia" w:hint="eastAsia"/>
                <w:szCs w:val="21"/>
              </w:rPr>
              <w:br/>
              <w:t>（元/m2/月）</w:t>
            </w:r>
          </w:p>
        </w:tc>
        <w:tc>
          <w:tcPr>
            <w:tcW w:w="1490" w:type="dxa"/>
            <w:vAlign w:val="center"/>
          </w:tcPr>
          <w:p w:rsidR="000C2CB5" w:rsidRDefault="004923C8">
            <w:pPr>
              <w:kinsoku w:val="0"/>
              <w:autoSpaceDE w:val="0"/>
              <w:autoSpaceDN w:val="0"/>
              <w:spacing w:line="360" w:lineRule="auto"/>
              <w:jc w:val="center"/>
              <w:rPr>
                <w:rFonts w:asciiTheme="minorEastAsia" w:hAnsiTheme="minorEastAsia" w:cstheme="minorEastAsia"/>
                <w:szCs w:val="21"/>
              </w:rPr>
            </w:pPr>
            <w:r>
              <w:rPr>
                <w:rFonts w:asciiTheme="minorEastAsia" w:hAnsiTheme="minorEastAsia" w:cstheme="minorEastAsia" w:hint="eastAsia"/>
                <w:szCs w:val="21"/>
              </w:rPr>
              <w:t>含税月租</w:t>
            </w:r>
            <w:r>
              <w:rPr>
                <w:rFonts w:asciiTheme="minorEastAsia" w:hAnsiTheme="minorEastAsia" w:cstheme="minorEastAsia" w:hint="eastAsia"/>
                <w:szCs w:val="21"/>
              </w:rPr>
              <w:br/>
              <w:t>（元/月）</w:t>
            </w:r>
          </w:p>
        </w:tc>
        <w:tc>
          <w:tcPr>
            <w:tcW w:w="1643" w:type="dxa"/>
            <w:vAlign w:val="center"/>
          </w:tcPr>
          <w:p w:rsidR="000C2CB5" w:rsidRDefault="004923C8">
            <w:pPr>
              <w:kinsoku w:val="0"/>
              <w:autoSpaceDE w:val="0"/>
              <w:autoSpaceDN w:val="0"/>
              <w:spacing w:line="360" w:lineRule="auto"/>
              <w:jc w:val="center"/>
              <w:rPr>
                <w:rFonts w:asciiTheme="minorEastAsia" w:hAnsiTheme="minorEastAsia" w:cstheme="minorEastAsia"/>
                <w:szCs w:val="21"/>
              </w:rPr>
            </w:pPr>
            <w:r>
              <w:rPr>
                <w:rFonts w:asciiTheme="minorEastAsia" w:hAnsiTheme="minorEastAsia" w:cstheme="minorEastAsia" w:hint="eastAsia"/>
                <w:szCs w:val="21"/>
              </w:rPr>
              <w:t>备注</w:t>
            </w:r>
          </w:p>
        </w:tc>
      </w:tr>
      <w:tr w:rsidR="000C2CB5">
        <w:trPr>
          <w:trHeight w:hRule="exact" w:val="567"/>
        </w:trPr>
        <w:tc>
          <w:tcPr>
            <w:tcW w:w="1410" w:type="dxa"/>
            <w:vAlign w:val="center"/>
          </w:tcPr>
          <w:p w:rsidR="000C2CB5" w:rsidRDefault="004923C8">
            <w:pPr>
              <w:kinsoku w:val="0"/>
              <w:autoSpaceDE w:val="0"/>
              <w:autoSpaceDN w:val="0"/>
              <w:spacing w:line="360" w:lineRule="auto"/>
              <w:jc w:val="center"/>
              <w:rPr>
                <w:rFonts w:asciiTheme="minorEastAsia" w:hAnsiTheme="minorEastAsia" w:cstheme="minorEastAsia"/>
                <w:szCs w:val="21"/>
              </w:rPr>
            </w:pPr>
            <w:r>
              <w:rPr>
                <w:rFonts w:asciiTheme="minorEastAsia" w:hAnsiTheme="minorEastAsia" w:cstheme="minorEastAsia" w:hint="eastAsia"/>
                <w:szCs w:val="21"/>
              </w:rPr>
              <w:t>冷藏库</w:t>
            </w:r>
          </w:p>
        </w:tc>
        <w:tc>
          <w:tcPr>
            <w:tcW w:w="1265" w:type="dxa"/>
            <w:vAlign w:val="center"/>
          </w:tcPr>
          <w:p w:rsidR="000C2CB5" w:rsidRDefault="004923C8">
            <w:pPr>
              <w:kinsoku w:val="0"/>
              <w:autoSpaceDE w:val="0"/>
              <w:autoSpaceDN w:val="0"/>
              <w:spacing w:line="360" w:lineRule="auto"/>
              <w:jc w:val="center"/>
              <w:rPr>
                <w:rFonts w:asciiTheme="minorEastAsia" w:hAnsiTheme="minorEastAsia" w:cstheme="minorEastAsia"/>
                <w:szCs w:val="21"/>
              </w:rPr>
            </w:pPr>
            <w:r>
              <w:rPr>
                <w:rFonts w:asciiTheme="minorEastAsia" w:hAnsiTheme="minorEastAsia" w:cstheme="minorEastAsia" w:hint="eastAsia"/>
                <w:szCs w:val="21"/>
              </w:rPr>
              <w:t>0至18℃</w:t>
            </w:r>
          </w:p>
        </w:tc>
        <w:tc>
          <w:tcPr>
            <w:tcW w:w="1140" w:type="dxa"/>
            <w:vAlign w:val="center"/>
          </w:tcPr>
          <w:p w:rsidR="000C2CB5" w:rsidRDefault="000C2CB5">
            <w:pPr>
              <w:kinsoku w:val="0"/>
              <w:autoSpaceDE w:val="0"/>
              <w:autoSpaceDN w:val="0"/>
              <w:spacing w:line="360" w:lineRule="auto"/>
              <w:jc w:val="center"/>
              <w:rPr>
                <w:rFonts w:asciiTheme="minorEastAsia" w:hAnsiTheme="minorEastAsia" w:cstheme="minorEastAsia"/>
                <w:szCs w:val="21"/>
              </w:rPr>
            </w:pPr>
          </w:p>
        </w:tc>
        <w:tc>
          <w:tcPr>
            <w:tcW w:w="1460" w:type="dxa"/>
            <w:vAlign w:val="center"/>
          </w:tcPr>
          <w:p w:rsidR="000C2CB5" w:rsidRDefault="000C2CB5">
            <w:pPr>
              <w:kinsoku w:val="0"/>
              <w:autoSpaceDE w:val="0"/>
              <w:autoSpaceDN w:val="0"/>
              <w:spacing w:line="360" w:lineRule="auto"/>
              <w:jc w:val="center"/>
              <w:rPr>
                <w:rFonts w:asciiTheme="minorEastAsia" w:hAnsiTheme="minorEastAsia" w:cstheme="minorEastAsia"/>
                <w:szCs w:val="21"/>
              </w:rPr>
            </w:pPr>
          </w:p>
        </w:tc>
        <w:tc>
          <w:tcPr>
            <w:tcW w:w="1490" w:type="dxa"/>
            <w:vAlign w:val="center"/>
          </w:tcPr>
          <w:p w:rsidR="000C2CB5" w:rsidRDefault="000C2CB5">
            <w:pPr>
              <w:kinsoku w:val="0"/>
              <w:autoSpaceDE w:val="0"/>
              <w:autoSpaceDN w:val="0"/>
              <w:spacing w:line="360" w:lineRule="auto"/>
              <w:jc w:val="center"/>
              <w:rPr>
                <w:rFonts w:asciiTheme="minorEastAsia" w:hAnsiTheme="minorEastAsia" w:cstheme="minorEastAsia"/>
                <w:szCs w:val="21"/>
              </w:rPr>
            </w:pPr>
          </w:p>
        </w:tc>
        <w:tc>
          <w:tcPr>
            <w:tcW w:w="1643" w:type="dxa"/>
            <w:vAlign w:val="center"/>
          </w:tcPr>
          <w:p w:rsidR="000C2CB5" w:rsidRDefault="000C2CB5">
            <w:pPr>
              <w:kinsoku w:val="0"/>
              <w:autoSpaceDE w:val="0"/>
              <w:autoSpaceDN w:val="0"/>
              <w:spacing w:line="360" w:lineRule="auto"/>
              <w:jc w:val="center"/>
              <w:rPr>
                <w:rFonts w:asciiTheme="minorEastAsia" w:hAnsiTheme="minorEastAsia" w:cstheme="minorEastAsia"/>
                <w:szCs w:val="21"/>
              </w:rPr>
            </w:pPr>
          </w:p>
        </w:tc>
      </w:tr>
      <w:tr w:rsidR="000C2CB5">
        <w:trPr>
          <w:trHeight w:hRule="exact" w:val="574"/>
        </w:trPr>
        <w:tc>
          <w:tcPr>
            <w:tcW w:w="1410" w:type="dxa"/>
            <w:vAlign w:val="center"/>
          </w:tcPr>
          <w:p w:rsidR="000C2CB5" w:rsidRDefault="004923C8">
            <w:pPr>
              <w:kinsoku w:val="0"/>
              <w:autoSpaceDE w:val="0"/>
              <w:autoSpaceDN w:val="0"/>
              <w:spacing w:line="360" w:lineRule="auto"/>
              <w:jc w:val="center"/>
              <w:rPr>
                <w:rFonts w:asciiTheme="minorEastAsia" w:hAnsiTheme="minorEastAsia" w:cstheme="minorEastAsia"/>
                <w:szCs w:val="21"/>
              </w:rPr>
            </w:pPr>
            <w:r>
              <w:rPr>
                <w:rFonts w:asciiTheme="minorEastAsia" w:hAnsiTheme="minorEastAsia" w:cstheme="minorEastAsia" w:hint="eastAsia"/>
                <w:szCs w:val="21"/>
              </w:rPr>
              <w:t>穿堂控温区</w:t>
            </w:r>
          </w:p>
        </w:tc>
        <w:tc>
          <w:tcPr>
            <w:tcW w:w="1265" w:type="dxa"/>
            <w:vAlign w:val="center"/>
          </w:tcPr>
          <w:p w:rsidR="000C2CB5" w:rsidRDefault="004923C8">
            <w:pPr>
              <w:kinsoku w:val="0"/>
              <w:autoSpaceDE w:val="0"/>
              <w:autoSpaceDN w:val="0"/>
              <w:spacing w:line="360" w:lineRule="auto"/>
              <w:jc w:val="center"/>
              <w:rPr>
                <w:rFonts w:asciiTheme="minorEastAsia" w:hAnsiTheme="minorEastAsia" w:cstheme="minorEastAsia"/>
                <w:szCs w:val="21"/>
              </w:rPr>
            </w:pPr>
            <w:r>
              <w:rPr>
                <w:rFonts w:asciiTheme="minorEastAsia" w:hAnsiTheme="minorEastAsia" w:cstheme="minorEastAsia" w:hint="eastAsia"/>
                <w:szCs w:val="21"/>
              </w:rPr>
              <w:t>4至8℃</w:t>
            </w:r>
          </w:p>
        </w:tc>
        <w:tc>
          <w:tcPr>
            <w:tcW w:w="1140" w:type="dxa"/>
            <w:vAlign w:val="center"/>
          </w:tcPr>
          <w:p w:rsidR="000C2CB5" w:rsidRDefault="000C2CB5">
            <w:pPr>
              <w:kinsoku w:val="0"/>
              <w:autoSpaceDE w:val="0"/>
              <w:autoSpaceDN w:val="0"/>
              <w:spacing w:line="360" w:lineRule="auto"/>
              <w:jc w:val="center"/>
              <w:rPr>
                <w:rFonts w:asciiTheme="minorEastAsia" w:hAnsiTheme="minorEastAsia" w:cstheme="minorEastAsia"/>
                <w:szCs w:val="21"/>
              </w:rPr>
            </w:pPr>
          </w:p>
        </w:tc>
        <w:tc>
          <w:tcPr>
            <w:tcW w:w="1460" w:type="dxa"/>
            <w:vAlign w:val="center"/>
          </w:tcPr>
          <w:p w:rsidR="000C2CB5" w:rsidRDefault="000C2CB5">
            <w:pPr>
              <w:kinsoku w:val="0"/>
              <w:autoSpaceDE w:val="0"/>
              <w:autoSpaceDN w:val="0"/>
              <w:spacing w:line="360" w:lineRule="auto"/>
              <w:jc w:val="center"/>
              <w:rPr>
                <w:rFonts w:asciiTheme="minorEastAsia" w:hAnsiTheme="minorEastAsia" w:cstheme="minorEastAsia"/>
                <w:szCs w:val="21"/>
              </w:rPr>
            </w:pPr>
          </w:p>
        </w:tc>
        <w:tc>
          <w:tcPr>
            <w:tcW w:w="1490" w:type="dxa"/>
            <w:vAlign w:val="center"/>
          </w:tcPr>
          <w:p w:rsidR="000C2CB5" w:rsidRDefault="000C2CB5">
            <w:pPr>
              <w:kinsoku w:val="0"/>
              <w:autoSpaceDE w:val="0"/>
              <w:autoSpaceDN w:val="0"/>
              <w:spacing w:line="360" w:lineRule="auto"/>
              <w:jc w:val="center"/>
              <w:rPr>
                <w:rFonts w:asciiTheme="minorEastAsia" w:hAnsiTheme="minorEastAsia" w:cstheme="minorEastAsia"/>
                <w:szCs w:val="21"/>
              </w:rPr>
            </w:pPr>
          </w:p>
        </w:tc>
        <w:tc>
          <w:tcPr>
            <w:tcW w:w="1643" w:type="dxa"/>
            <w:vAlign w:val="center"/>
          </w:tcPr>
          <w:p w:rsidR="000C2CB5" w:rsidRDefault="000C2CB5">
            <w:pPr>
              <w:kinsoku w:val="0"/>
              <w:autoSpaceDE w:val="0"/>
              <w:autoSpaceDN w:val="0"/>
              <w:spacing w:line="360" w:lineRule="auto"/>
              <w:rPr>
                <w:rFonts w:asciiTheme="minorEastAsia" w:hAnsiTheme="minorEastAsia" w:cstheme="minorEastAsia"/>
                <w:szCs w:val="21"/>
              </w:rPr>
            </w:pPr>
          </w:p>
        </w:tc>
      </w:tr>
      <w:tr w:rsidR="000C2CB5">
        <w:trPr>
          <w:trHeight w:hRule="exact" w:val="567"/>
        </w:trPr>
        <w:tc>
          <w:tcPr>
            <w:tcW w:w="1410" w:type="dxa"/>
            <w:vAlign w:val="center"/>
          </w:tcPr>
          <w:p w:rsidR="000C2CB5" w:rsidRDefault="004923C8">
            <w:pPr>
              <w:kinsoku w:val="0"/>
              <w:autoSpaceDE w:val="0"/>
              <w:autoSpaceDN w:val="0"/>
              <w:spacing w:line="360" w:lineRule="auto"/>
              <w:jc w:val="center"/>
              <w:rPr>
                <w:rFonts w:asciiTheme="minorEastAsia" w:hAnsiTheme="minorEastAsia" w:cstheme="minorEastAsia"/>
                <w:szCs w:val="21"/>
              </w:rPr>
            </w:pPr>
            <w:r>
              <w:rPr>
                <w:rFonts w:asciiTheme="minorEastAsia" w:hAnsiTheme="minorEastAsia" w:cstheme="minorEastAsia" w:hint="eastAsia"/>
                <w:szCs w:val="21"/>
              </w:rPr>
              <w:lastRenderedPageBreak/>
              <w:t>冷冻库</w:t>
            </w:r>
          </w:p>
        </w:tc>
        <w:tc>
          <w:tcPr>
            <w:tcW w:w="1265" w:type="dxa"/>
            <w:vAlign w:val="center"/>
          </w:tcPr>
          <w:p w:rsidR="000C2CB5" w:rsidRDefault="004923C8">
            <w:pPr>
              <w:kinsoku w:val="0"/>
              <w:autoSpaceDE w:val="0"/>
              <w:autoSpaceDN w:val="0"/>
              <w:spacing w:line="360" w:lineRule="auto"/>
              <w:jc w:val="center"/>
              <w:rPr>
                <w:rFonts w:asciiTheme="minorEastAsia" w:hAnsiTheme="minorEastAsia" w:cstheme="minorEastAsia"/>
                <w:szCs w:val="21"/>
              </w:rPr>
            </w:pPr>
            <w:r>
              <w:rPr>
                <w:rFonts w:asciiTheme="minorEastAsia" w:hAnsiTheme="minorEastAsia" w:cstheme="minorEastAsia" w:hint="eastAsia"/>
                <w:szCs w:val="21"/>
              </w:rPr>
              <w:t>低于-18℃</w:t>
            </w:r>
          </w:p>
        </w:tc>
        <w:tc>
          <w:tcPr>
            <w:tcW w:w="1140" w:type="dxa"/>
            <w:vAlign w:val="center"/>
          </w:tcPr>
          <w:p w:rsidR="000C2CB5" w:rsidRDefault="000C2CB5">
            <w:pPr>
              <w:kinsoku w:val="0"/>
              <w:autoSpaceDE w:val="0"/>
              <w:autoSpaceDN w:val="0"/>
              <w:spacing w:line="360" w:lineRule="auto"/>
              <w:jc w:val="center"/>
              <w:rPr>
                <w:rFonts w:asciiTheme="minorEastAsia" w:hAnsiTheme="minorEastAsia" w:cstheme="minorEastAsia"/>
                <w:szCs w:val="21"/>
              </w:rPr>
            </w:pPr>
          </w:p>
        </w:tc>
        <w:tc>
          <w:tcPr>
            <w:tcW w:w="1460" w:type="dxa"/>
            <w:vAlign w:val="center"/>
          </w:tcPr>
          <w:p w:rsidR="000C2CB5" w:rsidRDefault="000C2CB5">
            <w:pPr>
              <w:kinsoku w:val="0"/>
              <w:autoSpaceDE w:val="0"/>
              <w:autoSpaceDN w:val="0"/>
              <w:spacing w:line="360" w:lineRule="auto"/>
              <w:jc w:val="center"/>
              <w:rPr>
                <w:rFonts w:asciiTheme="minorEastAsia" w:hAnsiTheme="minorEastAsia" w:cstheme="minorEastAsia"/>
                <w:szCs w:val="21"/>
              </w:rPr>
            </w:pPr>
          </w:p>
        </w:tc>
        <w:tc>
          <w:tcPr>
            <w:tcW w:w="1490" w:type="dxa"/>
            <w:vAlign w:val="center"/>
          </w:tcPr>
          <w:p w:rsidR="000C2CB5" w:rsidRDefault="000C2CB5">
            <w:pPr>
              <w:kinsoku w:val="0"/>
              <w:autoSpaceDE w:val="0"/>
              <w:autoSpaceDN w:val="0"/>
              <w:spacing w:line="360" w:lineRule="auto"/>
              <w:jc w:val="center"/>
              <w:rPr>
                <w:rFonts w:asciiTheme="minorEastAsia" w:hAnsiTheme="minorEastAsia" w:cstheme="minorEastAsia"/>
                <w:szCs w:val="21"/>
              </w:rPr>
            </w:pPr>
          </w:p>
        </w:tc>
        <w:tc>
          <w:tcPr>
            <w:tcW w:w="1643" w:type="dxa"/>
            <w:vAlign w:val="center"/>
          </w:tcPr>
          <w:p w:rsidR="000C2CB5" w:rsidRDefault="000C2CB5">
            <w:pPr>
              <w:kinsoku w:val="0"/>
              <w:autoSpaceDE w:val="0"/>
              <w:autoSpaceDN w:val="0"/>
              <w:spacing w:line="360" w:lineRule="auto"/>
              <w:jc w:val="center"/>
              <w:rPr>
                <w:rFonts w:asciiTheme="minorEastAsia" w:hAnsiTheme="minorEastAsia" w:cstheme="minorEastAsia"/>
                <w:szCs w:val="21"/>
              </w:rPr>
            </w:pPr>
          </w:p>
        </w:tc>
      </w:tr>
      <w:tr w:rsidR="000C2CB5">
        <w:trPr>
          <w:trHeight w:hRule="exact" w:val="567"/>
        </w:trPr>
        <w:tc>
          <w:tcPr>
            <w:tcW w:w="1410" w:type="dxa"/>
            <w:vAlign w:val="center"/>
          </w:tcPr>
          <w:p w:rsidR="000C2CB5" w:rsidRDefault="004923C8">
            <w:pPr>
              <w:kinsoku w:val="0"/>
              <w:autoSpaceDE w:val="0"/>
              <w:autoSpaceDN w:val="0"/>
              <w:spacing w:line="360" w:lineRule="auto"/>
              <w:jc w:val="center"/>
              <w:rPr>
                <w:rFonts w:asciiTheme="minorEastAsia" w:hAnsiTheme="minorEastAsia" w:cstheme="minorEastAsia"/>
                <w:szCs w:val="21"/>
              </w:rPr>
            </w:pPr>
            <w:r>
              <w:rPr>
                <w:rFonts w:asciiTheme="minorEastAsia" w:hAnsiTheme="minorEastAsia" w:cstheme="minorEastAsia" w:hint="eastAsia"/>
                <w:szCs w:val="21"/>
              </w:rPr>
              <w:t>恒温库</w:t>
            </w:r>
          </w:p>
        </w:tc>
        <w:tc>
          <w:tcPr>
            <w:tcW w:w="1265" w:type="dxa"/>
            <w:vAlign w:val="center"/>
          </w:tcPr>
          <w:p w:rsidR="000C2CB5" w:rsidRDefault="000C2CB5">
            <w:pPr>
              <w:kinsoku w:val="0"/>
              <w:autoSpaceDE w:val="0"/>
              <w:autoSpaceDN w:val="0"/>
              <w:spacing w:line="360" w:lineRule="auto"/>
              <w:jc w:val="center"/>
              <w:rPr>
                <w:rFonts w:asciiTheme="minorEastAsia" w:hAnsiTheme="minorEastAsia" w:cstheme="minorEastAsia"/>
                <w:szCs w:val="21"/>
              </w:rPr>
            </w:pPr>
          </w:p>
        </w:tc>
        <w:tc>
          <w:tcPr>
            <w:tcW w:w="1140" w:type="dxa"/>
            <w:vAlign w:val="center"/>
          </w:tcPr>
          <w:p w:rsidR="000C2CB5" w:rsidRDefault="000C2CB5">
            <w:pPr>
              <w:kinsoku w:val="0"/>
              <w:autoSpaceDE w:val="0"/>
              <w:autoSpaceDN w:val="0"/>
              <w:spacing w:line="360" w:lineRule="auto"/>
              <w:jc w:val="center"/>
              <w:rPr>
                <w:rFonts w:asciiTheme="minorEastAsia" w:hAnsiTheme="minorEastAsia" w:cstheme="minorEastAsia"/>
                <w:szCs w:val="21"/>
              </w:rPr>
            </w:pPr>
          </w:p>
        </w:tc>
        <w:tc>
          <w:tcPr>
            <w:tcW w:w="1460" w:type="dxa"/>
            <w:vAlign w:val="center"/>
          </w:tcPr>
          <w:p w:rsidR="000C2CB5" w:rsidRDefault="000C2CB5">
            <w:pPr>
              <w:kinsoku w:val="0"/>
              <w:autoSpaceDE w:val="0"/>
              <w:autoSpaceDN w:val="0"/>
              <w:spacing w:line="360" w:lineRule="auto"/>
              <w:jc w:val="center"/>
              <w:rPr>
                <w:rFonts w:asciiTheme="minorEastAsia" w:hAnsiTheme="minorEastAsia" w:cstheme="minorEastAsia"/>
                <w:szCs w:val="21"/>
              </w:rPr>
            </w:pPr>
          </w:p>
        </w:tc>
        <w:tc>
          <w:tcPr>
            <w:tcW w:w="1490" w:type="dxa"/>
            <w:vAlign w:val="center"/>
          </w:tcPr>
          <w:p w:rsidR="000C2CB5" w:rsidRDefault="000C2CB5">
            <w:pPr>
              <w:kinsoku w:val="0"/>
              <w:autoSpaceDE w:val="0"/>
              <w:autoSpaceDN w:val="0"/>
              <w:spacing w:line="360" w:lineRule="auto"/>
              <w:jc w:val="center"/>
              <w:rPr>
                <w:rFonts w:asciiTheme="minorEastAsia" w:hAnsiTheme="minorEastAsia" w:cstheme="minorEastAsia"/>
                <w:szCs w:val="21"/>
              </w:rPr>
            </w:pPr>
          </w:p>
        </w:tc>
        <w:tc>
          <w:tcPr>
            <w:tcW w:w="1643" w:type="dxa"/>
            <w:vAlign w:val="center"/>
          </w:tcPr>
          <w:p w:rsidR="000C2CB5" w:rsidRDefault="000C2CB5">
            <w:pPr>
              <w:kinsoku w:val="0"/>
              <w:autoSpaceDE w:val="0"/>
              <w:autoSpaceDN w:val="0"/>
              <w:spacing w:line="360" w:lineRule="auto"/>
              <w:jc w:val="center"/>
              <w:rPr>
                <w:rFonts w:asciiTheme="minorEastAsia" w:hAnsiTheme="minorEastAsia" w:cstheme="minorEastAsia"/>
                <w:szCs w:val="21"/>
              </w:rPr>
            </w:pPr>
          </w:p>
        </w:tc>
      </w:tr>
      <w:tr w:rsidR="000C2CB5">
        <w:trPr>
          <w:trHeight w:hRule="exact" w:val="567"/>
        </w:trPr>
        <w:tc>
          <w:tcPr>
            <w:tcW w:w="1410" w:type="dxa"/>
            <w:vAlign w:val="center"/>
          </w:tcPr>
          <w:p w:rsidR="000C2CB5" w:rsidRDefault="004923C8">
            <w:pPr>
              <w:kinsoku w:val="0"/>
              <w:autoSpaceDE w:val="0"/>
              <w:autoSpaceDN w:val="0"/>
              <w:spacing w:line="360" w:lineRule="auto"/>
              <w:jc w:val="center"/>
              <w:rPr>
                <w:rFonts w:asciiTheme="minorEastAsia" w:hAnsiTheme="minorEastAsia" w:cstheme="minorEastAsia"/>
                <w:szCs w:val="21"/>
              </w:rPr>
            </w:pPr>
            <w:r>
              <w:rPr>
                <w:rFonts w:asciiTheme="minorEastAsia" w:hAnsiTheme="minorEastAsia" w:cstheme="minorEastAsia" w:hint="eastAsia"/>
                <w:szCs w:val="21"/>
              </w:rPr>
              <w:t>常温库</w:t>
            </w:r>
          </w:p>
        </w:tc>
        <w:tc>
          <w:tcPr>
            <w:tcW w:w="1265" w:type="dxa"/>
            <w:vAlign w:val="center"/>
          </w:tcPr>
          <w:p w:rsidR="000C2CB5" w:rsidRDefault="000C2CB5">
            <w:pPr>
              <w:kinsoku w:val="0"/>
              <w:autoSpaceDE w:val="0"/>
              <w:autoSpaceDN w:val="0"/>
              <w:spacing w:line="360" w:lineRule="auto"/>
              <w:jc w:val="center"/>
              <w:rPr>
                <w:rFonts w:asciiTheme="minorEastAsia" w:hAnsiTheme="minorEastAsia" w:cstheme="minorEastAsia"/>
                <w:szCs w:val="21"/>
              </w:rPr>
            </w:pPr>
          </w:p>
        </w:tc>
        <w:tc>
          <w:tcPr>
            <w:tcW w:w="1140" w:type="dxa"/>
            <w:vAlign w:val="center"/>
          </w:tcPr>
          <w:p w:rsidR="000C2CB5" w:rsidRDefault="000C2CB5">
            <w:pPr>
              <w:kinsoku w:val="0"/>
              <w:autoSpaceDE w:val="0"/>
              <w:autoSpaceDN w:val="0"/>
              <w:spacing w:line="360" w:lineRule="auto"/>
              <w:jc w:val="center"/>
              <w:rPr>
                <w:rFonts w:asciiTheme="minorEastAsia" w:hAnsiTheme="minorEastAsia" w:cstheme="minorEastAsia"/>
                <w:szCs w:val="21"/>
              </w:rPr>
            </w:pPr>
          </w:p>
        </w:tc>
        <w:tc>
          <w:tcPr>
            <w:tcW w:w="1460" w:type="dxa"/>
            <w:vAlign w:val="center"/>
          </w:tcPr>
          <w:p w:rsidR="000C2CB5" w:rsidRDefault="000C2CB5">
            <w:pPr>
              <w:kinsoku w:val="0"/>
              <w:autoSpaceDE w:val="0"/>
              <w:autoSpaceDN w:val="0"/>
              <w:spacing w:line="360" w:lineRule="auto"/>
              <w:jc w:val="center"/>
              <w:rPr>
                <w:rFonts w:asciiTheme="minorEastAsia" w:hAnsiTheme="minorEastAsia" w:cstheme="minorEastAsia"/>
                <w:szCs w:val="21"/>
              </w:rPr>
            </w:pPr>
          </w:p>
          <w:p w:rsidR="000C2CB5" w:rsidRDefault="000C2CB5">
            <w:pPr>
              <w:kinsoku w:val="0"/>
              <w:autoSpaceDE w:val="0"/>
              <w:autoSpaceDN w:val="0"/>
              <w:spacing w:line="360" w:lineRule="auto"/>
              <w:jc w:val="center"/>
              <w:rPr>
                <w:rFonts w:asciiTheme="minorEastAsia" w:hAnsiTheme="minorEastAsia" w:cstheme="minorEastAsia"/>
                <w:szCs w:val="21"/>
              </w:rPr>
            </w:pPr>
          </w:p>
        </w:tc>
        <w:tc>
          <w:tcPr>
            <w:tcW w:w="1490" w:type="dxa"/>
            <w:vAlign w:val="center"/>
          </w:tcPr>
          <w:p w:rsidR="000C2CB5" w:rsidRDefault="000C2CB5">
            <w:pPr>
              <w:kinsoku w:val="0"/>
              <w:autoSpaceDE w:val="0"/>
              <w:autoSpaceDN w:val="0"/>
              <w:spacing w:line="360" w:lineRule="auto"/>
              <w:jc w:val="center"/>
              <w:rPr>
                <w:rFonts w:asciiTheme="minorEastAsia" w:hAnsiTheme="minorEastAsia" w:cstheme="minorEastAsia"/>
                <w:szCs w:val="21"/>
              </w:rPr>
            </w:pPr>
          </w:p>
        </w:tc>
        <w:tc>
          <w:tcPr>
            <w:tcW w:w="1643" w:type="dxa"/>
            <w:vAlign w:val="center"/>
          </w:tcPr>
          <w:p w:rsidR="000C2CB5" w:rsidRDefault="000C2CB5">
            <w:pPr>
              <w:kinsoku w:val="0"/>
              <w:autoSpaceDE w:val="0"/>
              <w:autoSpaceDN w:val="0"/>
              <w:spacing w:line="360" w:lineRule="auto"/>
              <w:jc w:val="center"/>
              <w:rPr>
                <w:rFonts w:asciiTheme="minorEastAsia" w:hAnsiTheme="minorEastAsia" w:cstheme="minorEastAsia"/>
                <w:szCs w:val="21"/>
              </w:rPr>
            </w:pPr>
          </w:p>
        </w:tc>
      </w:tr>
      <w:tr w:rsidR="000C2CB5">
        <w:trPr>
          <w:trHeight w:hRule="exact" w:val="567"/>
        </w:trPr>
        <w:tc>
          <w:tcPr>
            <w:tcW w:w="1410" w:type="dxa"/>
            <w:vAlign w:val="center"/>
          </w:tcPr>
          <w:p w:rsidR="000C2CB5" w:rsidRDefault="004923C8">
            <w:pPr>
              <w:kinsoku w:val="0"/>
              <w:autoSpaceDE w:val="0"/>
              <w:autoSpaceDN w:val="0"/>
              <w:spacing w:line="360" w:lineRule="auto"/>
              <w:jc w:val="center"/>
              <w:rPr>
                <w:rFonts w:asciiTheme="minorEastAsia" w:hAnsiTheme="minorEastAsia" w:cstheme="minorEastAsia"/>
                <w:szCs w:val="21"/>
              </w:rPr>
            </w:pPr>
            <w:r>
              <w:rPr>
                <w:rFonts w:asciiTheme="minorEastAsia" w:hAnsiTheme="minorEastAsia" w:cstheme="minorEastAsia" w:hint="eastAsia"/>
                <w:szCs w:val="21"/>
              </w:rPr>
              <w:t>办公室</w:t>
            </w:r>
          </w:p>
        </w:tc>
        <w:tc>
          <w:tcPr>
            <w:tcW w:w="1265" w:type="dxa"/>
            <w:vAlign w:val="center"/>
          </w:tcPr>
          <w:p w:rsidR="000C2CB5" w:rsidRDefault="000C2CB5">
            <w:pPr>
              <w:kinsoku w:val="0"/>
              <w:autoSpaceDE w:val="0"/>
              <w:autoSpaceDN w:val="0"/>
              <w:spacing w:line="360" w:lineRule="auto"/>
              <w:jc w:val="center"/>
              <w:rPr>
                <w:rFonts w:asciiTheme="minorEastAsia" w:hAnsiTheme="minorEastAsia" w:cstheme="minorEastAsia"/>
                <w:szCs w:val="21"/>
              </w:rPr>
            </w:pPr>
          </w:p>
        </w:tc>
        <w:tc>
          <w:tcPr>
            <w:tcW w:w="1140" w:type="dxa"/>
            <w:vAlign w:val="center"/>
          </w:tcPr>
          <w:p w:rsidR="000C2CB5" w:rsidRDefault="000C2CB5">
            <w:pPr>
              <w:kinsoku w:val="0"/>
              <w:autoSpaceDE w:val="0"/>
              <w:autoSpaceDN w:val="0"/>
              <w:spacing w:line="360" w:lineRule="auto"/>
              <w:jc w:val="center"/>
              <w:rPr>
                <w:rFonts w:asciiTheme="minorEastAsia" w:hAnsiTheme="minorEastAsia" w:cstheme="minorEastAsia"/>
                <w:szCs w:val="21"/>
              </w:rPr>
            </w:pPr>
          </w:p>
        </w:tc>
        <w:tc>
          <w:tcPr>
            <w:tcW w:w="1460" w:type="dxa"/>
            <w:vAlign w:val="center"/>
          </w:tcPr>
          <w:p w:rsidR="000C2CB5" w:rsidRDefault="000C2CB5">
            <w:pPr>
              <w:kinsoku w:val="0"/>
              <w:autoSpaceDE w:val="0"/>
              <w:autoSpaceDN w:val="0"/>
              <w:spacing w:line="360" w:lineRule="auto"/>
              <w:jc w:val="center"/>
              <w:rPr>
                <w:rFonts w:asciiTheme="minorEastAsia" w:hAnsiTheme="minorEastAsia" w:cstheme="minorEastAsia"/>
                <w:szCs w:val="21"/>
              </w:rPr>
            </w:pPr>
          </w:p>
        </w:tc>
        <w:tc>
          <w:tcPr>
            <w:tcW w:w="1490" w:type="dxa"/>
            <w:vAlign w:val="center"/>
          </w:tcPr>
          <w:p w:rsidR="000C2CB5" w:rsidRDefault="000C2CB5">
            <w:pPr>
              <w:kinsoku w:val="0"/>
              <w:autoSpaceDE w:val="0"/>
              <w:autoSpaceDN w:val="0"/>
              <w:spacing w:line="360" w:lineRule="auto"/>
              <w:jc w:val="center"/>
              <w:rPr>
                <w:rFonts w:asciiTheme="minorEastAsia" w:hAnsiTheme="minorEastAsia" w:cstheme="minorEastAsia"/>
                <w:szCs w:val="21"/>
              </w:rPr>
            </w:pPr>
          </w:p>
        </w:tc>
        <w:tc>
          <w:tcPr>
            <w:tcW w:w="1643" w:type="dxa"/>
            <w:vAlign w:val="center"/>
          </w:tcPr>
          <w:p w:rsidR="000C2CB5" w:rsidRDefault="000C2CB5">
            <w:pPr>
              <w:kinsoku w:val="0"/>
              <w:autoSpaceDE w:val="0"/>
              <w:autoSpaceDN w:val="0"/>
              <w:spacing w:line="360" w:lineRule="auto"/>
              <w:jc w:val="center"/>
              <w:rPr>
                <w:rFonts w:asciiTheme="minorEastAsia" w:hAnsiTheme="minorEastAsia" w:cstheme="minorEastAsia"/>
                <w:szCs w:val="21"/>
              </w:rPr>
            </w:pPr>
          </w:p>
        </w:tc>
      </w:tr>
      <w:tr w:rsidR="000C2CB5">
        <w:trPr>
          <w:trHeight w:hRule="exact" w:val="567"/>
        </w:trPr>
        <w:tc>
          <w:tcPr>
            <w:tcW w:w="1410" w:type="dxa"/>
            <w:vAlign w:val="center"/>
          </w:tcPr>
          <w:p w:rsidR="000C2CB5" w:rsidRDefault="004923C8">
            <w:pPr>
              <w:kinsoku w:val="0"/>
              <w:autoSpaceDE w:val="0"/>
              <w:autoSpaceDN w:val="0"/>
              <w:spacing w:line="360" w:lineRule="auto"/>
              <w:jc w:val="center"/>
              <w:rPr>
                <w:rFonts w:asciiTheme="minorEastAsia" w:hAnsiTheme="minorEastAsia" w:cstheme="minorEastAsia"/>
                <w:szCs w:val="21"/>
              </w:rPr>
            </w:pPr>
            <w:r>
              <w:rPr>
                <w:rFonts w:asciiTheme="minorEastAsia" w:hAnsiTheme="minorEastAsia" w:cstheme="minorEastAsia" w:hint="eastAsia"/>
                <w:szCs w:val="21"/>
              </w:rPr>
              <w:t>合计</w:t>
            </w:r>
          </w:p>
        </w:tc>
        <w:tc>
          <w:tcPr>
            <w:tcW w:w="1265" w:type="dxa"/>
            <w:vAlign w:val="center"/>
          </w:tcPr>
          <w:p w:rsidR="000C2CB5" w:rsidRDefault="004923C8">
            <w:pPr>
              <w:kinsoku w:val="0"/>
              <w:autoSpaceDE w:val="0"/>
              <w:autoSpaceDN w:val="0"/>
              <w:spacing w:line="360" w:lineRule="auto"/>
              <w:jc w:val="center"/>
              <w:rPr>
                <w:rFonts w:asciiTheme="minorEastAsia" w:hAnsiTheme="minorEastAsia" w:cstheme="minorEastAsia"/>
                <w:szCs w:val="21"/>
              </w:rPr>
            </w:pPr>
            <w:r>
              <w:rPr>
                <w:rFonts w:asciiTheme="minorEastAsia" w:hAnsiTheme="minorEastAsia" w:cstheme="minorEastAsia" w:hint="eastAsia"/>
                <w:szCs w:val="21"/>
              </w:rPr>
              <w:t>/</w:t>
            </w:r>
          </w:p>
        </w:tc>
        <w:tc>
          <w:tcPr>
            <w:tcW w:w="1140" w:type="dxa"/>
            <w:vAlign w:val="center"/>
          </w:tcPr>
          <w:p w:rsidR="000C2CB5" w:rsidRDefault="000C2CB5">
            <w:pPr>
              <w:kinsoku w:val="0"/>
              <w:autoSpaceDE w:val="0"/>
              <w:autoSpaceDN w:val="0"/>
              <w:spacing w:line="360" w:lineRule="auto"/>
              <w:jc w:val="center"/>
              <w:rPr>
                <w:rFonts w:asciiTheme="minorEastAsia" w:hAnsiTheme="minorEastAsia" w:cstheme="minorEastAsia"/>
                <w:szCs w:val="21"/>
              </w:rPr>
            </w:pPr>
          </w:p>
        </w:tc>
        <w:tc>
          <w:tcPr>
            <w:tcW w:w="1460" w:type="dxa"/>
            <w:vAlign w:val="center"/>
          </w:tcPr>
          <w:p w:rsidR="000C2CB5" w:rsidRDefault="004923C8">
            <w:pPr>
              <w:kinsoku w:val="0"/>
              <w:autoSpaceDE w:val="0"/>
              <w:autoSpaceDN w:val="0"/>
              <w:spacing w:line="360" w:lineRule="auto"/>
              <w:jc w:val="center"/>
              <w:rPr>
                <w:rFonts w:asciiTheme="minorEastAsia" w:hAnsiTheme="minorEastAsia" w:cstheme="minorEastAsia"/>
                <w:szCs w:val="21"/>
              </w:rPr>
            </w:pPr>
            <w:r>
              <w:rPr>
                <w:rFonts w:asciiTheme="minorEastAsia" w:hAnsiTheme="minorEastAsia" w:cstheme="minorEastAsia" w:hint="eastAsia"/>
                <w:szCs w:val="21"/>
              </w:rPr>
              <w:t>/</w:t>
            </w:r>
          </w:p>
        </w:tc>
        <w:tc>
          <w:tcPr>
            <w:tcW w:w="1490" w:type="dxa"/>
            <w:vAlign w:val="center"/>
          </w:tcPr>
          <w:p w:rsidR="000C2CB5" w:rsidRDefault="000C2CB5">
            <w:pPr>
              <w:kinsoku w:val="0"/>
              <w:autoSpaceDE w:val="0"/>
              <w:autoSpaceDN w:val="0"/>
              <w:spacing w:line="360" w:lineRule="auto"/>
              <w:jc w:val="center"/>
              <w:rPr>
                <w:rFonts w:asciiTheme="minorEastAsia" w:hAnsiTheme="minorEastAsia" w:cstheme="minorEastAsia"/>
                <w:szCs w:val="21"/>
              </w:rPr>
            </w:pPr>
          </w:p>
        </w:tc>
        <w:tc>
          <w:tcPr>
            <w:tcW w:w="1643" w:type="dxa"/>
            <w:vAlign w:val="center"/>
          </w:tcPr>
          <w:p w:rsidR="000C2CB5" w:rsidRDefault="000C2CB5">
            <w:pPr>
              <w:kinsoku w:val="0"/>
              <w:autoSpaceDE w:val="0"/>
              <w:autoSpaceDN w:val="0"/>
              <w:spacing w:line="360" w:lineRule="auto"/>
              <w:jc w:val="center"/>
              <w:rPr>
                <w:rFonts w:asciiTheme="minorEastAsia" w:hAnsiTheme="minorEastAsia" w:cstheme="minorEastAsia"/>
                <w:szCs w:val="21"/>
              </w:rPr>
            </w:pPr>
          </w:p>
        </w:tc>
      </w:tr>
      <w:tr w:rsidR="000C2CB5">
        <w:trPr>
          <w:trHeight w:hRule="exact" w:val="984"/>
        </w:trPr>
        <w:tc>
          <w:tcPr>
            <w:tcW w:w="8408" w:type="dxa"/>
            <w:gridSpan w:val="6"/>
            <w:vAlign w:val="center"/>
          </w:tcPr>
          <w:p w:rsidR="000C2CB5" w:rsidRDefault="004923C8">
            <w:pPr>
              <w:kinsoku w:val="0"/>
              <w:autoSpaceDE w:val="0"/>
              <w:autoSpaceDN w:val="0"/>
              <w:spacing w:line="360" w:lineRule="auto"/>
              <w:rPr>
                <w:rFonts w:asciiTheme="minorEastAsia" w:hAnsiTheme="minorEastAsia" w:cstheme="minorEastAsia"/>
                <w:szCs w:val="21"/>
              </w:rPr>
            </w:pPr>
            <w:r>
              <w:rPr>
                <w:rFonts w:asciiTheme="minorEastAsia" w:hAnsiTheme="minorEastAsia" w:cstheme="minorEastAsia" w:hint="eastAsia"/>
                <w:szCs w:val="21"/>
              </w:rPr>
              <w:t>注：（1）仓库平面图详见附件一；</w:t>
            </w:r>
          </w:p>
          <w:p w:rsidR="000C2CB5" w:rsidRDefault="004923C8">
            <w:pPr>
              <w:kinsoku w:val="0"/>
              <w:autoSpaceDE w:val="0"/>
              <w:autoSpaceDN w:val="0"/>
              <w:spacing w:line="360" w:lineRule="auto"/>
              <w:ind w:firstLineChars="100" w:firstLine="210"/>
              <w:rPr>
                <w:rFonts w:asciiTheme="minorEastAsia" w:hAnsiTheme="minorEastAsia" w:cstheme="minorEastAsia"/>
                <w:szCs w:val="21"/>
              </w:rPr>
            </w:pPr>
            <w:r>
              <w:rPr>
                <w:rFonts w:asciiTheme="minorEastAsia" w:hAnsiTheme="minorEastAsia" w:cstheme="minorEastAsia" w:hint="eastAsia"/>
                <w:szCs w:val="21"/>
              </w:rPr>
              <w:t>（2）冷藏操作区、生产区、接货区、收货区、装卸区、通道的温度标准同穿堂控温区。</w:t>
            </w:r>
          </w:p>
        </w:tc>
      </w:tr>
    </w:tbl>
    <w:p w:rsidR="000C2CB5" w:rsidRDefault="004923C8">
      <w:pPr>
        <w:pStyle w:val="Bodytext1"/>
        <w:tabs>
          <w:tab w:val="left" w:pos="973"/>
        </w:tabs>
        <w:kinsoku w:val="0"/>
        <w:autoSpaceDE w:val="0"/>
        <w:autoSpaceDN w:val="0"/>
        <w:spacing w:line="360" w:lineRule="auto"/>
        <w:rPr>
          <w:rFonts w:asciiTheme="minorEastAsia" w:eastAsiaTheme="minorEastAsia" w:hAnsiTheme="minorEastAsia" w:cstheme="minorEastAsia"/>
          <w:sz w:val="21"/>
          <w:szCs w:val="21"/>
          <w:lang w:val="en-US" w:eastAsia="zh-CN" w:bidi="ar-SA"/>
        </w:rPr>
      </w:pPr>
      <w:r>
        <w:rPr>
          <w:rFonts w:asciiTheme="minorEastAsia" w:eastAsiaTheme="minorEastAsia" w:hAnsiTheme="minorEastAsia" w:cstheme="minorEastAsia" w:hint="eastAsia"/>
          <w:sz w:val="21"/>
          <w:szCs w:val="21"/>
          <w:lang w:val="en-US" w:eastAsia="zh-CN" w:bidi="ar-SA"/>
        </w:rPr>
        <w:t>租赁面积最终以实际交付库房面积为准，正负误差不得超出5%。甲方可在租赁</w:t>
      </w:r>
      <w:proofErr w:type="gramStart"/>
      <w:r>
        <w:rPr>
          <w:rFonts w:asciiTheme="minorEastAsia" w:eastAsiaTheme="minorEastAsia" w:hAnsiTheme="minorEastAsia" w:cstheme="minorEastAsia" w:hint="eastAsia"/>
          <w:sz w:val="21"/>
          <w:szCs w:val="21"/>
          <w:lang w:val="en-US" w:eastAsia="zh-CN" w:bidi="ar-SA"/>
        </w:rPr>
        <w:t>物实际</w:t>
      </w:r>
      <w:proofErr w:type="gramEnd"/>
      <w:r>
        <w:rPr>
          <w:rFonts w:asciiTheme="minorEastAsia" w:eastAsiaTheme="minorEastAsia" w:hAnsiTheme="minorEastAsia" w:cstheme="minorEastAsia" w:hint="eastAsia"/>
          <w:sz w:val="21"/>
          <w:szCs w:val="21"/>
          <w:lang w:val="en-US" w:eastAsia="zh-CN" w:bidi="ar-SA"/>
        </w:rPr>
        <w:t>交付之日起30日内，单独或会同乙方一同对租赁物面积进行测量，如测量面积与表一面积不一致的，且误差超过5%的，按如下方式处理：</w:t>
      </w:r>
    </w:p>
    <w:p w:rsidR="000C2CB5" w:rsidRDefault="004923C8">
      <w:pPr>
        <w:pStyle w:val="Bodytext1"/>
        <w:tabs>
          <w:tab w:val="left" w:pos="973"/>
        </w:tabs>
        <w:kinsoku w:val="0"/>
        <w:autoSpaceDE w:val="0"/>
        <w:autoSpaceDN w:val="0"/>
        <w:spacing w:line="360" w:lineRule="auto"/>
        <w:rPr>
          <w:rFonts w:asciiTheme="minorEastAsia" w:eastAsiaTheme="minorEastAsia" w:hAnsiTheme="minorEastAsia" w:cstheme="minorEastAsia"/>
          <w:sz w:val="21"/>
          <w:szCs w:val="21"/>
          <w:lang w:val="en-US" w:eastAsia="zh-CN" w:bidi="ar-SA"/>
        </w:rPr>
      </w:pPr>
      <w:r>
        <w:rPr>
          <w:rFonts w:asciiTheme="minorEastAsia" w:eastAsiaTheme="minorEastAsia" w:hAnsiTheme="minorEastAsia" w:cstheme="minorEastAsia" w:hint="eastAsia"/>
          <w:sz w:val="21"/>
          <w:szCs w:val="21"/>
          <w:lang w:val="en-US" w:eastAsia="zh-CN" w:bidi="ar-SA"/>
        </w:rPr>
        <w:t>（1）如租赁物已办理《房屋所有权证》且该权证就表</w:t>
      </w:r>
      <w:proofErr w:type="gramStart"/>
      <w:r>
        <w:rPr>
          <w:rFonts w:asciiTheme="minorEastAsia" w:eastAsiaTheme="minorEastAsia" w:hAnsiTheme="minorEastAsia" w:cstheme="minorEastAsia" w:hint="eastAsia"/>
          <w:sz w:val="21"/>
          <w:szCs w:val="21"/>
          <w:lang w:val="en-US" w:eastAsia="zh-CN" w:bidi="ar-SA"/>
        </w:rPr>
        <w:t>一</w:t>
      </w:r>
      <w:proofErr w:type="gramEnd"/>
      <w:r>
        <w:rPr>
          <w:rFonts w:asciiTheme="minorEastAsia" w:eastAsiaTheme="minorEastAsia" w:hAnsiTheme="minorEastAsia" w:cstheme="minorEastAsia" w:hint="eastAsia"/>
          <w:sz w:val="21"/>
          <w:szCs w:val="21"/>
          <w:lang w:val="en-US" w:eastAsia="zh-CN" w:bidi="ar-SA"/>
        </w:rPr>
        <w:t>租赁物（含部分租赁物）面积进行记录的，则以权证记录的面积作为计费面积。</w:t>
      </w:r>
    </w:p>
    <w:p w:rsidR="000C2CB5" w:rsidRDefault="004923C8">
      <w:pPr>
        <w:pStyle w:val="Bodytext1"/>
        <w:tabs>
          <w:tab w:val="left" w:pos="973"/>
        </w:tabs>
        <w:kinsoku w:val="0"/>
        <w:autoSpaceDE w:val="0"/>
        <w:autoSpaceDN w:val="0"/>
        <w:spacing w:line="360" w:lineRule="auto"/>
        <w:rPr>
          <w:rFonts w:asciiTheme="minorEastAsia" w:eastAsiaTheme="minorEastAsia" w:hAnsiTheme="minorEastAsia" w:cstheme="minorEastAsia"/>
          <w:sz w:val="21"/>
          <w:szCs w:val="21"/>
          <w:lang w:val="en-US" w:eastAsia="zh-CN" w:bidi="ar-SA"/>
        </w:rPr>
      </w:pPr>
      <w:r>
        <w:rPr>
          <w:rFonts w:asciiTheme="minorEastAsia" w:eastAsiaTheme="minorEastAsia" w:hAnsiTheme="minorEastAsia" w:cstheme="minorEastAsia" w:hint="eastAsia"/>
          <w:sz w:val="21"/>
          <w:szCs w:val="21"/>
          <w:lang w:val="en-US" w:eastAsia="zh-CN" w:bidi="ar-SA"/>
        </w:rPr>
        <w:t>（2）如未办理《房屋所有权证》，或虽已办理《房屋所有权证》但该权证未就表</w:t>
      </w:r>
      <w:proofErr w:type="gramStart"/>
      <w:r>
        <w:rPr>
          <w:rFonts w:asciiTheme="minorEastAsia" w:eastAsiaTheme="minorEastAsia" w:hAnsiTheme="minorEastAsia" w:cstheme="minorEastAsia" w:hint="eastAsia"/>
          <w:sz w:val="21"/>
          <w:szCs w:val="21"/>
          <w:lang w:val="en-US" w:eastAsia="zh-CN" w:bidi="ar-SA"/>
        </w:rPr>
        <w:t>一</w:t>
      </w:r>
      <w:proofErr w:type="gramEnd"/>
      <w:r>
        <w:rPr>
          <w:rFonts w:asciiTheme="minorEastAsia" w:eastAsiaTheme="minorEastAsia" w:hAnsiTheme="minorEastAsia" w:cstheme="minorEastAsia" w:hint="eastAsia"/>
          <w:sz w:val="21"/>
          <w:szCs w:val="21"/>
          <w:lang w:val="en-US" w:eastAsia="zh-CN" w:bidi="ar-SA"/>
        </w:rPr>
        <w:t>租赁物(含部分租赁物）面积进行记录的，则以实测面积作为计费面积，如面积测量前甲方已支付租金的，则多退少补，双方在最近一期费用中予以结算。</w:t>
      </w:r>
      <w:bookmarkStart w:id="1" w:name="bookmark4"/>
      <w:bookmarkEnd w:id="1"/>
      <w:r>
        <w:rPr>
          <w:rFonts w:asciiTheme="minorEastAsia" w:eastAsiaTheme="minorEastAsia" w:hAnsiTheme="minorEastAsia" w:cstheme="minorEastAsia" w:hint="eastAsia"/>
          <w:sz w:val="21"/>
          <w:szCs w:val="21"/>
          <w:lang w:val="en-US" w:eastAsia="zh-CN" w:bidi="ar-SA"/>
        </w:rPr>
        <w:t>如双方对实测面积有争议的，任一方均可单独聘请有资质的第三方予以测量,以该第三方测量结果作为实测面积。测量费用由双方平均承担。</w:t>
      </w:r>
    </w:p>
    <w:p w:rsidR="000C2CB5" w:rsidRDefault="004923C8">
      <w:pPr>
        <w:kinsoku w:val="0"/>
        <w:autoSpaceDE w:val="0"/>
        <w:autoSpaceDN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1.2 甲乙双方关于甲方可使用的仓库房屋外立面、停车位及场地、道路通行等相关约定如下：</w:t>
      </w:r>
    </w:p>
    <w:p w:rsidR="000C2CB5" w:rsidRDefault="004923C8">
      <w:pPr>
        <w:kinsoku w:val="0"/>
        <w:autoSpaceDE w:val="0"/>
        <w:autoSpaceDN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（1）外立面：【                    】（可约定店招位、广告位等）。</w:t>
      </w:r>
    </w:p>
    <w:p w:rsidR="000C2CB5" w:rsidRDefault="004923C8">
      <w:pPr>
        <w:kinsoku w:val="0"/>
        <w:autoSpaceDE w:val="0"/>
        <w:autoSpaceDN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（2）停车位及场地：【                         】。</w:t>
      </w:r>
    </w:p>
    <w:p w:rsidR="000C2CB5" w:rsidRDefault="004923C8">
      <w:pPr>
        <w:kinsoku w:val="0"/>
        <w:autoSpaceDE w:val="0"/>
        <w:autoSpaceDN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（3）道路通行：【                             】。</w:t>
      </w:r>
    </w:p>
    <w:p w:rsidR="000C2CB5" w:rsidRDefault="004923C8">
      <w:pPr>
        <w:pStyle w:val="Bodytext1"/>
        <w:kinsoku w:val="0"/>
        <w:autoSpaceDE w:val="0"/>
        <w:autoSpaceDN w:val="0"/>
        <w:spacing w:line="360" w:lineRule="auto"/>
        <w:ind w:firstLine="420"/>
        <w:rPr>
          <w:rFonts w:asciiTheme="minorEastAsia" w:eastAsiaTheme="minorEastAsia" w:hAnsiTheme="minorEastAsia" w:cstheme="minorEastAsia"/>
          <w:sz w:val="21"/>
          <w:szCs w:val="21"/>
          <w:lang w:val="en-US" w:eastAsia="zh-CN" w:bidi="ar-SA"/>
        </w:rPr>
      </w:pPr>
      <w:r>
        <w:rPr>
          <w:rFonts w:asciiTheme="minorEastAsia" w:eastAsiaTheme="minorEastAsia" w:hAnsiTheme="minorEastAsia" w:cstheme="minorEastAsia" w:hint="eastAsia"/>
          <w:sz w:val="21"/>
          <w:szCs w:val="21"/>
          <w:lang w:val="en-US" w:eastAsia="zh-CN" w:bidi="ar-SA"/>
        </w:rPr>
        <w:t>如本合同签订时双方未就本条相关事项进行约定的，合同期间，根据甲方经营所需，乙方应协助甲方与物业等相关方协商，为甲方正常经营仓库所需的大型车辆通行、停放、装卸货物等提供便利。</w:t>
      </w:r>
    </w:p>
    <w:p w:rsidR="000C2CB5" w:rsidRDefault="004923C8">
      <w:pPr>
        <w:spacing w:line="360" w:lineRule="auto"/>
        <w:ind w:leftChars="195" w:left="409"/>
        <w:rPr>
          <w:rFonts w:asciiTheme="minorEastAsia" w:hAnsiTheme="minorEastAsia" w:cstheme="minorEastAsia"/>
          <w:szCs w:val="21"/>
        </w:rPr>
      </w:pPr>
      <w:r>
        <w:rPr>
          <w:rFonts w:asciiTheme="minorEastAsia" w:hAnsiTheme="minorEastAsia" w:cstheme="minorEastAsia" w:hint="eastAsia"/>
          <w:szCs w:val="21"/>
        </w:rPr>
        <w:t>1.3 租赁用途：甲方承租本合同项下租赁物系用于【仓储、配送、周转、分拣、电商销售、包装、轻加工、收货、发货、退货、检测/修理退货及相关打印、设立数据中心、办公等一切合法经营活动（含向第三方提供前述服务）】，甲方应安全、妥善使用租赁物。</w:t>
      </w:r>
    </w:p>
    <w:p w:rsidR="000C2CB5" w:rsidRDefault="004923C8">
      <w:pPr>
        <w:pStyle w:val="Bodytext1"/>
        <w:kinsoku w:val="0"/>
        <w:autoSpaceDE w:val="0"/>
        <w:autoSpaceDN w:val="0"/>
        <w:spacing w:line="360" w:lineRule="auto"/>
        <w:ind w:firstLineChars="200" w:firstLine="482"/>
        <w:rPr>
          <w:rFonts w:asciiTheme="minorEastAsia" w:eastAsiaTheme="minorEastAsia" w:hAnsiTheme="minorEastAsia" w:cstheme="minorEastAsia"/>
          <w:b/>
          <w:bCs/>
          <w:sz w:val="24"/>
          <w:szCs w:val="24"/>
          <w:lang w:val="en-US" w:eastAsia="zh-CN" w:bidi="ar-SA"/>
        </w:rPr>
      </w:pPr>
      <w:r>
        <w:rPr>
          <w:rFonts w:asciiTheme="minorEastAsia" w:eastAsiaTheme="minorEastAsia" w:hAnsiTheme="minorEastAsia" w:cstheme="minorEastAsia" w:hint="eastAsia"/>
          <w:b/>
          <w:bCs/>
          <w:sz w:val="24"/>
          <w:szCs w:val="24"/>
          <w:lang w:val="en-US" w:eastAsia="zh-CN" w:bidi="ar-SA"/>
        </w:rPr>
        <w:lastRenderedPageBreak/>
        <w:t>二、租赁物权属、质量等保证</w:t>
      </w:r>
      <w:bookmarkStart w:id="2" w:name="bookmark17"/>
      <w:bookmarkEnd w:id="2"/>
    </w:p>
    <w:p w:rsidR="000C2CB5" w:rsidRDefault="004923C8">
      <w:pPr>
        <w:pStyle w:val="Bodytext1"/>
        <w:kinsoku w:val="0"/>
        <w:autoSpaceDE w:val="0"/>
        <w:autoSpaceDN w:val="0"/>
        <w:spacing w:line="360" w:lineRule="auto"/>
        <w:ind w:firstLineChars="200" w:firstLine="420"/>
        <w:rPr>
          <w:rFonts w:asciiTheme="minorEastAsia" w:eastAsiaTheme="minorEastAsia" w:hAnsiTheme="minorEastAsia" w:cstheme="minorEastAsia"/>
          <w:sz w:val="21"/>
          <w:szCs w:val="21"/>
          <w:lang w:val="en-US" w:eastAsia="zh-CN" w:bidi="ar-SA"/>
        </w:rPr>
      </w:pPr>
      <w:r>
        <w:rPr>
          <w:rFonts w:asciiTheme="minorEastAsia" w:eastAsiaTheme="minorEastAsia" w:hAnsiTheme="minorEastAsia" w:cstheme="minorEastAsia" w:hint="eastAsia"/>
          <w:sz w:val="21"/>
          <w:szCs w:val="21"/>
          <w:lang w:val="en-US" w:eastAsia="zh-CN" w:bidi="ar-SA"/>
        </w:rPr>
        <w:t>2.1 乙方保证对租赁物享有所有权或出租权并可实际行使，进而保证租赁物无权属争议，不会因租赁物被抵押、被担保等任何原因招致第三方向甲方主张任何权利/利益，不会导致租赁物被查封、被限制使用，更不会影响甲方按本合同约定方式使用租赁物，进一步保证甲方经营管理所需的一切便利条件（包括但不限于营业执照办理、装修/改造备案/审批、广告牌悬挂/张贴、出入证/通行证/停车证办理等）。</w:t>
      </w:r>
      <w:bookmarkStart w:id="3" w:name="bookmark18"/>
      <w:r>
        <w:rPr>
          <w:rFonts w:asciiTheme="minorEastAsia" w:eastAsiaTheme="minorEastAsia" w:hAnsiTheme="minorEastAsia" w:cstheme="minorEastAsia" w:hint="eastAsia"/>
          <w:sz w:val="21"/>
          <w:szCs w:val="21"/>
          <w:lang w:val="en-US" w:eastAsia="zh-CN" w:bidi="ar-SA"/>
        </w:rPr>
        <w:t>否则，甲方有权单方解除本合同并要求乙方承担违约责任。</w:t>
      </w:r>
    </w:p>
    <w:bookmarkEnd w:id="3"/>
    <w:p w:rsidR="000C2CB5" w:rsidRDefault="004923C8">
      <w:pPr>
        <w:pStyle w:val="Bodytext1"/>
        <w:kinsoku w:val="0"/>
        <w:autoSpaceDE w:val="0"/>
        <w:autoSpaceDN w:val="0"/>
        <w:spacing w:line="360" w:lineRule="auto"/>
        <w:ind w:firstLineChars="200" w:firstLine="420"/>
        <w:rPr>
          <w:rFonts w:asciiTheme="minorEastAsia" w:eastAsiaTheme="minorEastAsia" w:hAnsiTheme="minorEastAsia" w:cstheme="minorEastAsia"/>
          <w:sz w:val="21"/>
          <w:szCs w:val="21"/>
          <w:lang w:val="en-US" w:eastAsia="zh-CN" w:bidi="ar-SA"/>
        </w:rPr>
      </w:pPr>
      <w:r>
        <w:rPr>
          <w:rFonts w:asciiTheme="minorEastAsia" w:eastAsiaTheme="minorEastAsia" w:hAnsiTheme="minorEastAsia" w:cstheme="minorEastAsia" w:hint="eastAsia"/>
          <w:sz w:val="21"/>
          <w:szCs w:val="21"/>
          <w:lang w:val="en-US" w:eastAsia="zh-CN" w:bidi="ar-SA"/>
        </w:rPr>
        <w:t>2.2 乙方应确保租赁物楼板和墙体的防水性能优良，确保相关的制冷设施设备、消防设施设备、供水、电、气、网络等管道管线、楼梯、电梯等处于安全和适用状态，确保租赁物均符合国家法律、法规和有关主管部门在建筑、公安、消防、环保、卫生、安全生产、城管、人防等方面的要求并取得相关批准/备案文件，进一步保证不会因前述原因等非甲方原因致使甲方无法对仓库内甲方保管的资产进行投保、办理足额理赔。否则，甲方有权单方解除本合同并要求乙方承担违约责任。</w:t>
      </w:r>
    </w:p>
    <w:p w:rsidR="000C2CB5" w:rsidRDefault="004923C8">
      <w:pPr>
        <w:kinsoku w:val="0"/>
        <w:autoSpaceDE w:val="0"/>
        <w:autoSpaceDN w:val="0"/>
        <w:spacing w:line="360" w:lineRule="auto"/>
        <w:ind w:firstLine="420"/>
        <w:rPr>
          <w:rFonts w:asciiTheme="minorEastAsia" w:hAnsiTheme="minorEastAsia" w:cstheme="minorEastAsia"/>
          <w:szCs w:val="21"/>
          <w:lang w:val="zh-TW" w:eastAsia="zh-TW"/>
        </w:rPr>
      </w:pPr>
      <w:r>
        <w:rPr>
          <w:rFonts w:asciiTheme="minorEastAsia" w:hAnsiTheme="minorEastAsia" w:cstheme="minorEastAsia" w:hint="eastAsia"/>
          <w:szCs w:val="21"/>
        </w:rPr>
        <w:t>2.3 乙方</w:t>
      </w:r>
      <w:r>
        <w:rPr>
          <w:rFonts w:asciiTheme="minorEastAsia" w:hAnsiTheme="minorEastAsia" w:cstheme="minorEastAsia" w:hint="eastAsia"/>
          <w:szCs w:val="21"/>
          <w:lang w:val="zh-TW" w:eastAsia="zh-TW"/>
        </w:rPr>
        <w:t>应在合同签署</w:t>
      </w:r>
      <w:r>
        <w:rPr>
          <w:rFonts w:asciiTheme="minorEastAsia" w:hAnsiTheme="minorEastAsia" w:cstheme="minorEastAsia" w:hint="eastAsia"/>
          <w:szCs w:val="21"/>
        </w:rPr>
        <w:t>时</w:t>
      </w:r>
      <w:r>
        <w:rPr>
          <w:rFonts w:asciiTheme="minorEastAsia" w:hAnsiTheme="minorEastAsia" w:cstheme="minorEastAsia" w:hint="eastAsia"/>
          <w:szCs w:val="21"/>
          <w:lang w:val="zh-TW" w:eastAsia="zh-TW"/>
        </w:rPr>
        <w:t>向</w:t>
      </w:r>
      <w:r>
        <w:rPr>
          <w:rFonts w:asciiTheme="minorEastAsia" w:hAnsiTheme="minorEastAsia" w:cstheme="minorEastAsia" w:hint="eastAsia"/>
          <w:szCs w:val="21"/>
        </w:rPr>
        <w:t>甲方</w:t>
      </w:r>
      <w:r>
        <w:rPr>
          <w:rFonts w:asciiTheme="minorEastAsia" w:hAnsiTheme="minorEastAsia" w:cstheme="minorEastAsia" w:hint="eastAsia"/>
          <w:szCs w:val="21"/>
          <w:lang w:val="zh-TW" w:eastAsia="zh-TW"/>
        </w:rPr>
        <w:t>提供</w:t>
      </w:r>
      <w:r>
        <w:rPr>
          <w:rFonts w:asciiTheme="minorEastAsia" w:hAnsiTheme="minorEastAsia" w:cstheme="minorEastAsia" w:hint="eastAsia"/>
          <w:szCs w:val="21"/>
        </w:rPr>
        <w:t>以下与租赁</w:t>
      </w:r>
      <w:proofErr w:type="gramStart"/>
      <w:r>
        <w:rPr>
          <w:rFonts w:asciiTheme="minorEastAsia" w:hAnsiTheme="minorEastAsia" w:cstheme="minorEastAsia" w:hint="eastAsia"/>
          <w:szCs w:val="21"/>
        </w:rPr>
        <w:t>物</w:t>
      </w:r>
      <w:r>
        <w:rPr>
          <w:rFonts w:asciiTheme="minorEastAsia" w:hAnsiTheme="minorEastAsia" w:cstheme="minorEastAsia" w:hint="eastAsia"/>
          <w:szCs w:val="21"/>
          <w:lang w:val="zh-TW" w:eastAsia="zh-TW"/>
        </w:rPr>
        <w:t>相关</w:t>
      </w:r>
      <w:proofErr w:type="gramEnd"/>
      <w:r>
        <w:rPr>
          <w:rFonts w:asciiTheme="minorEastAsia" w:hAnsiTheme="minorEastAsia" w:cstheme="minorEastAsia" w:hint="eastAsia"/>
          <w:szCs w:val="21"/>
          <w:lang w:val="zh-TW" w:eastAsia="zh-TW"/>
        </w:rPr>
        <w:t>的资质文件</w:t>
      </w:r>
      <w:r>
        <w:rPr>
          <w:rFonts w:asciiTheme="minorEastAsia" w:hAnsiTheme="minorEastAsia" w:cstheme="minorEastAsia" w:hint="eastAsia"/>
          <w:szCs w:val="21"/>
        </w:rPr>
        <w:t>复印件（原件备查，注：甲方</w:t>
      </w:r>
      <w:r>
        <w:rPr>
          <w:rFonts w:asciiTheme="minorEastAsia" w:hAnsiTheme="minorEastAsia" w:cstheme="minorEastAsia" w:hint="eastAsia"/>
          <w:szCs w:val="21"/>
          <w:lang w:val="zh-TW" w:eastAsia="zh-TW"/>
        </w:rPr>
        <w:t>对</w:t>
      </w:r>
      <w:r>
        <w:rPr>
          <w:rFonts w:asciiTheme="minorEastAsia" w:hAnsiTheme="minorEastAsia" w:cstheme="minorEastAsia" w:hint="eastAsia"/>
          <w:szCs w:val="21"/>
        </w:rPr>
        <w:t>相关</w:t>
      </w:r>
      <w:r>
        <w:rPr>
          <w:rFonts w:asciiTheme="minorEastAsia" w:hAnsiTheme="minorEastAsia" w:cstheme="minorEastAsia" w:hint="eastAsia"/>
          <w:szCs w:val="21"/>
          <w:lang w:val="zh-TW" w:eastAsia="zh-TW"/>
        </w:rPr>
        <w:t>资料的审核并不免除</w:t>
      </w:r>
      <w:r>
        <w:rPr>
          <w:rFonts w:asciiTheme="minorEastAsia" w:hAnsiTheme="minorEastAsia" w:cstheme="minorEastAsia" w:hint="eastAsia"/>
          <w:szCs w:val="21"/>
        </w:rPr>
        <w:t>乙方</w:t>
      </w:r>
      <w:r>
        <w:rPr>
          <w:rFonts w:asciiTheme="minorEastAsia" w:hAnsiTheme="minorEastAsia" w:cstheme="minorEastAsia" w:hint="eastAsia"/>
          <w:szCs w:val="21"/>
          <w:lang w:val="zh-TW" w:eastAsia="zh-TW"/>
        </w:rPr>
        <w:t>应承担的保证责任</w:t>
      </w:r>
      <w:r>
        <w:rPr>
          <w:rFonts w:asciiTheme="minorEastAsia" w:hAnsiTheme="minorEastAsia" w:cstheme="minorEastAsia" w:hint="eastAsia"/>
          <w:szCs w:val="21"/>
        </w:rPr>
        <w:t>）</w:t>
      </w:r>
      <w:r>
        <w:rPr>
          <w:rFonts w:asciiTheme="minorEastAsia" w:hAnsiTheme="minorEastAsia" w:cstheme="minorEastAsia" w:hint="eastAsia"/>
          <w:szCs w:val="21"/>
          <w:lang w:val="zh-TW" w:eastAsia="zh-TW"/>
        </w:rPr>
        <w:t>:</w:t>
      </w:r>
    </w:p>
    <w:p w:rsidR="000C2CB5" w:rsidRDefault="004923C8">
      <w:pPr>
        <w:kinsoku w:val="0"/>
        <w:autoSpaceDE w:val="0"/>
        <w:autoSpaceDN w:val="0"/>
        <w:spacing w:line="360" w:lineRule="auto"/>
        <w:ind w:firstLine="420"/>
        <w:rPr>
          <w:rFonts w:asciiTheme="minorEastAsia" w:hAnsiTheme="minorEastAsia" w:cstheme="minorEastAsia"/>
          <w:szCs w:val="21"/>
        </w:rPr>
      </w:pPr>
      <w:bookmarkStart w:id="4" w:name="bookmark20"/>
      <w:bookmarkEnd w:id="4"/>
      <w:r>
        <w:rPr>
          <w:rFonts w:asciiTheme="minorEastAsia" w:hAnsiTheme="minorEastAsia" w:cstheme="minorEastAsia" w:hint="eastAsia"/>
          <w:szCs w:val="21"/>
        </w:rPr>
        <w:t>（1）乙方营业执照、乙方授权代表身份证；</w:t>
      </w:r>
    </w:p>
    <w:p w:rsidR="000C2CB5" w:rsidRDefault="004923C8">
      <w:pPr>
        <w:kinsoku w:val="0"/>
        <w:autoSpaceDE w:val="0"/>
        <w:autoSpaceDN w:val="0"/>
        <w:spacing w:line="360" w:lineRule="auto"/>
        <w:ind w:firstLine="420"/>
        <w:rPr>
          <w:rFonts w:asciiTheme="minorEastAsia" w:hAnsiTheme="minorEastAsia" w:cstheme="minorEastAsia"/>
          <w:szCs w:val="21"/>
        </w:rPr>
      </w:pPr>
      <w:bookmarkStart w:id="5" w:name="bookmark21"/>
      <w:bookmarkEnd w:id="5"/>
      <w:r>
        <w:rPr>
          <w:rFonts w:asciiTheme="minorEastAsia" w:hAnsiTheme="minorEastAsia" w:cstheme="minorEastAsia" w:hint="eastAsia"/>
          <w:szCs w:val="21"/>
        </w:rPr>
        <w:t>（2）租赁物产权证明；若租赁物为共有财产的，乙方还应提供经占份额三分之二以上的按份共有人或者全体共同共有人同意出租的同意书；若乙方并非产权人的，乙方还应提供证明其有权出租的文件（如：授权书、代管书）；如租赁物已抵押第三方的，乙方还有提供抵押登记文件，同时确保本合同期限内非经甲方同意不就租赁物增设抵押；</w:t>
      </w:r>
    </w:p>
    <w:p w:rsidR="000C2CB5" w:rsidRDefault="004923C8">
      <w:pPr>
        <w:tabs>
          <w:tab w:val="left" w:pos="708"/>
        </w:tabs>
        <w:kinsoku w:val="0"/>
        <w:autoSpaceDE w:val="0"/>
        <w:autoSpaceDN w:val="0"/>
        <w:spacing w:line="360" w:lineRule="auto"/>
        <w:ind w:left="420"/>
        <w:rPr>
          <w:rFonts w:asciiTheme="minorEastAsia" w:hAnsiTheme="minorEastAsia" w:cstheme="minorEastAsia"/>
          <w:szCs w:val="21"/>
          <w:lang w:val="zh-TW" w:eastAsia="zh-TW"/>
        </w:rPr>
      </w:pPr>
      <w:bookmarkStart w:id="6" w:name="bookmark22"/>
      <w:bookmarkEnd w:id="6"/>
      <w:r>
        <w:rPr>
          <w:rFonts w:asciiTheme="minorEastAsia" w:hAnsiTheme="minorEastAsia" w:cstheme="minorEastAsia" w:hint="eastAsia"/>
          <w:szCs w:val="21"/>
        </w:rPr>
        <w:t>（3）租赁物</w:t>
      </w:r>
      <w:r>
        <w:rPr>
          <w:rFonts w:asciiTheme="minorEastAsia" w:hAnsiTheme="minorEastAsia" w:cstheme="minorEastAsia" w:hint="eastAsia"/>
          <w:szCs w:val="21"/>
          <w:lang w:val="zh-TW" w:eastAsia="zh-TW"/>
        </w:rPr>
        <w:t>消防备案文件或验收合格证明文件；</w:t>
      </w:r>
    </w:p>
    <w:p w:rsidR="000C2CB5" w:rsidRDefault="004923C8">
      <w:pPr>
        <w:kinsoku w:val="0"/>
        <w:autoSpaceDE w:val="0"/>
        <w:autoSpaceDN w:val="0"/>
        <w:spacing w:line="360" w:lineRule="auto"/>
        <w:ind w:firstLine="420"/>
        <w:rPr>
          <w:rFonts w:asciiTheme="minorEastAsia" w:hAnsiTheme="minorEastAsia" w:cstheme="minorEastAsia"/>
          <w:szCs w:val="21"/>
          <w:lang w:val="zh-TW"/>
        </w:rPr>
      </w:pPr>
      <w:r>
        <w:rPr>
          <w:rFonts w:asciiTheme="minorEastAsia" w:hAnsiTheme="minorEastAsia" w:cstheme="minorEastAsia" w:hint="eastAsia"/>
          <w:szCs w:val="21"/>
        </w:rPr>
        <w:t>（4）租赁</w:t>
      </w:r>
      <w:r>
        <w:rPr>
          <w:rFonts w:asciiTheme="minorEastAsia" w:hAnsiTheme="minorEastAsia" w:cstheme="minorEastAsia" w:hint="eastAsia"/>
          <w:szCs w:val="21"/>
          <w:lang w:val="zh-TW" w:eastAsia="zh-TW"/>
        </w:rPr>
        <w:t>物及其附属设施设备的保险合同</w:t>
      </w:r>
      <w:bookmarkStart w:id="7" w:name="bookmark23"/>
      <w:bookmarkEnd w:id="7"/>
      <w:r>
        <w:rPr>
          <w:rFonts w:asciiTheme="minorEastAsia" w:hAnsiTheme="minorEastAsia" w:cstheme="minorEastAsia" w:hint="eastAsia"/>
          <w:szCs w:val="21"/>
          <w:lang w:val="zh-TW"/>
        </w:rPr>
        <w:t>；</w:t>
      </w:r>
    </w:p>
    <w:p w:rsidR="000C2CB5" w:rsidRDefault="004923C8">
      <w:pPr>
        <w:kinsoku w:val="0"/>
        <w:autoSpaceDE w:val="0"/>
        <w:autoSpaceDN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（5）租赁物冷藏冷冻食品贮存业务备案手续证明文件；</w:t>
      </w:r>
    </w:p>
    <w:p w:rsidR="000C2CB5" w:rsidRDefault="004923C8">
      <w:pPr>
        <w:tabs>
          <w:tab w:val="left" w:pos="708"/>
        </w:tabs>
        <w:kinsoku w:val="0"/>
        <w:autoSpaceDE w:val="0"/>
        <w:autoSpaceDN w:val="0"/>
        <w:spacing w:line="360" w:lineRule="auto"/>
        <w:ind w:firstLineChars="200" w:firstLine="420"/>
        <w:rPr>
          <w:rFonts w:asciiTheme="minorEastAsia" w:hAnsiTheme="minorEastAsia" w:cstheme="minorEastAsia"/>
          <w:szCs w:val="21"/>
          <w:lang w:val="zh-TW" w:eastAsia="zh-TW"/>
        </w:rPr>
      </w:pPr>
      <w:r>
        <w:rPr>
          <w:rFonts w:asciiTheme="minorEastAsia" w:hAnsiTheme="minorEastAsia" w:cstheme="minorEastAsia" w:hint="eastAsia"/>
          <w:szCs w:val="21"/>
          <w:lang w:val="zh-TW" w:eastAsia="zh-TW"/>
        </w:rPr>
        <w:t>（6）租赁物的规划用途及实际用途证明文件，并保证租赁物用途符合合同约定及</w:t>
      </w:r>
      <w:r>
        <w:rPr>
          <w:rFonts w:asciiTheme="minorEastAsia" w:hAnsiTheme="minorEastAsia" w:cstheme="minorEastAsia" w:hint="eastAsia"/>
          <w:szCs w:val="21"/>
        </w:rPr>
        <w:t>甲</w:t>
      </w:r>
      <w:r>
        <w:rPr>
          <w:rFonts w:asciiTheme="minorEastAsia" w:hAnsiTheme="minorEastAsia" w:cstheme="minorEastAsia" w:hint="eastAsia"/>
          <w:szCs w:val="21"/>
          <w:lang w:val="zh-TW" w:eastAsia="zh-TW"/>
        </w:rPr>
        <w:t>方要求。</w:t>
      </w:r>
    </w:p>
    <w:p w:rsidR="000C2CB5" w:rsidRDefault="004923C8">
      <w:pPr>
        <w:tabs>
          <w:tab w:val="left" w:pos="708"/>
        </w:tabs>
        <w:kinsoku w:val="0"/>
        <w:autoSpaceDE w:val="0"/>
        <w:autoSpaceDN w:val="0"/>
        <w:spacing w:line="360" w:lineRule="auto"/>
        <w:ind w:firstLineChars="200" w:firstLine="420"/>
        <w:rPr>
          <w:rFonts w:asciiTheme="minorEastAsia" w:hAnsiTheme="minorEastAsia" w:cstheme="minorEastAsia"/>
          <w:szCs w:val="21"/>
          <w:lang w:val="zh-TW" w:eastAsia="zh-TW"/>
        </w:rPr>
      </w:pPr>
      <w:r>
        <w:rPr>
          <w:rFonts w:asciiTheme="minorEastAsia" w:hAnsiTheme="minorEastAsia" w:cstheme="minorEastAsia" w:hint="eastAsia"/>
          <w:szCs w:val="21"/>
        </w:rPr>
        <w:t>乙</w:t>
      </w:r>
      <w:r>
        <w:rPr>
          <w:rFonts w:asciiTheme="minorEastAsia" w:hAnsiTheme="minorEastAsia" w:cstheme="minorEastAsia" w:hint="eastAsia"/>
          <w:szCs w:val="21"/>
          <w:lang w:val="zh-TW" w:eastAsia="zh-TW"/>
        </w:rPr>
        <w:t>方租赁物无上述相关资质证照或与</w:t>
      </w:r>
      <w:r>
        <w:rPr>
          <w:rFonts w:asciiTheme="minorEastAsia" w:hAnsiTheme="minorEastAsia" w:cstheme="minorEastAsia" w:hint="eastAsia"/>
          <w:szCs w:val="21"/>
        </w:rPr>
        <w:t>甲</w:t>
      </w:r>
      <w:r>
        <w:rPr>
          <w:rFonts w:asciiTheme="minorEastAsia" w:hAnsiTheme="minorEastAsia" w:cstheme="minorEastAsia" w:hint="eastAsia"/>
          <w:szCs w:val="21"/>
          <w:lang w:val="zh-TW" w:eastAsia="zh-TW"/>
        </w:rPr>
        <w:t>方要求/用途不符的，</w:t>
      </w:r>
      <w:r>
        <w:rPr>
          <w:rFonts w:asciiTheme="minorEastAsia" w:hAnsiTheme="minorEastAsia" w:cstheme="minorEastAsia" w:hint="eastAsia"/>
          <w:szCs w:val="21"/>
        </w:rPr>
        <w:t>甲</w:t>
      </w:r>
      <w:r>
        <w:rPr>
          <w:rFonts w:asciiTheme="minorEastAsia" w:hAnsiTheme="minorEastAsia" w:cstheme="minorEastAsia" w:hint="eastAsia"/>
          <w:szCs w:val="21"/>
          <w:lang w:val="zh-TW" w:eastAsia="zh-TW"/>
        </w:rPr>
        <w:t>方有权要求</w:t>
      </w:r>
      <w:r>
        <w:rPr>
          <w:rFonts w:asciiTheme="minorEastAsia" w:hAnsiTheme="minorEastAsia" w:cstheme="minorEastAsia" w:hint="eastAsia"/>
          <w:szCs w:val="21"/>
        </w:rPr>
        <w:t>乙</w:t>
      </w:r>
      <w:r>
        <w:rPr>
          <w:rFonts w:asciiTheme="minorEastAsia" w:hAnsiTheme="minorEastAsia" w:cstheme="minorEastAsia" w:hint="eastAsia"/>
          <w:szCs w:val="21"/>
          <w:lang w:val="zh-TW" w:eastAsia="zh-TW"/>
        </w:rPr>
        <w:t>方提供同等标准要求的仓库及附属设施设备，不能提供的，</w:t>
      </w:r>
      <w:r>
        <w:rPr>
          <w:rFonts w:asciiTheme="minorEastAsia" w:hAnsiTheme="minorEastAsia" w:cstheme="minorEastAsia" w:hint="eastAsia"/>
          <w:szCs w:val="21"/>
        </w:rPr>
        <w:t>甲</w:t>
      </w:r>
      <w:r>
        <w:rPr>
          <w:rFonts w:asciiTheme="minorEastAsia" w:hAnsiTheme="minorEastAsia" w:cstheme="minorEastAsia" w:hint="eastAsia"/>
          <w:szCs w:val="21"/>
          <w:lang w:val="zh-TW" w:eastAsia="zh-TW"/>
        </w:rPr>
        <w:t>方有权立即单方解除本合同并要求</w:t>
      </w:r>
      <w:r>
        <w:rPr>
          <w:rFonts w:asciiTheme="minorEastAsia" w:hAnsiTheme="minorEastAsia" w:cstheme="minorEastAsia" w:hint="eastAsia"/>
          <w:szCs w:val="21"/>
        </w:rPr>
        <w:t>乙</w:t>
      </w:r>
      <w:r>
        <w:rPr>
          <w:rFonts w:asciiTheme="minorEastAsia" w:hAnsiTheme="minorEastAsia" w:cstheme="minorEastAsia" w:hint="eastAsia"/>
          <w:szCs w:val="21"/>
          <w:lang w:val="zh-TW" w:eastAsia="zh-TW"/>
        </w:rPr>
        <w:t>方支付合同解除前3个月租赁费的违约金及赔偿</w:t>
      </w:r>
      <w:r>
        <w:rPr>
          <w:rFonts w:asciiTheme="minorEastAsia" w:hAnsiTheme="minorEastAsia" w:cstheme="minorEastAsia" w:hint="eastAsia"/>
          <w:szCs w:val="21"/>
        </w:rPr>
        <w:t>甲</w:t>
      </w:r>
      <w:r>
        <w:rPr>
          <w:rFonts w:asciiTheme="minorEastAsia" w:hAnsiTheme="minorEastAsia" w:cstheme="minorEastAsia" w:hint="eastAsia"/>
          <w:szCs w:val="21"/>
          <w:lang w:val="zh-TW" w:eastAsia="zh-TW"/>
        </w:rPr>
        <w:t>方遭受的损失。</w:t>
      </w:r>
    </w:p>
    <w:p w:rsidR="000C2CB5" w:rsidRDefault="004923C8">
      <w:pPr>
        <w:kinsoku w:val="0"/>
        <w:autoSpaceDE w:val="0"/>
        <w:autoSpaceDN w:val="0"/>
        <w:spacing w:line="360" w:lineRule="auto"/>
        <w:ind w:firstLine="420"/>
        <w:rPr>
          <w:rFonts w:asciiTheme="minorEastAsia" w:hAnsiTheme="minorEastAsia" w:cstheme="minorEastAsia"/>
          <w:szCs w:val="21"/>
          <w:lang w:val="zh-TW"/>
        </w:rPr>
      </w:pPr>
      <w:r>
        <w:rPr>
          <w:rFonts w:asciiTheme="minorEastAsia" w:hAnsiTheme="minorEastAsia" w:cstheme="minorEastAsia" w:hint="eastAsia"/>
          <w:szCs w:val="21"/>
        </w:rPr>
        <w:t>2.</w:t>
      </w:r>
      <w:r>
        <w:rPr>
          <w:rFonts w:asciiTheme="minorEastAsia" w:hAnsiTheme="minorEastAsia" w:cstheme="minorEastAsia" w:hint="eastAsia"/>
          <w:szCs w:val="21"/>
          <w:lang w:val="zh-TW" w:eastAsia="zh-TW"/>
        </w:rPr>
        <w:t>4</w:t>
      </w:r>
      <w:r>
        <w:rPr>
          <w:rFonts w:asciiTheme="minorEastAsia" w:hAnsiTheme="minorEastAsia" w:cstheme="minorEastAsia" w:hint="eastAsia"/>
          <w:szCs w:val="21"/>
        </w:rPr>
        <w:t xml:space="preserve"> 甲方</w:t>
      </w:r>
      <w:r>
        <w:rPr>
          <w:rFonts w:asciiTheme="minorEastAsia" w:hAnsiTheme="minorEastAsia" w:cstheme="minorEastAsia" w:hint="eastAsia"/>
          <w:szCs w:val="21"/>
          <w:lang w:val="zh-TW" w:eastAsia="zh-TW"/>
        </w:rPr>
        <w:t>所使用的</w:t>
      </w:r>
      <w:r>
        <w:rPr>
          <w:rFonts w:asciiTheme="minorEastAsia" w:hAnsiTheme="minorEastAsia" w:cstheme="minorEastAsia" w:hint="eastAsia"/>
          <w:szCs w:val="21"/>
        </w:rPr>
        <w:t>乙方</w:t>
      </w:r>
      <w:r>
        <w:rPr>
          <w:rFonts w:asciiTheme="minorEastAsia" w:hAnsiTheme="minorEastAsia" w:cstheme="minorEastAsia" w:hint="eastAsia"/>
          <w:szCs w:val="21"/>
          <w:lang w:val="zh-TW" w:eastAsia="zh-TW"/>
        </w:rPr>
        <w:t>仓库，其房产税、土地使用税等应当由</w:t>
      </w:r>
      <w:r>
        <w:rPr>
          <w:rFonts w:asciiTheme="minorEastAsia" w:hAnsiTheme="minorEastAsia" w:cstheme="minorEastAsia" w:hint="eastAsia"/>
          <w:szCs w:val="21"/>
        </w:rPr>
        <w:t>乙方</w:t>
      </w:r>
      <w:r>
        <w:rPr>
          <w:rFonts w:asciiTheme="minorEastAsia" w:hAnsiTheme="minorEastAsia" w:cstheme="minorEastAsia" w:hint="eastAsia"/>
          <w:szCs w:val="21"/>
          <w:lang w:val="zh-TW" w:eastAsia="zh-TW"/>
        </w:rPr>
        <w:t>承担的税费</w:t>
      </w:r>
      <w:r>
        <w:rPr>
          <w:rFonts w:asciiTheme="minorEastAsia" w:hAnsiTheme="minorEastAsia" w:cstheme="minorEastAsia" w:hint="eastAsia"/>
          <w:szCs w:val="21"/>
          <w:lang w:val="zh-TW"/>
        </w:rPr>
        <w:t>，</w:t>
      </w:r>
      <w:r>
        <w:rPr>
          <w:rFonts w:asciiTheme="minorEastAsia" w:hAnsiTheme="minorEastAsia" w:cstheme="minorEastAsia" w:hint="eastAsia"/>
          <w:szCs w:val="21"/>
          <w:lang w:val="zh-TW" w:eastAsia="zh-TW"/>
        </w:rPr>
        <w:t>由</w:t>
      </w:r>
      <w:r>
        <w:rPr>
          <w:rFonts w:asciiTheme="minorEastAsia" w:hAnsiTheme="minorEastAsia" w:cstheme="minorEastAsia" w:hint="eastAsia"/>
          <w:szCs w:val="21"/>
        </w:rPr>
        <w:t>乙方</w:t>
      </w:r>
      <w:r>
        <w:rPr>
          <w:rFonts w:asciiTheme="minorEastAsia" w:hAnsiTheme="minorEastAsia" w:cstheme="minorEastAsia" w:hint="eastAsia"/>
          <w:szCs w:val="21"/>
          <w:lang w:val="zh-TW" w:eastAsia="zh-TW"/>
        </w:rPr>
        <w:t>自行承担并负责交纳</w:t>
      </w:r>
      <w:bookmarkStart w:id="8" w:name="bookmark24"/>
      <w:bookmarkEnd w:id="8"/>
      <w:r>
        <w:rPr>
          <w:rFonts w:asciiTheme="minorEastAsia" w:hAnsiTheme="minorEastAsia" w:cstheme="minorEastAsia" w:hint="eastAsia"/>
          <w:szCs w:val="21"/>
          <w:lang w:val="zh-TW"/>
        </w:rPr>
        <w:t>。</w:t>
      </w:r>
    </w:p>
    <w:p w:rsidR="000C2CB5" w:rsidRDefault="004923C8">
      <w:pPr>
        <w:kinsoku w:val="0"/>
        <w:autoSpaceDE w:val="0"/>
        <w:autoSpaceDN w:val="0"/>
        <w:spacing w:line="360" w:lineRule="auto"/>
        <w:ind w:firstLine="420"/>
        <w:rPr>
          <w:rFonts w:asciiTheme="minorEastAsia" w:hAnsiTheme="minorEastAsia" w:cstheme="minorEastAsia"/>
          <w:szCs w:val="21"/>
          <w:lang w:val="zh-TW" w:eastAsia="zh-TW"/>
        </w:rPr>
      </w:pPr>
      <w:r>
        <w:rPr>
          <w:rFonts w:asciiTheme="minorEastAsia" w:hAnsiTheme="minorEastAsia" w:cstheme="minorEastAsia" w:hint="eastAsia"/>
          <w:szCs w:val="21"/>
        </w:rPr>
        <w:lastRenderedPageBreak/>
        <w:t>2.</w:t>
      </w:r>
      <w:r>
        <w:rPr>
          <w:rFonts w:asciiTheme="minorEastAsia" w:hAnsiTheme="minorEastAsia" w:cstheme="minorEastAsia" w:hint="eastAsia"/>
          <w:szCs w:val="21"/>
          <w:lang w:val="zh-TW" w:eastAsia="zh-TW"/>
        </w:rPr>
        <w:t>5</w:t>
      </w:r>
      <w:r>
        <w:rPr>
          <w:rFonts w:asciiTheme="minorEastAsia" w:hAnsiTheme="minorEastAsia" w:cstheme="minorEastAsia" w:hint="eastAsia"/>
          <w:szCs w:val="21"/>
        </w:rPr>
        <w:t xml:space="preserve"> 乙方</w:t>
      </w:r>
      <w:r>
        <w:rPr>
          <w:rFonts w:asciiTheme="minorEastAsia" w:hAnsiTheme="minorEastAsia" w:cstheme="minorEastAsia" w:hint="eastAsia"/>
          <w:szCs w:val="21"/>
          <w:lang w:val="zh-TW" w:eastAsia="zh-TW"/>
        </w:rPr>
        <w:t>确认</w:t>
      </w:r>
      <w:r>
        <w:rPr>
          <w:rFonts w:asciiTheme="minorEastAsia" w:hAnsiTheme="minorEastAsia" w:cstheme="minorEastAsia" w:hint="eastAsia"/>
          <w:szCs w:val="21"/>
          <w:lang w:val="zh-TW"/>
        </w:rPr>
        <w:t>，</w:t>
      </w:r>
      <w:r>
        <w:rPr>
          <w:rFonts w:asciiTheme="minorEastAsia" w:hAnsiTheme="minorEastAsia" w:cstheme="minorEastAsia" w:hint="eastAsia"/>
          <w:szCs w:val="21"/>
        </w:rPr>
        <w:t>甲方</w:t>
      </w:r>
      <w:r>
        <w:rPr>
          <w:rFonts w:asciiTheme="minorEastAsia" w:hAnsiTheme="minorEastAsia" w:cstheme="minorEastAsia" w:hint="eastAsia"/>
          <w:szCs w:val="21"/>
          <w:lang w:val="zh-TW" w:eastAsia="zh-TW"/>
        </w:rPr>
        <w:t>使用行为不附带</w:t>
      </w:r>
      <w:r>
        <w:rPr>
          <w:rFonts w:asciiTheme="minorEastAsia" w:hAnsiTheme="minorEastAsia" w:cstheme="minorEastAsia" w:hint="eastAsia"/>
          <w:szCs w:val="21"/>
        </w:rPr>
        <w:t>甲方</w:t>
      </w:r>
      <w:r>
        <w:rPr>
          <w:rFonts w:asciiTheme="minorEastAsia" w:hAnsiTheme="minorEastAsia" w:cstheme="minorEastAsia" w:hint="eastAsia"/>
          <w:szCs w:val="21"/>
          <w:lang w:val="zh-TW" w:eastAsia="zh-TW"/>
        </w:rPr>
        <w:t>在</w:t>
      </w:r>
      <w:r>
        <w:rPr>
          <w:rFonts w:asciiTheme="minorEastAsia" w:hAnsiTheme="minorEastAsia" w:cstheme="minorEastAsia" w:hint="eastAsia"/>
          <w:szCs w:val="21"/>
        </w:rPr>
        <w:t>租赁物</w:t>
      </w:r>
      <w:r>
        <w:rPr>
          <w:rFonts w:asciiTheme="minorEastAsia" w:hAnsiTheme="minorEastAsia" w:cstheme="minorEastAsia" w:hint="eastAsia"/>
          <w:szCs w:val="21"/>
          <w:lang w:val="zh-TW" w:eastAsia="zh-TW"/>
        </w:rPr>
        <w:t>所在</w:t>
      </w:r>
      <w:r>
        <w:rPr>
          <w:rFonts w:asciiTheme="minorEastAsia" w:hAnsiTheme="minorEastAsia" w:cstheme="minorEastAsia" w:hint="eastAsia"/>
          <w:szCs w:val="21"/>
        </w:rPr>
        <w:t>地</w:t>
      </w:r>
      <w:r>
        <w:rPr>
          <w:rFonts w:asciiTheme="minorEastAsia" w:hAnsiTheme="minorEastAsia" w:cstheme="minorEastAsia" w:hint="eastAsia"/>
          <w:szCs w:val="21"/>
          <w:lang w:val="zh-TW" w:eastAsia="zh-TW"/>
        </w:rPr>
        <w:t>工商登记注册落户交税义务，如出现该种情形，</w:t>
      </w:r>
      <w:r>
        <w:rPr>
          <w:rFonts w:asciiTheme="minorEastAsia" w:hAnsiTheme="minorEastAsia" w:cstheme="minorEastAsia" w:hint="eastAsia"/>
          <w:szCs w:val="21"/>
        </w:rPr>
        <w:t>乙方</w:t>
      </w:r>
      <w:r>
        <w:rPr>
          <w:rFonts w:asciiTheme="minorEastAsia" w:hAnsiTheme="minorEastAsia" w:cstheme="minorEastAsia" w:hint="eastAsia"/>
          <w:szCs w:val="21"/>
          <w:lang w:val="zh-TW" w:eastAsia="zh-TW"/>
        </w:rPr>
        <w:t>负责予以解决。但如因此导致</w:t>
      </w:r>
      <w:r>
        <w:rPr>
          <w:rFonts w:asciiTheme="minorEastAsia" w:hAnsiTheme="minorEastAsia" w:cstheme="minorEastAsia" w:hint="eastAsia"/>
          <w:szCs w:val="21"/>
        </w:rPr>
        <w:t>甲方</w:t>
      </w:r>
      <w:r>
        <w:rPr>
          <w:rFonts w:asciiTheme="minorEastAsia" w:hAnsiTheme="minorEastAsia" w:cstheme="minorEastAsia" w:hint="eastAsia"/>
          <w:szCs w:val="21"/>
          <w:lang w:val="zh-TW" w:eastAsia="zh-TW"/>
        </w:rPr>
        <w:t>无法使用</w:t>
      </w:r>
      <w:r>
        <w:rPr>
          <w:rFonts w:asciiTheme="minorEastAsia" w:hAnsiTheme="minorEastAsia" w:cstheme="minorEastAsia" w:hint="eastAsia"/>
          <w:szCs w:val="21"/>
        </w:rPr>
        <w:t>租赁物</w:t>
      </w:r>
      <w:r>
        <w:rPr>
          <w:rFonts w:asciiTheme="minorEastAsia" w:hAnsiTheme="minorEastAsia" w:cstheme="minorEastAsia" w:hint="eastAsia"/>
          <w:szCs w:val="21"/>
          <w:lang w:val="zh-TW" w:eastAsia="zh-TW"/>
        </w:rPr>
        <w:t>的，</w:t>
      </w:r>
      <w:r>
        <w:rPr>
          <w:rFonts w:asciiTheme="minorEastAsia" w:hAnsiTheme="minorEastAsia" w:cstheme="minorEastAsia" w:hint="eastAsia"/>
          <w:szCs w:val="21"/>
        </w:rPr>
        <w:t>甲方有权单方解除本合同并要求乙方承担违约责任。</w:t>
      </w:r>
    </w:p>
    <w:p w:rsidR="000C2CB5" w:rsidRDefault="004923C8">
      <w:pPr>
        <w:kinsoku w:val="0"/>
        <w:autoSpaceDE w:val="0"/>
        <w:autoSpaceDN w:val="0"/>
        <w:spacing w:line="360" w:lineRule="auto"/>
        <w:ind w:firstLine="420"/>
        <w:rPr>
          <w:rFonts w:asciiTheme="minorEastAsia" w:hAnsiTheme="minorEastAsia" w:cstheme="minorEastAsia"/>
          <w:b/>
          <w:bCs/>
          <w:sz w:val="24"/>
          <w:lang w:val="zh-TW" w:eastAsia="zh-TW"/>
        </w:rPr>
      </w:pPr>
      <w:r>
        <w:rPr>
          <w:rFonts w:asciiTheme="minorEastAsia" w:hAnsiTheme="minorEastAsia" w:cstheme="minorEastAsia" w:hint="eastAsia"/>
          <w:b/>
          <w:bCs/>
          <w:sz w:val="24"/>
        </w:rPr>
        <w:t>三、</w:t>
      </w:r>
      <w:r>
        <w:rPr>
          <w:rFonts w:asciiTheme="minorEastAsia" w:hAnsiTheme="minorEastAsia" w:cstheme="minorEastAsia" w:hint="eastAsia"/>
          <w:b/>
          <w:bCs/>
          <w:sz w:val="24"/>
          <w:lang w:val="zh-TW" w:eastAsia="zh-TW"/>
        </w:rPr>
        <w:t>租赁物交付</w:t>
      </w:r>
    </w:p>
    <w:p w:rsidR="000C2CB5" w:rsidRDefault="004923C8">
      <w:pPr>
        <w:kinsoku w:val="0"/>
        <w:autoSpaceDE w:val="0"/>
        <w:autoSpaceDN w:val="0"/>
        <w:spacing w:line="360" w:lineRule="auto"/>
        <w:ind w:firstLine="420"/>
        <w:rPr>
          <w:rFonts w:asciiTheme="minorEastAsia" w:hAnsiTheme="minorEastAsia" w:cstheme="minorEastAsia"/>
          <w:szCs w:val="21"/>
          <w:lang w:val="zh-TW" w:eastAsia="zh-TW"/>
        </w:rPr>
      </w:pPr>
      <w:bookmarkStart w:id="9" w:name="bookmark25"/>
      <w:bookmarkEnd w:id="9"/>
      <w:r>
        <w:rPr>
          <w:rFonts w:asciiTheme="minorEastAsia" w:hAnsiTheme="minorEastAsia" w:cstheme="minorEastAsia" w:hint="eastAsia"/>
          <w:szCs w:val="21"/>
        </w:rPr>
        <w:t>3</w:t>
      </w:r>
      <w:r>
        <w:rPr>
          <w:rFonts w:asciiTheme="minorEastAsia" w:hAnsiTheme="minorEastAsia" w:cstheme="minorEastAsia" w:hint="eastAsia"/>
          <w:szCs w:val="21"/>
          <w:lang w:val="zh-TW" w:eastAsia="zh-TW"/>
        </w:rPr>
        <w:t xml:space="preserve">.1 </w:t>
      </w:r>
      <w:r>
        <w:rPr>
          <w:rFonts w:asciiTheme="minorEastAsia" w:hAnsiTheme="minorEastAsia" w:cstheme="minorEastAsia" w:hint="eastAsia"/>
          <w:szCs w:val="21"/>
        </w:rPr>
        <w:t>乙</w:t>
      </w:r>
      <w:r>
        <w:rPr>
          <w:rFonts w:asciiTheme="minorEastAsia" w:hAnsiTheme="minorEastAsia" w:cstheme="minorEastAsia" w:hint="eastAsia"/>
          <w:szCs w:val="21"/>
          <w:lang w:val="zh-TW" w:eastAsia="zh-TW"/>
        </w:rPr>
        <w:t>方应于【 】年【 】月【 】日（即交付日）前将完全符合本合同要求的租赁物交付</w:t>
      </w:r>
      <w:bookmarkStart w:id="10" w:name="bookmark26"/>
      <w:bookmarkEnd w:id="10"/>
      <w:r>
        <w:rPr>
          <w:rFonts w:asciiTheme="minorEastAsia" w:hAnsiTheme="minorEastAsia" w:cstheme="minorEastAsia" w:hint="eastAsia"/>
          <w:szCs w:val="21"/>
        </w:rPr>
        <w:t>甲</w:t>
      </w:r>
      <w:r>
        <w:rPr>
          <w:rFonts w:asciiTheme="minorEastAsia" w:hAnsiTheme="minorEastAsia" w:cstheme="minorEastAsia" w:hint="eastAsia"/>
          <w:szCs w:val="21"/>
          <w:lang w:val="zh-TW" w:eastAsia="zh-TW"/>
        </w:rPr>
        <w:t>方，如双方约定的交付日早于计租日的，交付日至计租日的期间为免租使用期间，</w:t>
      </w:r>
      <w:r>
        <w:rPr>
          <w:rFonts w:asciiTheme="minorEastAsia" w:hAnsiTheme="minorEastAsia" w:cstheme="minorEastAsia" w:hint="eastAsia"/>
          <w:szCs w:val="21"/>
        </w:rPr>
        <w:t>甲</w:t>
      </w:r>
      <w:r>
        <w:rPr>
          <w:rFonts w:asciiTheme="minorEastAsia" w:hAnsiTheme="minorEastAsia" w:cstheme="minorEastAsia" w:hint="eastAsia"/>
          <w:szCs w:val="21"/>
          <w:lang w:val="zh-TW" w:eastAsia="zh-TW"/>
        </w:rPr>
        <w:t>方仅承担水电费等费用。</w:t>
      </w:r>
    </w:p>
    <w:p w:rsidR="000C2CB5" w:rsidRDefault="004923C8">
      <w:pPr>
        <w:kinsoku w:val="0"/>
        <w:autoSpaceDE w:val="0"/>
        <w:autoSpaceDN w:val="0"/>
        <w:spacing w:line="360" w:lineRule="auto"/>
        <w:ind w:firstLine="420"/>
        <w:rPr>
          <w:rFonts w:asciiTheme="minorEastAsia" w:hAnsiTheme="minorEastAsia" w:cstheme="minorEastAsia"/>
          <w:szCs w:val="21"/>
          <w:lang w:val="zh-TW" w:eastAsia="zh-TW"/>
        </w:rPr>
      </w:pPr>
      <w:r>
        <w:rPr>
          <w:rFonts w:asciiTheme="minorEastAsia" w:hAnsiTheme="minorEastAsia" w:cstheme="minorEastAsia" w:hint="eastAsia"/>
          <w:szCs w:val="21"/>
        </w:rPr>
        <w:t>3</w:t>
      </w:r>
      <w:r>
        <w:rPr>
          <w:rFonts w:asciiTheme="minorEastAsia" w:hAnsiTheme="minorEastAsia" w:cstheme="minorEastAsia" w:hint="eastAsia"/>
          <w:szCs w:val="21"/>
          <w:lang w:val="zh-TW" w:eastAsia="zh-TW"/>
        </w:rPr>
        <w:t>.2 如</w:t>
      </w:r>
      <w:r>
        <w:rPr>
          <w:rFonts w:asciiTheme="minorEastAsia" w:hAnsiTheme="minorEastAsia" w:cstheme="minorEastAsia" w:hint="eastAsia"/>
          <w:szCs w:val="21"/>
        </w:rPr>
        <w:t>乙</w:t>
      </w:r>
      <w:r>
        <w:rPr>
          <w:rFonts w:asciiTheme="minorEastAsia" w:hAnsiTheme="minorEastAsia" w:cstheme="minorEastAsia" w:hint="eastAsia"/>
          <w:szCs w:val="21"/>
          <w:lang w:val="zh-TW" w:eastAsia="zh-TW"/>
        </w:rPr>
        <w:t>方延期交付的，计租日及租赁期限均相应顺延；</w:t>
      </w:r>
      <w:bookmarkStart w:id="11" w:name="bookmark27"/>
      <w:bookmarkEnd w:id="11"/>
      <w:r>
        <w:rPr>
          <w:rFonts w:asciiTheme="minorEastAsia" w:hAnsiTheme="minorEastAsia" w:cstheme="minorEastAsia" w:hint="eastAsia"/>
          <w:szCs w:val="21"/>
          <w:lang w:val="zh-TW" w:eastAsia="zh-TW"/>
        </w:rPr>
        <w:t>如延期超过15日或虽未超过15日但已严重影响</w:t>
      </w:r>
      <w:r>
        <w:rPr>
          <w:rFonts w:asciiTheme="minorEastAsia" w:hAnsiTheme="minorEastAsia" w:cstheme="minorEastAsia" w:hint="eastAsia"/>
          <w:szCs w:val="21"/>
        </w:rPr>
        <w:t>甲</w:t>
      </w:r>
      <w:r>
        <w:rPr>
          <w:rFonts w:asciiTheme="minorEastAsia" w:hAnsiTheme="minorEastAsia" w:cstheme="minorEastAsia" w:hint="eastAsia"/>
          <w:szCs w:val="21"/>
          <w:lang w:val="zh-TW" w:eastAsia="zh-TW"/>
        </w:rPr>
        <w:t>方正常经营活动的，</w:t>
      </w:r>
      <w:bookmarkStart w:id="12" w:name="bookmark28"/>
      <w:bookmarkEnd w:id="12"/>
      <w:r>
        <w:rPr>
          <w:rFonts w:asciiTheme="minorEastAsia" w:hAnsiTheme="minorEastAsia" w:cstheme="minorEastAsia" w:hint="eastAsia"/>
          <w:szCs w:val="21"/>
        </w:rPr>
        <w:t>甲</w:t>
      </w:r>
      <w:r>
        <w:rPr>
          <w:rFonts w:asciiTheme="minorEastAsia" w:hAnsiTheme="minorEastAsia" w:cstheme="minorEastAsia" w:hint="eastAsia"/>
          <w:szCs w:val="21"/>
          <w:lang w:val="zh-TW" w:eastAsia="zh-TW"/>
        </w:rPr>
        <w:t>方有权单方解除本合同并要求</w:t>
      </w:r>
      <w:r>
        <w:rPr>
          <w:rFonts w:asciiTheme="minorEastAsia" w:hAnsiTheme="minorEastAsia" w:cstheme="minorEastAsia" w:hint="eastAsia"/>
          <w:szCs w:val="21"/>
        </w:rPr>
        <w:t>乙</w:t>
      </w:r>
      <w:r>
        <w:rPr>
          <w:rFonts w:asciiTheme="minorEastAsia" w:hAnsiTheme="minorEastAsia" w:cstheme="minorEastAsia" w:hint="eastAsia"/>
          <w:szCs w:val="21"/>
          <w:lang w:val="zh-TW" w:eastAsia="zh-TW"/>
        </w:rPr>
        <w:t>方承担违约责任。</w:t>
      </w:r>
    </w:p>
    <w:p w:rsidR="000C2CB5" w:rsidRDefault="004923C8">
      <w:pPr>
        <w:kinsoku w:val="0"/>
        <w:autoSpaceDE w:val="0"/>
        <w:autoSpaceDN w:val="0"/>
        <w:spacing w:line="360" w:lineRule="auto"/>
        <w:ind w:firstLine="420"/>
        <w:rPr>
          <w:rFonts w:asciiTheme="minorEastAsia" w:hAnsiTheme="minorEastAsia" w:cstheme="minorEastAsia"/>
          <w:szCs w:val="21"/>
          <w:lang w:val="zh-TW" w:eastAsia="zh-TW"/>
        </w:rPr>
      </w:pPr>
      <w:r>
        <w:rPr>
          <w:rFonts w:asciiTheme="minorEastAsia" w:hAnsiTheme="minorEastAsia" w:cstheme="minorEastAsia" w:hint="eastAsia"/>
          <w:szCs w:val="21"/>
        </w:rPr>
        <w:t>3</w:t>
      </w:r>
      <w:r>
        <w:rPr>
          <w:rFonts w:asciiTheme="minorEastAsia" w:hAnsiTheme="minorEastAsia" w:cstheme="minorEastAsia" w:hint="eastAsia"/>
          <w:szCs w:val="21"/>
          <w:lang w:val="zh-TW" w:eastAsia="zh-TW"/>
        </w:rPr>
        <w:t xml:space="preserve">.3 </w:t>
      </w:r>
      <w:r>
        <w:rPr>
          <w:rFonts w:asciiTheme="minorEastAsia" w:hAnsiTheme="minorEastAsia" w:cstheme="minorEastAsia" w:hint="eastAsia"/>
          <w:szCs w:val="21"/>
        </w:rPr>
        <w:t>乙</w:t>
      </w:r>
      <w:r>
        <w:rPr>
          <w:rFonts w:asciiTheme="minorEastAsia" w:hAnsiTheme="minorEastAsia" w:cstheme="minorEastAsia" w:hint="eastAsia"/>
          <w:szCs w:val="21"/>
          <w:lang w:val="zh-TW" w:eastAsia="zh-TW"/>
        </w:rPr>
        <w:t>方应确保其交付的租赁物符合以下基本要求：</w:t>
      </w:r>
    </w:p>
    <w:p w:rsidR="000C2CB5" w:rsidRDefault="004923C8">
      <w:pPr>
        <w:kinsoku w:val="0"/>
        <w:autoSpaceDE w:val="0"/>
        <w:autoSpaceDN w:val="0"/>
        <w:spacing w:line="360" w:lineRule="auto"/>
        <w:ind w:firstLine="420"/>
        <w:rPr>
          <w:rFonts w:asciiTheme="minorEastAsia" w:hAnsiTheme="minorEastAsia" w:cstheme="minorEastAsia"/>
          <w:szCs w:val="21"/>
          <w:lang w:val="zh-TW" w:eastAsia="zh-TW"/>
        </w:rPr>
      </w:pPr>
      <w:bookmarkStart w:id="13" w:name="bookmark29"/>
      <w:bookmarkEnd w:id="13"/>
      <w:r>
        <w:rPr>
          <w:rFonts w:asciiTheme="minorEastAsia" w:hAnsiTheme="minorEastAsia" w:cstheme="minorEastAsia" w:hint="eastAsia"/>
          <w:szCs w:val="21"/>
          <w:lang w:val="zh-TW" w:eastAsia="zh-TW"/>
        </w:rPr>
        <w:t>（1）实际交付时，租赁物及其所有建筑系统和设施（包括但不限于电、气、机械、防火、通风、供水、上下水管道和照明、供暖等设备设施）以及月台门、月台调整板等均具有良好的运行条件并且符合有关法律法规及规章规范的要求；</w:t>
      </w:r>
    </w:p>
    <w:p w:rsidR="000C2CB5" w:rsidRDefault="004923C8">
      <w:pPr>
        <w:kinsoku w:val="0"/>
        <w:autoSpaceDE w:val="0"/>
        <w:autoSpaceDN w:val="0"/>
        <w:spacing w:line="360" w:lineRule="auto"/>
        <w:ind w:firstLine="420"/>
        <w:rPr>
          <w:rFonts w:asciiTheme="minorEastAsia" w:hAnsiTheme="minorEastAsia" w:cstheme="minorEastAsia"/>
          <w:szCs w:val="21"/>
          <w:lang w:val="zh-TW" w:eastAsia="zh-TW"/>
        </w:rPr>
      </w:pPr>
      <w:r>
        <w:rPr>
          <w:rFonts w:asciiTheme="minorEastAsia" w:hAnsiTheme="minorEastAsia" w:cstheme="minorEastAsia" w:hint="eastAsia"/>
          <w:szCs w:val="21"/>
          <w:lang w:val="zh-TW" w:eastAsia="zh-TW"/>
        </w:rPr>
        <w:t>（2）租赁物的外部环境（指租赁物坐落地段及其地质条件、周边环境）和内部环境（指其设计、使用的建筑材料及设备等）符合有关法律法规及规章规范的要求；</w:t>
      </w:r>
    </w:p>
    <w:p w:rsidR="000C2CB5" w:rsidRDefault="004923C8">
      <w:pPr>
        <w:kinsoku w:val="0"/>
        <w:autoSpaceDE w:val="0"/>
        <w:autoSpaceDN w:val="0"/>
        <w:spacing w:line="360" w:lineRule="auto"/>
        <w:ind w:firstLine="420"/>
        <w:rPr>
          <w:rFonts w:asciiTheme="minorEastAsia" w:hAnsiTheme="minorEastAsia" w:cstheme="minorEastAsia"/>
          <w:szCs w:val="21"/>
          <w:lang w:val="zh-TW" w:eastAsia="zh-TW"/>
        </w:rPr>
      </w:pPr>
      <w:r>
        <w:rPr>
          <w:rFonts w:asciiTheme="minorEastAsia" w:hAnsiTheme="minorEastAsia" w:cstheme="minorEastAsia" w:hint="eastAsia"/>
          <w:szCs w:val="21"/>
          <w:lang w:val="zh-TW" w:eastAsia="zh-TW"/>
        </w:rPr>
        <w:t>（3）</w:t>
      </w:r>
      <w:r>
        <w:rPr>
          <w:rFonts w:asciiTheme="minorEastAsia" w:hAnsiTheme="minorEastAsia" w:cstheme="minorEastAsia" w:hint="eastAsia"/>
          <w:szCs w:val="21"/>
        </w:rPr>
        <w:t>乙</w:t>
      </w:r>
      <w:r>
        <w:rPr>
          <w:rFonts w:asciiTheme="minorEastAsia" w:hAnsiTheme="minorEastAsia" w:cstheme="minorEastAsia" w:hint="eastAsia"/>
          <w:szCs w:val="21"/>
          <w:lang w:val="zh-TW" w:eastAsia="zh-TW"/>
        </w:rPr>
        <w:t>方已经将租赁物项目完全腾空并使其处于清洁可用状态；</w:t>
      </w:r>
    </w:p>
    <w:p w:rsidR="000C2CB5" w:rsidRDefault="004923C8">
      <w:pPr>
        <w:kinsoku w:val="0"/>
        <w:autoSpaceDE w:val="0"/>
        <w:autoSpaceDN w:val="0"/>
        <w:spacing w:line="360" w:lineRule="auto"/>
        <w:ind w:firstLine="420"/>
        <w:rPr>
          <w:rFonts w:asciiTheme="minorEastAsia" w:hAnsiTheme="minorEastAsia" w:cstheme="minorEastAsia"/>
          <w:szCs w:val="21"/>
          <w:lang w:val="zh-TW" w:eastAsia="zh-TW"/>
        </w:rPr>
      </w:pPr>
      <w:r>
        <w:rPr>
          <w:rFonts w:asciiTheme="minorEastAsia" w:hAnsiTheme="minorEastAsia" w:cstheme="minorEastAsia" w:hint="eastAsia"/>
          <w:szCs w:val="21"/>
          <w:lang w:val="zh-TW" w:eastAsia="zh-TW"/>
        </w:rPr>
        <w:t>（4）租赁物拥有建设阶段所需的土地使用证、建设用地规划许可证、项目批复文件、建设工程规划许可证、建筑工程施工许可证等文件，并确保其交付的租赁物建设与使用符合有关法律法规及规章政策的要求；</w:t>
      </w:r>
    </w:p>
    <w:p w:rsidR="000C2CB5" w:rsidRDefault="004923C8">
      <w:pPr>
        <w:kinsoku w:val="0"/>
        <w:autoSpaceDE w:val="0"/>
        <w:autoSpaceDN w:val="0"/>
        <w:spacing w:line="360" w:lineRule="auto"/>
        <w:ind w:firstLine="420"/>
        <w:rPr>
          <w:rFonts w:asciiTheme="minorEastAsia" w:hAnsiTheme="minorEastAsia" w:cstheme="minorEastAsia"/>
          <w:szCs w:val="21"/>
          <w:lang w:val="zh-TW" w:eastAsia="zh-TW"/>
        </w:rPr>
      </w:pPr>
      <w:r>
        <w:rPr>
          <w:rFonts w:asciiTheme="minorEastAsia" w:hAnsiTheme="minorEastAsia" w:cstheme="minorEastAsia" w:hint="eastAsia"/>
          <w:szCs w:val="21"/>
          <w:lang w:val="zh-TW" w:eastAsia="zh-TW"/>
        </w:rPr>
        <w:t>（5）租赁物已完成消防验收备案或取得验收合格意见，并保证租赁物及所属园区消防报验内容与实际交付状况一致</w:t>
      </w:r>
      <w:bookmarkStart w:id="14" w:name="bookmark30"/>
      <w:bookmarkEnd w:id="14"/>
      <w:r>
        <w:rPr>
          <w:rFonts w:asciiTheme="minorEastAsia" w:hAnsiTheme="minorEastAsia" w:cstheme="minorEastAsia" w:hint="eastAsia"/>
          <w:szCs w:val="21"/>
          <w:lang w:val="zh-TW" w:eastAsia="zh-TW"/>
        </w:rPr>
        <w:t>；</w:t>
      </w:r>
    </w:p>
    <w:p w:rsidR="000C2CB5" w:rsidRDefault="004923C8">
      <w:pPr>
        <w:kinsoku w:val="0"/>
        <w:autoSpaceDE w:val="0"/>
        <w:autoSpaceDN w:val="0"/>
        <w:spacing w:line="360" w:lineRule="auto"/>
        <w:ind w:firstLine="420"/>
        <w:rPr>
          <w:rFonts w:asciiTheme="minorEastAsia" w:hAnsiTheme="minorEastAsia" w:cstheme="minorEastAsia"/>
          <w:szCs w:val="21"/>
          <w:lang w:val="zh-TW"/>
        </w:rPr>
      </w:pPr>
      <w:r>
        <w:rPr>
          <w:rFonts w:asciiTheme="minorEastAsia" w:hAnsiTheme="minorEastAsia" w:cstheme="minorEastAsia" w:hint="eastAsia"/>
          <w:szCs w:val="21"/>
          <w:lang w:val="zh-TW" w:eastAsia="zh-TW"/>
        </w:rPr>
        <w:t>（6）仓库温度稳定，维持在表一约定的温度范围内，并满足交付标准</w:t>
      </w:r>
      <w:r>
        <w:rPr>
          <w:rFonts w:asciiTheme="minorEastAsia" w:hAnsiTheme="minorEastAsia" w:cstheme="minorEastAsia" w:hint="eastAsia"/>
          <w:szCs w:val="21"/>
          <w:lang w:val="zh-TW"/>
        </w:rPr>
        <w:t>。</w:t>
      </w:r>
    </w:p>
    <w:p w:rsidR="000C2CB5" w:rsidRDefault="004923C8">
      <w:pPr>
        <w:kinsoku w:val="0"/>
        <w:autoSpaceDE w:val="0"/>
        <w:autoSpaceDN w:val="0"/>
        <w:spacing w:line="360" w:lineRule="auto"/>
        <w:ind w:firstLine="420"/>
        <w:rPr>
          <w:rFonts w:asciiTheme="minorEastAsia" w:hAnsiTheme="minorEastAsia" w:cstheme="minorEastAsia"/>
          <w:szCs w:val="21"/>
          <w:lang w:val="zh-TW" w:eastAsia="zh-TW"/>
        </w:rPr>
      </w:pPr>
      <w:r>
        <w:rPr>
          <w:rFonts w:asciiTheme="minorEastAsia" w:hAnsiTheme="minorEastAsia" w:cstheme="minorEastAsia" w:hint="eastAsia"/>
          <w:szCs w:val="21"/>
        </w:rPr>
        <w:t>3</w:t>
      </w:r>
      <w:r>
        <w:rPr>
          <w:rFonts w:asciiTheme="minorEastAsia" w:hAnsiTheme="minorEastAsia" w:cstheme="minorEastAsia" w:hint="eastAsia"/>
          <w:szCs w:val="21"/>
          <w:lang w:val="zh-TW" w:eastAsia="zh-TW"/>
        </w:rPr>
        <w:t xml:space="preserve">.4 </w:t>
      </w:r>
      <w:r>
        <w:rPr>
          <w:rFonts w:asciiTheme="minorEastAsia" w:hAnsiTheme="minorEastAsia" w:cstheme="minorEastAsia" w:hint="eastAsia"/>
          <w:szCs w:val="21"/>
        </w:rPr>
        <w:t>乙</w:t>
      </w:r>
      <w:r>
        <w:rPr>
          <w:rFonts w:asciiTheme="minorEastAsia" w:hAnsiTheme="minorEastAsia" w:cstheme="minorEastAsia" w:hint="eastAsia"/>
          <w:szCs w:val="21"/>
          <w:lang w:val="zh-TW" w:eastAsia="zh-TW"/>
        </w:rPr>
        <w:t>方应在交付日前按照以上要求及交付标准逐一核对租赁物及其配套设施设备等进行检测、检验，确保其状态全部符合合同约定，对于不符合的，</w:t>
      </w:r>
      <w:r>
        <w:rPr>
          <w:rFonts w:asciiTheme="minorEastAsia" w:hAnsiTheme="minorEastAsia" w:cstheme="minorEastAsia" w:hint="eastAsia"/>
          <w:szCs w:val="21"/>
        </w:rPr>
        <w:t>乙</w:t>
      </w:r>
      <w:r>
        <w:rPr>
          <w:rFonts w:asciiTheme="minorEastAsia" w:hAnsiTheme="minorEastAsia" w:cstheme="minorEastAsia" w:hint="eastAsia"/>
          <w:szCs w:val="21"/>
          <w:lang w:val="zh-TW" w:eastAsia="zh-TW"/>
        </w:rPr>
        <w:t>方应自负费用予以整改和处理，并保证在交付日前达到要求，如无法在交付日达到要求的，</w:t>
      </w:r>
      <w:r>
        <w:rPr>
          <w:rFonts w:asciiTheme="minorEastAsia" w:hAnsiTheme="minorEastAsia" w:cstheme="minorEastAsia" w:hint="eastAsia"/>
          <w:szCs w:val="21"/>
        </w:rPr>
        <w:t>乙</w:t>
      </w:r>
      <w:r>
        <w:rPr>
          <w:rFonts w:asciiTheme="minorEastAsia" w:hAnsiTheme="minorEastAsia" w:cstheme="minorEastAsia" w:hint="eastAsia"/>
          <w:szCs w:val="21"/>
          <w:lang w:val="zh-TW" w:eastAsia="zh-TW"/>
        </w:rPr>
        <w:t>方应立即通知</w:t>
      </w:r>
      <w:r>
        <w:rPr>
          <w:rFonts w:asciiTheme="minorEastAsia" w:hAnsiTheme="minorEastAsia" w:cstheme="minorEastAsia" w:hint="eastAsia"/>
          <w:szCs w:val="21"/>
        </w:rPr>
        <w:t>甲</w:t>
      </w:r>
      <w:r>
        <w:rPr>
          <w:rFonts w:asciiTheme="minorEastAsia" w:hAnsiTheme="minorEastAsia" w:cstheme="minorEastAsia" w:hint="eastAsia"/>
          <w:szCs w:val="21"/>
          <w:lang w:val="zh-TW" w:eastAsia="zh-TW"/>
        </w:rPr>
        <w:t>方并预告延期交付期限。注：上述要求及《交付标准》并非</w:t>
      </w:r>
      <w:r>
        <w:rPr>
          <w:rFonts w:asciiTheme="minorEastAsia" w:hAnsiTheme="minorEastAsia" w:cstheme="minorEastAsia" w:hint="eastAsia"/>
          <w:szCs w:val="21"/>
        </w:rPr>
        <w:t>甲</w:t>
      </w:r>
      <w:r>
        <w:rPr>
          <w:rFonts w:asciiTheme="minorEastAsia" w:hAnsiTheme="minorEastAsia" w:cstheme="minorEastAsia" w:hint="eastAsia"/>
          <w:szCs w:val="21"/>
          <w:lang w:val="zh-TW" w:eastAsia="zh-TW"/>
        </w:rPr>
        <w:t>方对租赁物的定制需求，无论双方最终是否合作以及如何合作或是否提前终止合作，</w:t>
      </w:r>
      <w:r>
        <w:rPr>
          <w:rFonts w:asciiTheme="minorEastAsia" w:hAnsiTheme="minorEastAsia" w:cstheme="minorEastAsia" w:hint="eastAsia"/>
          <w:szCs w:val="21"/>
        </w:rPr>
        <w:t>甲</w:t>
      </w:r>
      <w:r>
        <w:rPr>
          <w:rFonts w:asciiTheme="minorEastAsia" w:hAnsiTheme="minorEastAsia" w:cstheme="minorEastAsia" w:hint="eastAsia"/>
          <w:szCs w:val="21"/>
          <w:lang w:val="zh-TW" w:eastAsia="zh-TW"/>
        </w:rPr>
        <w:t>方均无义务承担</w:t>
      </w:r>
      <w:r>
        <w:rPr>
          <w:rFonts w:asciiTheme="minorEastAsia" w:hAnsiTheme="minorEastAsia" w:cstheme="minorEastAsia" w:hint="eastAsia"/>
          <w:szCs w:val="21"/>
        </w:rPr>
        <w:t>乙</w:t>
      </w:r>
      <w:r>
        <w:rPr>
          <w:rFonts w:asciiTheme="minorEastAsia" w:hAnsiTheme="minorEastAsia" w:cstheme="minorEastAsia" w:hint="eastAsia"/>
          <w:szCs w:val="21"/>
          <w:lang w:val="zh-TW" w:eastAsia="zh-TW"/>
        </w:rPr>
        <w:t>方为此付出的任何费用和损失。</w:t>
      </w:r>
    </w:p>
    <w:p w:rsidR="000C2CB5" w:rsidRDefault="004923C8">
      <w:pPr>
        <w:kinsoku w:val="0"/>
        <w:autoSpaceDE w:val="0"/>
        <w:autoSpaceDN w:val="0"/>
        <w:spacing w:line="360" w:lineRule="auto"/>
        <w:ind w:firstLine="420"/>
        <w:rPr>
          <w:rFonts w:asciiTheme="minorEastAsia" w:hAnsiTheme="minorEastAsia" w:cstheme="minorEastAsia"/>
          <w:szCs w:val="21"/>
          <w:lang w:val="zh-TW" w:eastAsia="zh-TW"/>
        </w:rPr>
      </w:pPr>
      <w:r>
        <w:rPr>
          <w:rFonts w:asciiTheme="minorEastAsia" w:hAnsiTheme="minorEastAsia" w:cstheme="minorEastAsia" w:hint="eastAsia"/>
          <w:szCs w:val="21"/>
        </w:rPr>
        <w:t>3</w:t>
      </w:r>
      <w:r>
        <w:rPr>
          <w:rFonts w:asciiTheme="minorEastAsia" w:hAnsiTheme="minorEastAsia" w:cstheme="minorEastAsia" w:hint="eastAsia"/>
          <w:szCs w:val="21"/>
          <w:lang w:val="zh-TW" w:eastAsia="zh-TW"/>
        </w:rPr>
        <w:t>.5 双方应如期安排人员对租赁物及其配套设施设备办理清点核验。对于符合交付约定的，双方授权人员签署《交接单》；对于不符合交付约定但</w:t>
      </w:r>
      <w:r>
        <w:rPr>
          <w:rFonts w:asciiTheme="minorEastAsia" w:hAnsiTheme="minorEastAsia" w:cstheme="minorEastAsia" w:hint="eastAsia"/>
          <w:szCs w:val="21"/>
        </w:rPr>
        <w:t>甲</w:t>
      </w:r>
      <w:r>
        <w:rPr>
          <w:rFonts w:asciiTheme="minorEastAsia" w:hAnsiTheme="minorEastAsia" w:cstheme="minorEastAsia" w:hint="eastAsia"/>
          <w:szCs w:val="21"/>
          <w:lang w:val="zh-TW" w:eastAsia="zh-TW"/>
        </w:rPr>
        <w:t>方认为整改不影响其接收使用</w:t>
      </w:r>
      <w:r>
        <w:rPr>
          <w:rFonts w:asciiTheme="minorEastAsia" w:hAnsiTheme="minorEastAsia" w:cstheme="minorEastAsia" w:hint="eastAsia"/>
          <w:szCs w:val="21"/>
          <w:lang w:val="zh-TW" w:eastAsia="zh-TW"/>
        </w:rPr>
        <w:lastRenderedPageBreak/>
        <w:t>的（简称“让步接收”）,双方授权人员在签署《交接单》时注明需要</w:t>
      </w:r>
      <w:r>
        <w:rPr>
          <w:rFonts w:asciiTheme="minorEastAsia" w:hAnsiTheme="minorEastAsia" w:cstheme="minorEastAsia" w:hint="eastAsia"/>
          <w:szCs w:val="21"/>
        </w:rPr>
        <w:t>乙</w:t>
      </w:r>
      <w:r>
        <w:rPr>
          <w:rFonts w:asciiTheme="minorEastAsia" w:hAnsiTheme="minorEastAsia" w:cstheme="minorEastAsia" w:hint="eastAsia"/>
          <w:szCs w:val="21"/>
          <w:lang w:val="zh-TW" w:eastAsia="zh-TW"/>
        </w:rPr>
        <w:t>方整改的内容，</w:t>
      </w:r>
      <w:r>
        <w:rPr>
          <w:rFonts w:asciiTheme="minorEastAsia" w:hAnsiTheme="minorEastAsia" w:cstheme="minorEastAsia" w:hint="eastAsia"/>
          <w:szCs w:val="21"/>
        </w:rPr>
        <w:t>乙</w:t>
      </w:r>
      <w:r>
        <w:rPr>
          <w:rFonts w:asciiTheme="minorEastAsia" w:hAnsiTheme="minorEastAsia" w:cstheme="minorEastAsia" w:hint="eastAsia"/>
          <w:szCs w:val="21"/>
          <w:lang w:val="zh-TW" w:eastAsia="zh-TW"/>
        </w:rPr>
        <w:t>方应按</w:t>
      </w:r>
      <w:r>
        <w:rPr>
          <w:rFonts w:asciiTheme="minorEastAsia" w:hAnsiTheme="minorEastAsia" w:cstheme="minorEastAsia" w:hint="eastAsia"/>
          <w:szCs w:val="21"/>
        </w:rPr>
        <w:t>甲</w:t>
      </w:r>
      <w:r>
        <w:rPr>
          <w:rFonts w:asciiTheme="minorEastAsia" w:hAnsiTheme="minorEastAsia" w:cstheme="minorEastAsia" w:hint="eastAsia"/>
          <w:szCs w:val="21"/>
          <w:lang w:val="zh-TW" w:eastAsia="zh-TW"/>
        </w:rPr>
        <w:t>方要求的时间完成整改（如</w:t>
      </w:r>
      <w:r>
        <w:rPr>
          <w:rFonts w:asciiTheme="minorEastAsia" w:hAnsiTheme="minorEastAsia" w:cstheme="minorEastAsia" w:hint="eastAsia"/>
          <w:szCs w:val="21"/>
        </w:rPr>
        <w:t>乙</w:t>
      </w:r>
      <w:r>
        <w:rPr>
          <w:rFonts w:asciiTheme="minorEastAsia" w:hAnsiTheme="minorEastAsia" w:cstheme="minorEastAsia" w:hint="eastAsia"/>
          <w:szCs w:val="21"/>
          <w:lang w:val="zh-TW" w:eastAsia="zh-TW"/>
        </w:rPr>
        <w:t>方未按时完成整改的，</w:t>
      </w:r>
      <w:r>
        <w:rPr>
          <w:rFonts w:asciiTheme="minorEastAsia" w:hAnsiTheme="minorEastAsia" w:cstheme="minorEastAsia" w:hint="eastAsia"/>
          <w:szCs w:val="21"/>
        </w:rPr>
        <w:t>甲</w:t>
      </w:r>
      <w:r>
        <w:rPr>
          <w:rFonts w:asciiTheme="minorEastAsia" w:hAnsiTheme="minorEastAsia" w:cstheme="minorEastAsia" w:hint="eastAsia"/>
          <w:szCs w:val="21"/>
          <w:lang w:val="zh-TW" w:eastAsia="zh-TW"/>
        </w:rPr>
        <w:t>方有权自行委托第三方施工以达到双方约定要求，相关费用由</w:t>
      </w:r>
      <w:r>
        <w:rPr>
          <w:rFonts w:asciiTheme="minorEastAsia" w:hAnsiTheme="minorEastAsia" w:cstheme="minorEastAsia" w:hint="eastAsia"/>
          <w:szCs w:val="21"/>
        </w:rPr>
        <w:t>乙</w:t>
      </w:r>
      <w:r>
        <w:rPr>
          <w:rFonts w:asciiTheme="minorEastAsia" w:hAnsiTheme="minorEastAsia" w:cstheme="minorEastAsia" w:hint="eastAsia"/>
          <w:szCs w:val="21"/>
          <w:lang w:val="zh-TW" w:eastAsia="zh-TW"/>
        </w:rPr>
        <w:t>方承担）；对于不符合交付约定且</w:t>
      </w:r>
      <w:r>
        <w:rPr>
          <w:rFonts w:asciiTheme="minorEastAsia" w:hAnsiTheme="minorEastAsia" w:cstheme="minorEastAsia" w:hint="eastAsia"/>
          <w:szCs w:val="21"/>
        </w:rPr>
        <w:t>甲</w:t>
      </w:r>
      <w:r>
        <w:rPr>
          <w:rFonts w:asciiTheme="minorEastAsia" w:hAnsiTheme="minorEastAsia" w:cstheme="minorEastAsia" w:hint="eastAsia"/>
          <w:szCs w:val="21"/>
          <w:lang w:val="zh-TW" w:eastAsia="zh-TW"/>
        </w:rPr>
        <w:t>方不能让步接收的，</w:t>
      </w:r>
      <w:r>
        <w:rPr>
          <w:rFonts w:asciiTheme="minorEastAsia" w:hAnsiTheme="minorEastAsia" w:cstheme="minorEastAsia" w:hint="eastAsia"/>
          <w:szCs w:val="21"/>
        </w:rPr>
        <w:t>乙</w:t>
      </w:r>
      <w:r>
        <w:rPr>
          <w:rFonts w:asciiTheme="minorEastAsia" w:hAnsiTheme="minorEastAsia" w:cstheme="minorEastAsia" w:hint="eastAsia"/>
          <w:szCs w:val="21"/>
          <w:lang w:val="zh-TW" w:eastAsia="zh-TW"/>
        </w:rPr>
        <w:t>方应先行整改再行交付，并预告延期交付期限。</w:t>
      </w:r>
    </w:p>
    <w:p w:rsidR="000C2CB5" w:rsidRDefault="004923C8">
      <w:pPr>
        <w:kinsoku w:val="0"/>
        <w:autoSpaceDE w:val="0"/>
        <w:autoSpaceDN w:val="0"/>
        <w:spacing w:line="360" w:lineRule="auto"/>
        <w:ind w:firstLine="420"/>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lang w:val="zh-TW" w:eastAsia="zh-TW"/>
        </w:rPr>
        <w:t>.6《交接单》一式两份，必要时双方可以照片方式对交付情况进行确认。</w:t>
      </w:r>
      <w:r>
        <w:rPr>
          <w:rFonts w:asciiTheme="minorEastAsia" w:hAnsiTheme="minorEastAsia" w:cstheme="minorEastAsia" w:hint="eastAsia"/>
          <w:szCs w:val="21"/>
        </w:rPr>
        <w:t>租赁期限届满，需要甲方</w:t>
      </w:r>
      <w:r>
        <w:rPr>
          <w:rFonts w:asciiTheme="minorEastAsia" w:hAnsiTheme="minorEastAsia" w:cstheme="minorEastAsia" w:hint="eastAsia"/>
          <w:szCs w:val="21"/>
          <w:lang w:val="zh-TW" w:eastAsia="zh-TW"/>
        </w:rPr>
        <w:t>维修或恢复</w:t>
      </w:r>
      <w:r>
        <w:rPr>
          <w:rFonts w:asciiTheme="minorEastAsia" w:hAnsiTheme="minorEastAsia" w:cstheme="minorEastAsia" w:hint="eastAsia"/>
          <w:szCs w:val="21"/>
        </w:rPr>
        <w:t>原状</w:t>
      </w:r>
      <w:r>
        <w:rPr>
          <w:rFonts w:asciiTheme="minorEastAsia" w:hAnsiTheme="minorEastAsia" w:cstheme="minorEastAsia" w:hint="eastAsia"/>
          <w:szCs w:val="21"/>
          <w:lang w:val="zh-TW" w:eastAsia="zh-TW"/>
        </w:rPr>
        <w:t>的, 则双方应以《交接单》确认的事项作为标准</w:t>
      </w:r>
      <w:r>
        <w:rPr>
          <w:rFonts w:asciiTheme="minorEastAsia" w:hAnsiTheme="minorEastAsia" w:cstheme="minorEastAsia" w:hint="eastAsia"/>
          <w:szCs w:val="21"/>
        </w:rPr>
        <w:t>。</w:t>
      </w:r>
    </w:p>
    <w:p w:rsidR="000C2CB5" w:rsidRDefault="004923C8">
      <w:pPr>
        <w:pStyle w:val="Bodytext1"/>
        <w:kinsoku w:val="0"/>
        <w:autoSpaceDE w:val="0"/>
        <w:autoSpaceDN w:val="0"/>
        <w:spacing w:line="360" w:lineRule="auto"/>
        <w:ind w:firstLine="420"/>
        <w:rPr>
          <w:rFonts w:asciiTheme="minorEastAsia" w:eastAsiaTheme="minorEastAsia" w:hAnsiTheme="minorEastAsia" w:cstheme="minorEastAsia"/>
          <w:b/>
          <w:bCs/>
          <w:sz w:val="24"/>
          <w:szCs w:val="24"/>
          <w:lang w:val="en-US" w:eastAsia="zh-CN" w:bidi="ar-SA"/>
        </w:rPr>
      </w:pPr>
      <w:r>
        <w:rPr>
          <w:rFonts w:asciiTheme="minorEastAsia" w:eastAsiaTheme="minorEastAsia" w:hAnsiTheme="minorEastAsia" w:cstheme="minorEastAsia" w:hint="eastAsia"/>
          <w:b/>
          <w:bCs/>
          <w:sz w:val="24"/>
          <w:szCs w:val="24"/>
          <w:lang w:val="en-US" w:eastAsia="zh-CN" w:bidi="ar-SA"/>
        </w:rPr>
        <w:t>四、</w:t>
      </w:r>
      <w:r>
        <w:rPr>
          <w:rFonts w:asciiTheme="minorEastAsia" w:eastAsiaTheme="minorEastAsia" w:hAnsiTheme="minorEastAsia" w:cstheme="minorEastAsia" w:hint="eastAsia"/>
          <w:b/>
          <w:bCs/>
          <w:sz w:val="24"/>
          <w:szCs w:val="24"/>
          <w:lang w:bidi="ar-SA"/>
        </w:rPr>
        <w:t>装修</w:t>
      </w:r>
      <w:r>
        <w:rPr>
          <w:rFonts w:asciiTheme="minorEastAsia" w:eastAsiaTheme="minorEastAsia" w:hAnsiTheme="minorEastAsia" w:cstheme="minorEastAsia" w:hint="eastAsia"/>
          <w:b/>
          <w:bCs/>
          <w:sz w:val="24"/>
          <w:szCs w:val="24"/>
          <w:lang w:eastAsia="zh-CN" w:bidi="ar-SA"/>
        </w:rPr>
        <w:t>、</w:t>
      </w:r>
      <w:r>
        <w:rPr>
          <w:rFonts w:asciiTheme="minorEastAsia" w:eastAsiaTheme="minorEastAsia" w:hAnsiTheme="minorEastAsia" w:cstheme="minorEastAsia" w:hint="eastAsia"/>
          <w:b/>
          <w:bCs/>
          <w:sz w:val="24"/>
          <w:szCs w:val="24"/>
          <w:lang w:val="en-US" w:eastAsia="zh-CN" w:bidi="ar-SA"/>
        </w:rPr>
        <w:t>广告</w:t>
      </w:r>
    </w:p>
    <w:p w:rsidR="000C2CB5" w:rsidRDefault="004923C8">
      <w:pPr>
        <w:pStyle w:val="Bodytext1"/>
        <w:tabs>
          <w:tab w:val="left" w:pos="697"/>
        </w:tabs>
        <w:kinsoku w:val="0"/>
        <w:autoSpaceDE w:val="0"/>
        <w:autoSpaceDN w:val="0"/>
        <w:spacing w:line="360" w:lineRule="auto"/>
        <w:ind w:firstLineChars="200" w:firstLine="420"/>
        <w:rPr>
          <w:rFonts w:asciiTheme="minorEastAsia" w:eastAsiaTheme="minorEastAsia" w:hAnsiTheme="minorEastAsia" w:cstheme="minorEastAsia"/>
          <w:sz w:val="21"/>
          <w:szCs w:val="21"/>
          <w:lang w:bidi="ar-SA"/>
        </w:rPr>
      </w:pPr>
      <w:bookmarkStart w:id="15" w:name="bookmark31"/>
      <w:bookmarkEnd w:id="15"/>
      <w:r>
        <w:rPr>
          <w:rFonts w:asciiTheme="minorEastAsia" w:eastAsiaTheme="minorEastAsia" w:hAnsiTheme="minorEastAsia" w:cstheme="minorEastAsia" w:hint="eastAsia"/>
          <w:sz w:val="21"/>
          <w:szCs w:val="21"/>
          <w:lang w:val="en-US" w:eastAsia="zh-CN" w:bidi="ar-SA"/>
        </w:rPr>
        <w:t>4</w:t>
      </w:r>
      <w:r>
        <w:rPr>
          <w:rFonts w:asciiTheme="minorEastAsia" w:eastAsiaTheme="minorEastAsia" w:hAnsiTheme="minorEastAsia" w:cstheme="minorEastAsia" w:hint="eastAsia"/>
          <w:sz w:val="21"/>
          <w:szCs w:val="21"/>
          <w:lang w:bidi="ar-SA"/>
        </w:rPr>
        <w:t>.1</w:t>
      </w:r>
      <w:r>
        <w:rPr>
          <w:rFonts w:asciiTheme="minorEastAsia" w:eastAsiaTheme="minorEastAsia" w:hAnsiTheme="minorEastAsia" w:cstheme="minorEastAsia" w:hint="eastAsia"/>
          <w:sz w:val="21"/>
          <w:szCs w:val="21"/>
          <w:lang w:val="en-US" w:eastAsia="zh-CN" w:bidi="ar-SA"/>
        </w:rPr>
        <w:t xml:space="preserve"> </w:t>
      </w:r>
      <w:r>
        <w:rPr>
          <w:rFonts w:asciiTheme="minorEastAsia" w:eastAsiaTheme="minorEastAsia" w:hAnsiTheme="minorEastAsia" w:cstheme="minorEastAsia" w:hint="eastAsia"/>
          <w:sz w:val="21"/>
          <w:szCs w:val="21"/>
          <w:lang w:bidi="ar-SA"/>
        </w:rPr>
        <w:t>合同有效期限内，在不改变房屋主体结构的情况下，</w:t>
      </w:r>
      <w:r>
        <w:rPr>
          <w:rFonts w:asciiTheme="minorEastAsia" w:eastAsiaTheme="minorEastAsia" w:hAnsiTheme="minorEastAsia" w:cstheme="minorEastAsia" w:hint="eastAsia"/>
          <w:sz w:val="21"/>
          <w:szCs w:val="21"/>
          <w:lang w:val="en-US" w:eastAsia="zh-CN" w:bidi="ar-SA"/>
        </w:rPr>
        <w:t>甲方</w:t>
      </w:r>
      <w:r>
        <w:rPr>
          <w:rFonts w:asciiTheme="minorEastAsia" w:eastAsiaTheme="minorEastAsia" w:hAnsiTheme="minorEastAsia" w:cstheme="minorEastAsia" w:hint="eastAsia"/>
          <w:sz w:val="21"/>
          <w:szCs w:val="21"/>
          <w:lang w:bidi="ar-SA"/>
        </w:rPr>
        <w:t>有权根据自身经营需要对房屋进行装修装饰</w:t>
      </w:r>
      <w:r>
        <w:rPr>
          <w:rFonts w:asciiTheme="minorEastAsia" w:eastAsiaTheme="minorEastAsia" w:hAnsiTheme="minorEastAsia" w:cstheme="minorEastAsia" w:hint="eastAsia"/>
          <w:sz w:val="21"/>
          <w:szCs w:val="21"/>
          <w:lang w:eastAsia="zh-CN" w:bidi="ar-SA"/>
        </w:rPr>
        <w:t>，</w:t>
      </w:r>
      <w:r>
        <w:rPr>
          <w:rFonts w:asciiTheme="minorEastAsia" w:eastAsiaTheme="minorEastAsia" w:hAnsiTheme="minorEastAsia" w:cstheme="minorEastAsia" w:hint="eastAsia"/>
          <w:sz w:val="21"/>
          <w:szCs w:val="21"/>
          <w:lang w:val="en-US" w:eastAsia="zh-CN" w:bidi="ar-SA"/>
        </w:rPr>
        <w:t>有权对内墙及设施设备</w:t>
      </w:r>
      <w:r>
        <w:rPr>
          <w:rFonts w:asciiTheme="minorEastAsia" w:eastAsiaTheme="minorEastAsia" w:hAnsiTheme="minorEastAsia" w:cstheme="minorEastAsia" w:hint="eastAsia"/>
          <w:sz w:val="21"/>
          <w:szCs w:val="21"/>
          <w:lang w:bidi="ar-SA"/>
        </w:rPr>
        <w:t>喷涂/粘贴标识、广告等。</w:t>
      </w:r>
    </w:p>
    <w:p w:rsidR="000C2CB5" w:rsidRDefault="004923C8">
      <w:pPr>
        <w:pStyle w:val="Bodytext1"/>
        <w:tabs>
          <w:tab w:val="left" w:pos="697"/>
        </w:tabs>
        <w:kinsoku w:val="0"/>
        <w:autoSpaceDE w:val="0"/>
        <w:autoSpaceDN w:val="0"/>
        <w:spacing w:line="360" w:lineRule="auto"/>
        <w:ind w:firstLineChars="200" w:firstLine="420"/>
        <w:rPr>
          <w:rFonts w:asciiTheme="minorEastAsia" w:eastAsiaTheme="minorEastAsia" w:hAnsiTheme="minorEastAsia" w:cstheme="minorEastAsia"/>
          <w:sz w:val="21"/>
          <w:szCs w:val="21"/>
          <w:lang w:val="en-US" w:eastAsia="zh-CN" w:bidi="ar-SA"/>
        </w:rPr>
      </w:pPr>
      <w:r>
        <w:rPr>
          <w:rFonts w:asciiTheme="minorEastAsia" w:eastAsiaTheme="minorEastAsia" w:hAnsiTheme="minorEastAsia" w:cstheme="minorEastAsia" w:hint="eastAsia"/>
          <w:sz w:val="21"/>
          <w:szCs w:val="21"/>
          <w:lang w:val="en-US" w:eastAsia="zh-CN" w:bidi="ar-SA"/>
        </w:rPr>
        <w:t>4.2 乙方应为甲方的装修、改造等提供便利（包括但不限于提供租赁物图纸、给甲方的施工提供必要的条件等）。如改造或装修需政府相关部门审批或备案的，乙方应配合甲方办理相关手续（</w:t>
      </w:r>
      <w:proofErr w:type="gramStart"/>
      <w:r>
        <w:rPr>
          <w:rFonts w:asciiTheme="minorEastAsia" w:eastAsiaTheme="minorEastAsia" w:hAnsiTheme="minorEastAsia" w:cstheme="minorEastAsia" w:hint="eastAsia"/>
          <w:sz w:val="21"/>
          <w:szCs w:val="21"/>
          <w:lang w:val="en-US" w:eastAsia="zh-CN" w:bidi="ar-SA"/>
        </w:rPr>
        <w:t>含现场</w:t>
      </w:r>
      <w:proofErr w:type="gramEnd"/>
      <w:r>
        <w:rPr>
          <w:rFonts w:asciiTheme="minorEastAsia" w:eastAsiaTheme="minorEastAsia" w:hAnsiTheme="minorEastAsia" w:cstheme="minorEastAsia" w:hint="eastAsia"/>
          <w:sz w:val="21"/>
          <w:szCs w:val="21"/>
          <w:lang w:val="en-US" w:eastAsia="zh-CN" w:bidi="ar-SA"/>
        </w:rPr>
        <w:t>办理）。</w:t>
      </w:r>
    </w:p>
    <w:p w:rsidR="000C2CB5" w:rsidRDefault="004923C8">
      <w:pPr>
        <w:pStyle w:val="Bodytext1"/>
        <w:tabs>
          <w:tab w:val="left" w:pos="697"/>
        </w:tabs>
        <w:kinsoku w:val="0"/>
        <w:autoSpaceDE w:val="0"/>
        <w:autoSpaceDN w:val="0"/>
        <w:spacing w:line="360" w:lineRule="auto"/>
        <w:ind w:firstLineChars="200" w:firstLine="420"/>
        <w:rPr>
          <w:rFonts w:asciiTheme="minorEastAsia" w:eastAsiaTheme="minorEastAsia" w:hAnsiTheme="minorEastAsia" w:cstheme="minorEastAsia"/>
          <w:sz w:val="21"/>
          <w:szCs w:val="21"/>
          <w:lang w:bidi="ar-SA"/>
        </w:rPr>
      </w:pPr>
      <w:r>
        <w:rPr>
          <w:rFonts w:asciiTheme="minorEastAsia" w:eastAsiaTheme="minorEastAsia" w:hAnsiTheme="minorEastAsia" w:cstheme="minorEastAsia" w:hint="eastAsia"/>
          <w:sz w:val="21"/>
          <w:szCs w:val="21"/>
          <w:lang w:val="en-US" w:eastAsia="zh-CN" w:bidi="ar-SA"/>
        </w:rPr>
        <w:t xml:space="preserve">4.3 </w:t>
      </w:r>
      <w:r>
        <w:rPr>
          <w:rFonts w:asciiTheme="minorEastAsia" w:eastAsiaTheme="minorEastAsia" w:hAnsiTheme="minorEastAsia" w:cstheme="minorEastAsia" w:hint="eastAsia"/>
          <w:sz w:val="21"/>
          <w:szCs w:val="21"/>
          <w:lang w:bidi="ar-SA"/>
        </w:rPr>
        <w:t>合同终止时，</w:t>
      </w:r>
      <w:r>
        <w:rPr>
          <w:rFonts w:asciiTheme="minorEastAsia" w:eastAsiaTheme="minorEastAsia" w:hAnsiTheme="minorEastAsia" w:cstheme="minorEastAsia" w:hint="eastAsia"/>
          <w:sz w:val="21"/>
          <w:szCs w:val="21"/>
          <w:lang w:val="en-US" w:eastAsia="zh-CN" w:bidi="ar-SA"/>
        </w:rPr>
        <w:t>甲方</w:t>
      </w:r>
      <w:r>
        <w:rPr>
          <w:rFonts w:asciiTheme="minorEastAsia" w:eastAsiaTheme="minorEastAsia" w:hAnsiTheme="minorEastAsia" w:cstheme="minorEastAsia" w:hint="eastAsia"/>
          <w:sz w:val="21"/>
          <w:szCs w:val="21"/>
          <w:lang w:bidi="ar-SA"/>
        </w:rPr>
        <w:t>有权就可以拆除的装修、装饰添加物予以拆除；对于不便拆除或者拆除会影响租赁物价值的添加物，可归</w:t>
      </w:r>
      <w:r>
        <w:rPr>
          <w:rFonts w:asciiTheme="minorEastAsia" w:eastAsiaTheme="minorEastAsia" w:hAnsiTheme="minorEastAsia" w:cstheme="minorEastAsia" w:hint="eastAsia"/>
          <w:sz w:val="21"/>
          <w:szCs w:val="21"/>
          <w:lang w:val="en-US" w:eastAsia="zh-CN" w:bidi="ar-SA"/>
        </w:rPr>
        <w:t>乙方</w:t>
      </w:r>
      <w:r>
        <w:rPr>
          <w:rFonts w:asciiTheme="minorEastAsia" w:eastAsiaTheme="minorEastAsia" w:hAnsiTheme="minorEastAsia" w:cstheme="minorEastAsia" w:hint="eastAsia"/>
          <w:sz w:val="21"/>
          <w:szCs w:val="21"/>
          <w:lang w:bidi="ar-SA"/>
        </w:rPr>
        <w:t>所有；对于装修、改造以及合理使用的部分（包括但不限于地钉孔、膨胀螺栓、照明灯、地漆、墙漆、布线等），</w:t>
      </w:r>
      <w:r>
        <w:rPr>
          <w:rFonts w:asciiTheme="minorEastAsia" w:eastAsiaTheme="minorEastAsia" w:hAnsiTheme="minorEastAsia" w:cstheme="minorEastAsia" w:hint="eastAsia"/>
          <w:sz w:val="21"/>
          <w:szCs w:val="21"/>
          <w:lang w:val="en-US" w:eastAsia="zh-CN" w:bidi="ar-SA"/>
        </w:rPr>
        <w:t>甲方</w:t>
      </w:r>
      <w:r>
        <w:rPr>
          <w:rFonts w:asciiTheme="minorEastAsia" w:eastAsiaTheme="minorEastAsia" w:hAnsiTheme="minorEastAsia" w:cstheme="minorEastAsia" w:hint="eastAsia"/>
          <w:sz w:val="21"/>
          <w:szCs w:val="21"/>
          <w:lang w:bidi="ar-SA"/>
        </w:rPr>
        <w:t>无须予以恢复，以使用后的现状返还。</w:t>
      </w:r>
    </w:p>
    <w:p w:rsidR="000C2CB5" w:rsidRDefault="004923C8">
      <w:pPr>
        <w:pStyle w:val="Bodytext1"/>
        <w:tabs>
          <w:tab w:val="left" w:pos="697"/>
        </w:tabs>
        <w:kinsoku w:val="0"/>
        <w:autoSpaceDE w:val="0"/>
        <w:autoSpaceDN w:val="0"/>
        <w:spacing w:line="360" w:lineRule="auto"/>
        <w:ind w:firstLineChars="200" w:firstLine="420"/>
        <w:rPr>
          <w:rFonts w:asciiTheme="minorEastAsia" w:eastAsiaTheme="minorEastAsia" w:hAnsiTheme="minorEastAsia" w:cstheme="minorEastAsia"/>
          <w:sz w:val="21"/>
          <w:szCs w:val="21"/>
          <w:lang w:bidi="ar-SA"/>
        </w:rPr>
      </w:pPr>
      <w:r>
        <w:rPr>
          <w:rFonts w:asciiTheme="minorEastAsia" w:eastAsiaTheme="minorEastAsia" w:hAnsiTheme="minorEastAsia" w:cstheme="minorEastAsia" w:hint="eastAsia"/>
          <w:sz w:val="21"/>
          <w:szCs w:val="21"/>
          <w:lang w:val="en-US" w:eastAsia="zh-CN" w:bidi="ar-SA"/>
        </w:rPr>
        <w:t xml:space="preserve">4.4 </w:t>
      </w:r>
      <w:r>
        <w:rPr>
          <w:rFonts w:asciiTheme="minorEastAsia" w:eastAsiaTheme="minorEastAsia" w:hAnsiTheme="minorEastAsia" w:cstheme="minorEastAsia" w:hint="eastAsia"/>
          <w:sz w:val="21"/>
          <w:szCs w:val="21"/>
          <w:lang w:bidi="ar-SA"/>
        </w:rPr>
        <w:t>若因</w:t>
      </w:r>
      <w:r>
        <w:rPr>
          <w:rFonts w:asciiTheme="minorEastAsia" w:eastAsiaTheme="minorEastAsia" w:hAnsiTheme="minorEastAsia" w:cstheme="minorEastAsia" w:hint="eastAsia"/>
          <w:sz w:val="21"/>
          <w:szCs w:val="21"/>
          <w:lang w:val="en-US" w:eastAsia="zh-CN" w:bidi="ar-SA"/>
        </w:rPr>
        <w:t>乙方</w:t>
      </w:r>
      <w:r>
        <w:rPr>
          <w:rFonts w:asciiTheme="minorEastAsia" w:eastAsiaTheme="minorEastAsia" w:hAnsiTheme="minorEastAsia" w:cstheme="minorEastAsia" w:hint="eastAsia"/>
          <w:sz w:val="21"/>
          <w:szCs w:val="21"/>
          <w:lang w:bidi="ar-SA"/>
        </w:rPr>
        <w:t>过错致使合同提前终止的，</w:t>
      </w:r>
      <w:r>
        <w:rPr>
          <w:rFonts w:asciiTheme="minorEastAsia" w:eastAsiaTheme="minorEastAsia" w:hAnsiTheme="minorEastAsia" w:cstheme="minorEastAsia" w:hint="eastAsia"/>
          <w:sz w:val="21"/>
          <w:szCs w:val="21"/>
          <w:lang w:val="en-US" w:eastAsia="zh-CN" w:bidi="ar-SA"/>
        </w:rPr>
        <w:t>乙方</w:t>
      </w:r>
      <w:r>
        <w:rPr>
          <w:rFonts w:asciiTheme="minorEastAsia" w:eastAsiaTheme="minorEastAsia" w:hAnsiTheme="minorEastAsia" w:cstheme="minorEastAsia" w:hint="eastAsia"/>
          <w:sz w:val="21"/>
          <w:szCs w:val="21"/>
          <w:lang w:bidi="ar-SA"/>
        </w:rPr>
        <w:t>应当对</w:t>
      </w:r>
      <w:r>
        <w:rPr>
          <w:rFonts w:asciiTheme="minorEastAsia" w:eastAsiaTheme="minorEastAsia" w:hAnsiTheme="minorEastAsia" w:cstheme="minorEastAsia" w:hint="eastAsia"/>
          <w:sz w:val="21"/>
          <w:szCs w:val="21"/>
          <w:lang w:val="en-US" w:eastAsia="zh-CN" w:bidi="ar-SA"/>
        </w:rPr>
        <w:t>甲方</w:t>
      </w:r>
      <w:r>
        <w:rPr>
          <w:rFonts w:asciiTheme="minorEastAsia" w:eastAsiaTheme="minorEastAsia" w:hAnsiTheme="minorEastAsia" w:cstheme="minorEastAsia" w:hint="eastAsia"/>
          <w:sz w:val="21"/>
          <w:szCs w:val="21"/>
          <w:lang w:bidi="ar-SA"/>
        </w:rPr>
        <w:t>的装修进行补偿，补偿金额为</w:t>
      </w:r>
      <w:r>
        <w:rPr>
          <w:rFonts w:asciiTheme="minorEastAsia" w:eastAsiaTheme="minorEastAsia" w:hAnsiTheme="minorEastAsia" w:cstheme="minorEastAsia" w:hint="eastAsia"/>
          <w:sz w:val="21"/>
          <w:szCs w:val="21"/>
          <w:lang w:val="en-US" w:eastAsia="zh-CN" w:bidi="ar-SA"/>
        </w:rPr>
        <w:t>甲方</w:t>
      </w:r>
      <w:r>
        <w:rPr>
          <w:rFonts w:asciiTheme="minorEastAsia" w:eastAsiaTheme="minorEastAsia" w:hAnsiTheme="minorEastAsia" w:cstheme="minorEastAsia" w:hint="eastAsia"/>
          <w:sz w:val="21"/>
          <w:szCs w:val="21"/>
          <w:lang w:bidi="ar-SA"/>
        </w:rPr>
        <w:t>投入的装修装饰折旧后的剩余价值（装修</w:t>
      </w:r>
      <w:r>
        <w:rPr>
          <w:rFonts w:asciiTheme="minorEastAsia" w:eastAsiaTheme="minorEastAsia" w:hAnsiTheme="minorEastAsia" w:cstheme="minorEastAsia" w:hint="eastAsia"/>
          <w:sz w:val="21"/>
          <w:szCs w:val="21"/>
          <w:lang w:val="en-US" w:eastAsia="zh-CN" w:bidi="ar-SA"/>
        </w:rPr>
        <w:t>装饰</w:t>
      </w:r>
      <w:r>
        <w:rPr>
          <w:rFonts w:asciiTheme="minorEastAsia" w:eastAsiaTheme="minorEastAsia" w:hAnsiTheme="minorEastAsia" w:cstheme="minorEastAsia" w:hint="eastAsia"/>
          <w:sz w:val="21"/>
          <w:szCs w:val="21"/>
          <w:lang w:bidi="ar-SA"/>
        </w:rPr>
        <w:t>合理使用期限一般为</w:t>
      </w:r>
      <w:r>
        <w:rPr>
          <w:rFonts w:asciiTheme="minorEastAsia" w:eastAsiaTheme="minorEastAsia" w:hAnsiTheme="minorEastAsia" w:cstheme="minorEastAsia" w:hint="eastAsia"/>
          <w:sz w:val="21"/>
          <w:szCs w:val="21"/>
          <w:lang w:val="en-US" w:eastAsia="zh-CN" w:bidi="ar-SA"/>
        </w:rPr>
        <w:t>五</w:t>
      </w:r>
      <w:r>
        <w:rPr>
          <w:rFonts w:asciiTheme="minorEastAsia" w:eastAsiaTheme="minorEastAsia" w:hAnsiTheme="minorEastAsia" w:cstheme="minorEastAsia" w:hint="eastAsia"/>
          <w:sz w:val="21"/>
          <w:szCs w:val="21"/>
          <w:lang w:bidi="ar-SA"/>
        </w:rPr>
        <w:t>年，计算折旧价值时按照该期限平均折算剩余时间对应的价值）。</w:t>
      </w:r>
    </w:p>
    <w:p w:rsidR="000C2CB5" w:rsidRDefault="004923C8">
      <w:pPr>
        <w:pStyle w:val="Bodytext1"/>
        <w:tabs>
          <w:tab w:val="left" w:pos="697"/>
        </w:tabs>
        <w:kinsoku w:val="0"/>
        <w:autoSpaceDE w:val="0"/>
        <w:autoSpaceDN w:val="0"/>
        <w:spacing w:line="360" w:lineRule="auto"/>
        <w:ind w:firstLineChars="200" w:firstLine="420"/>
        <w:rPr>
          <w:rFonts w:asciiTheme="minorEastAsia" w:eastAsiaTheme="minorEastAsia" w:hAnsiTheme="minorEastAsia" w:cstheme="minorEastAsia"/>
          <w:sz w:val="21"/>
          <w:szCs w:val="21"/>
          <w:lang w:bidi="ar-SA"/>
        </w:rPr>
      </w:pPr>
      <w:r>
        <w:rPr>
          <w:rFonts w:asciiTheme="minorEastAsia" w:eastAsiaTheme="minorEastAsia" w:hAnsiTheme="minorEastAsia" w:cstheme="minorEastAsia" w:hint="eastAsia"/>
          <w:sz w:val="21"/>
          <w:szCs w:val="21"/>
          <w:lang w:val="en-US" w:eastAsia="zh-CN" w:bidi="ar-SA"/>
        </w:rPr>
        <w:t>4.5 甲方</w:t>
      </w:r>
      <w:r>
        <w:rPr>
          <w:rFonts w:asciiTheme="minorEastAsia" w:eastAsiaTheme="minorEastAsia" w:hAnsiTheme="minorEastAsia" w:cstheme="minorEastAsia" w:hint="eastAsia"/>
          <w:sz w:val="21"/>
          <w:szCs w:val="21"/>
          <w:lang w:bidi="ar-SA"/>
        </w:rPr>
        <w:t>有权自行承担费用在</w:t>
      </w:r>
      <w:r>
        <w:rPr>
          <w:rFonts w:asciiTheme="minorEastAsia" w:eastAsiaTheme="minorEastAsia" w:hAnsiTheme="minorEastAsia" w:cstheme="minorEastAsia" w:hint="eastAsia"/>
          <w:sz w:val="21"/>
          <w:szCs w:val="21"/>
          <w:lang w:val="en-US" w:eastAsia="zh-CN" w:bidi="ar-SA"/>
        </w:rPr>
        <w:t>库房内</w:t>
      </w:r>
      <w:r>
        <w:rPr>
          <w:rFonts w:asciiTheme="minorEastAsia" w:eastAsiaTheme="minorEastAsia" w:hAnsiTheme="minorEastAsia" w:cstheme="minorEastAsia" w:hint="eastAsia"/>
          <w:sz w:val="21"/>
          <w:szCs w:val="21"/>
          <w:lang w:bidi="ar-SA"/>
        </w:rPr>
        <w:t>安装业务运营所需的多层货架、阁楼式货架、钢结构平台、垃圾箱以及机械等设施设备及其它业务</w:t>
      </w:r>
      <w:r>
        <w:rPr>
          <w:rFonts w:asciiTheme="minorEastAsia" w:eastAsiaTheme="minorEastAsia" w:hAnsiTheme="minorEastAsia" w:cstheme="minorEastAsia" w:hint="eastAsia"/>
          <w:sz w:val="21"/>
          <w:szCs w:val="21"/>
          <w:lang w:val="en-US" w:eastAsia="zh-CN" w:bidi="ar-SA"/>
        </w:rPr>
        <w:t>设施</w:t>
      </w:r>
      <w:r>
        <w:rPr>
          <w:rFonts w:asciiTheme="minorEastAsia" w:eastAsiaTheme="minorEastAsia" w:hAnsiTheme="minorEastAsia" w:cstheme="minorEastAsia" w:hint="eastAsia"/>
          <w:sz w:val="21"/>
          <w:szCs w:val="21"/>
          <w:lang w:bidi="ar-SA"/>
        </w:rPr>
        <w:t>。本合终止时，</w:t>
      </w:r>
      <w:r>
        <w:rPr>
          <w:rFonts w:asciiTheme="minorEastAsia" w:eastAsiaTheme="minorEastAsia" w:hAnsiTheme="minorEastAsia" w:cstheme="minorEastAsia" w:hint="eastAsia"/>
          <w:sz w:val="21"/>
          <w:szCs w:val="21"/>
          <w:lang w:val="en-US" w:eastAsia="zh-CN" w:bidi="ar-SA"/>
        </w:rPr>
        <w:t>甲</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有权将业务设施拆除，但</w:t>
      </w:r>
      <w:r>
        <w:rPr>
          <w:rFonts w:asciiTheme="minorEastAsia" w:eastAsiaTheme="minorEastAsia" w:hAnsiTheme="minorEastAsia" w:cstheme="minorEastAsia" w:hint="eastAsia"/>
          <w:sz w:val="21"/>
          <w:szCs w:val="21"/>
          <w:lang w:val="en-US" w:eastAsia="zh-CN" w:bidi="ar-SA"/>
        </w:rPr>
        <w:t>非经乙方书面同意，甲方</w:t>
      </w:r>
      <w:r>
        <w:rPr>
          <w:rFonts w:asciiTheme="minorEastAsia" w:eastAsiaTheme="minorEastAsia" w:hAnsiTheme="minorEastAsia" w:cstheme="minorEastAsia" w:hint="eastAsia"/>
          <w:sz w:val="21"/>
          <w:szCs w:val="21"/>
          <w:lang w:bidi="ar-SA"/>
        </w:rPr>
        <w:t>不得破坏仓库内墙或其他设施。双方确认前述平台或阁楼式货架等在任何情况下不得计入计费面积。</w:t>
      </w:r>
    </w:p>
    <w:p w:rsidR="000C2CB5" w:rsidRDefault="004923C8">
      <w:pPr>
        <w:pStyle w:val="Bodytext1"/>
        <w:tabs>
          <w:tab w:val="left" w:pos="697"/>
        </w:tabs>
        <w:kinsoku w:val="0"/>
        <w:autoSpaceDE w:val="0"/>
        <w:autoSpaceDN w:val="0"/>
        <w:spacing w:line="360" w:lineRule="auto"/>
        <w:ind w:firstLineChars="200" w:firstLine="420"/>
        <w:rPr>
          <w:rFonts w:asciiTheme="minorEastAsia" w:eastAsiaTheme="minorEastAsia" w:hAnsiTheme="minorEastAsia" w:cstheme="minorEastAsia"/>
          <w:sz w:val="21"/>
          <w:szCs w:val="21"/>
          <w:lang w:val="en-US" w:eastAsia="zh-CN" w:bidi="ar-SA"/>
        </w:rPr>
      </w:pPr>
      <w:r>
        <w:rPr>
          <w:rFonts w:asciiTheme="minorEastAsia" w:eastAsiaTheme="minorEastAsia" w:hAnsiTheme="minorEastAsia" w:cstheme="minorEastAsia" w:hint="eastAsia"/>
          <w:sz w:val="21"/>
          <w:szCs w:val="21"/>
          <w:lang w:val="en-US" w:eastAsia="zh-CN" w:bidi="ar-SA"/>
        </w:rPr>
        <w:t>4</w:t>
      </w:r>
      <w:r>
        <w:rPr>
          <w:rFonts w:asciiTheme="minorEastAsia" w:eastAsiaTheme="minorEastAsia" w:hAnsiTheme="minorEastAsia" w:cstheme="minorEastAsia" w:hint="eastAsia"/>
          <w:sz w:val="21"/>
          <w:szCs w:val="21"/>
          <w:lang w:bidi="ar-SA"/>
        </w:rPr>
        <w:t>.</w:t>
      </w:r>
      <w:r>
        <w:rPr>
          <w:rFonts w:asciiTheme="minorEastAsia" w:eastAsiaTheme="minorEastAsia" w:hAnsiTheme="minorEastAsia" w:cstheme="minorEastAsia" w:hint="eastAsia"/>
          <w:sz w:val="21"/>
          <w:szCs w:val="21"/>
          <w:lang w:val="en-US" w:eastAsia="zh-CN" w:bidi="ar-SA"/>
        </w:rPr>
        <w:t>6 租赁期间，甲方有权根据自身经营需要在租赁房屋的外立面（以1.2条约定的范围为准），根据经营需要依法进行外立面装修改造，并进行店招和广告的制作、安装和发布，并自行承担费用；若出现第三方主张租赁房屋外立面所有权或使用权，或者出现任何第三方的行为影响甲方使用外立面的，乙方应负责解决。若因乙方过错致使合同提前终止的，乙方应当对甲方的广告投入进行补偿（补偿金额为剩余广告期限对应的价值；无广告期限或者广告期限不明的，按三年计）。</w:t>
      </w:r>
    </w:p>
    <w:p w:rsidR="000C2CB5" w:rsidRDefault="004923C8">
      <w:pPr>
        <w:pStyle w:val="Bodytext1"/>
        <w:kinsoku w:val="0"/>
        <w:autoSpaceDE w:val="0"/>
        <w:autoSpaceDN w:val="0"/>
        <w:spacing w:line="360" w:lineRule="auto"/>
        <w:ind w:firstLineChars="200" w:firstLine="482"/>
        <w:rPr>
          <w:rFonts w:asciiTheme="minorEastAsia" w:eastAsiaTheme="minorEastAsia" w:hAnsiTheme="minorEastAsia" w:cstheme="minorEastAsia"/>
          <w:b/>
          <w:bCs/>
          <w:sz w:val="24"/>
          <w:szCs w:val="24"/>
          <w:lang w:val="en-US" w:eastAsia="zh-CN" w:bidi="ar-SA"/>
        </w:rPr>
      </w:pPr>
      <w:r>
        <w:rPr>
          <w:rFonts w:asciiTheme="minorEastAsia" w:eastAsiaTheme="minorEastAsia" w:hAnsiTheme="minorEastAsia" w:cstheme="minorEastAsia" w:hint="eastAsia"/>
          <w:b/>
          <w:bCs/>
          <w:sz w:val="24"/>
          <w:szCs w:val="24"/>
          <w:lang w:val="en-US" w:eastAsia="zh-CN" w:bidi="ar-SA"/>
        </w:rPr>
        <w:lastRenderedPageBreak/>
        <w:t>五、</w:t>
      </w:r>
      <w:r>
        <w:rPr>
          <w:rFonts w:asciiTheme="minorEastAsia" w:eastAsiaTheme="minorEastAsia" w:hAnsiTheme="minorEastAsia" w:cstheme="minorEastAsia" w:hint="eastAsia"/>
          <w:b/>
          <w:bCs/>
          <w:sz w:val="24"/>
          <w:szCs w:val="24"/>
          <w:lang w:bidi="ar-SA"/>
        </w:rPr>
        <w:t>维修</w:t>
      </w:r>
      <w:r>
        <w:rPr>
          <w:rFonts w:asciiTheme="minorEastAsia" w:eastAsiaTheme="minorEastAsia" w:hAnsiTheme="minorEastAsia" w:cstheme="minorEastAsia" w:hint="eastAsia"/>
          <w:b/>
          <w:bCs/>
          <w:sz w:val="24"/>
          <w:szCs w:val="24"/>
          <w:lang w:val="en-US" w:eastAsia="zh-CN" w:bidi="ar-SA"/>
        </w:rPr>
        <w:t>保养</w:t>
      </w:r>
    </w:p>
    <w:p w:rsidR="000C2CB5" w:rsidRDefault="004923C8">
      <w:pPr>
        <w:kinsoku w:val="0"/>
        <w:autoSpaceDE w:val="0"/>
        <w:autoSpaceDN w:val="0"/>
        <w:spacing w:line="360" w:lineRule="auto"/>
        <w:ind w:firstLineChars="200" w:firstLine="420"/>
        <w:rPr>
          <w:rFonts w:asciiTheme="minorEastAsia" w:hAnsiTheme="minorEastAsia" w:cstheme="minorEastAsia"/>
          <w:szCs w:val="21"/>
          <w:lang w:val="zh-TW" w:eastAsia="zh-TW"/>
        </w:rPr>
      </w:pPr>
      <w:r>
        <w:rPr>
          <w:rFonts w:asciiTheme="minorEastAsia" w:hAnsiTheme="minorEastAsia" w:cstheme="minorEastAsia" w:hint="eastAsia"/>
          <w:szCs w:val="21"/>
        </w:rPr>
        <w:t>5</w:t>
      </w:r>
      <w:r>
        <w:rPr>
          <w:rFonts w:asciiTheme="minorEastAsia" w:hAnsiTheme="minorEastAsia" w:cstheme="minorEastAsia" w:hint="eastAsia"/>
          <w:szCs w:val="21"/>
          <w:lang w:val="zh-TW" w:eastAsia="zh-TW"/>
        </w:rPr>
        <w:t xml:space="preserve">.1 </w:t>
      </w:r>
      <w:r>
        <w:rPr>
          <w:rFonts w:asciiTheme="minorEastAsia" w:hAnsiTheme="minorEastAsia" w:cstheme="minorEastAsia" w:hint="eastAsia"/>
          <w:szCs w:val="21"/>
        </w:rPr>
        <w:t>乙</w:t>
      </w:r>
      <w:r>
        <w:rPr>
          <w:rFonts w:asciiTheme="minorEastAsia" w:hAnsiTheme="minorEastAsia" w:cstheme="minorEastAsia" w:hint="eastAsia"/>
          <w:szCs w:val="21"/>
          <w:lang w:val="zh-TW" w:eastAsia="zh-TW"/>
        </w:rPr>
        <w:t>方应对租赁物的质量及安全性负责，保障租赁物内外部除</w:t>
      </w:r>
      <w:r>
        <w:rPr>
          <w:rFonts w:asciiTheme="minorEastAsia" w:hAnsiTheme="minorEastAsia" w:cstheme="minorEastAsia" w:hint="eastAsia"/>
          <w:szCs w:val="21"/>
        </w:rPr>
        <w:t>甲</w:t>
      </w:r>
      <w:r>
        <w:rPr>
          <w:rFonts w:asciiTheme="minorEastAsia" w:hAnsiTheme="minorEastAsia" w:cstheme="minorEastAsia" w:hint="eastAsia"/>
          <w:szCs w:val="21"/>
          <w:lang w:val="zh-TW" w:eastAsia="zh-TW"/>
        </w:rPr>
        <w:t>方自行改建、装修或添附外的其他全部设施设备随时处于适用和安全的状态，包括但不限于主体结构（包括但不限于房顶、墙体、地基、楼梯等）、原有消防系统（包括管路及器材）、原有电力系统、外部及内部照明系统、租赁物内其他原有设施（包括但不限于卸货台、卸货台的缓冲块、升降板或升降平台、装卸区、租赁物门、管道、水管及污水管直至公共连接口的部分、入口、门或升降门、天花板、窗、内墙、隔离墙内侧、入口以及供热、通风和空调系统），</w:t>
      </w:r>
      <w:r>
        <w:rPr>
          <w:rFonts w:asciiTheme="minorEastAsia" w:hAnsiTheme="minorEastAsia" w:cstheme="minorEastAsia" w:hint="eastAsia"/>
          <w:szCs w:val="21"/>
        </w:rPr>
        <w:t>乙</w:t>
      </w:r>
      <w:r>
        <w:rPr>
          <w:rFonts w:asciiTheme="minorEastAsia" w:hAnsiTheme="minorEastAsia" w:cstheme="minorEastAsia" w:hint="eastAsia"/>
          <w:szCs w:val="21"/>
          <w:lang w:val="zh-TW" w:eastAsia="zh-TW"/>
        </w:rPr>
        <w:t>方应定期（至少每月一次）及不定期对租赁物及相关设施设备进行检测、维修、保养，排除现实的和潜在的危险。如因非</w:t>
      </w:r>
      <w:r>
        <w:rPr>
          <w:rFonts w:asciiTheme="minorEastAsia" w:hAnsiTheme="minorEastAsia" w:cstheme="minorEastAsia" w:hint="eastAsia"/>
          <w:szCs w:val="21"/>
        </w:rPr>
        <w:t>甲</w:t>
      </w:r>
      <w:r>
        <w:rPr>
          <w:rFonts w:asciiTheme="minorEastAsia" w:hAnsiTheme="minorEastAsia" w:cstheme="minorEastAsia" w:hint="eastAsia"/>
          <w:szCs w:val="21"/>
          <w:lang w:val="zh-TW" w:eastAsia="zh-TW"/>
        </w:rPr>
        <w:t>方人为原因（包括但不限于质量、第三方过错、自然损耗、老化、正常作业等）导致损坏的，由</w:t>
      </w:r>
      <w:r>
        <w:rPr>
          <w:rFonts w:asciiTheme="minorEastAsia" w:hAnsiTheme="minorEastAsia" w:cstheme="minorEastAsia" w:hint="eastAsia"/>
          <w:szCs w:val="21"/>
        </w:rPr>
        <w:t>乙</w:t>
      </w:r>
      <w:r>
        <w:rPr>
          <w:rFonts w:asciiTheme="minorEastAsia" w:hAnsiTheme="minorEastAsia" w:cstheme="minorEastAsia" w:hint="eastAsia"/>
          <w:szCs w:val="21"/>
          <w:lang w:val="zh-TW" w:eastAsia="zh-TW"/>
        </w:rPr>
        <w:t>方承担维修义务并承担相应费用，如导致</w:t>
      </w:r>
      <w:r>
        <w:rPr>
          <w:rFonts w:asciiTheme="minorEastAsia" w:hAnsiTheme="minorEastAsia" w:cstheme="minorEastAsia" w:hint="eastAsia"/>
          <w:szCs w:val="21"/>
        </w:rPr>
        <w:t>甲</w:t>
      </w:r>
      <w:r>
        <w:rPr>
          <w:rFonts w:asciiTheme="minorEastAsia" w:hAnsiTheme="minorEastAsia" w:cstheme="minorEastAsia" w:hint="eastAsia"/>
          <w:szCs w:val="21"/>
          <w:lang w:val="zh-TW" w:eastAsia="zh-TW"/>
        </w:rPr>
        <w:t>方或第三方受到损失的，</w:t>
      </w:r>
      <w:r>
        <w:rPr>
          <w:rFonts w:asciiTheme="minorEastAsia" w:hAnsiTheme="minorEastAsia" w:cstheme="minorEastAsia" w:hint="eastAsia"/>
          <w:szCs w:val="21"/>
        </w:rPr>
        <w:t>乙</w:t>
      </w:r>
      <w:r>
        <w:rPr>
          <w:rFonts w:asciiTheme="minorEastAsia" w:hAnsiTheme="minorEastAsia" w:cstheme="minorEastAsia" w:hint="eastAsia"/>
          <w:szCs w:val="21"/>
          <w:lang w:val="zh-TW" w:eastAsia="zh-TW"/>
        </w:rPr>
        <w:t>方应予以足额赔偿。但如损坏是由</w:t>
      </w:r>
      <w:r>
        <w:rPr>
          <w:rFonts w:asciiTheme="minorEastAsia" w:hAnsiTheme="minorEastAsia" w:cstheme="minorEastAsia" w:hint="eastAsia"/>
          <w:szCs w:val="21"/>
        </w:rPr>
        <w:t>甲</w:t>
      </w:r>
      <w:r>
        <w:rPr>
          <w:rFonts w:asciiTheme="minorEastAsia" w:hAnsiTheme="minorEastAsia" w:cstheme="minorEastAsia" w:hint="eastAsia"/>
          <w:szCs w:val="21"/>
          <w:lang w:val="zh-TW" w:eastAsia="zh-TW"/>
        </w:rPr>
        <w:t>方人为原因造成的，则</w:t>
      </w:r>
      <w:r>
        <w:rPr>
          <w:rFonts w:asciiTheme="minorEastAsia" w:hAnsiTheme="minorEastAsia" w:cstheme="minorEastAsia" w:hint="eastAsia"/>
          <w:szCs w:val="21"/>
        </w:rPr>
        <w:t>乙</w:t>
      </w:r>
      <w:r>
        <w:rPr>
          <w:rFonts w:asciiTheme="minorEastAsia" w:hAnsiTheme="minorEastAsia" w:cstheme="minorEastAsia" w:hint="eastAsia"/>
          <w:szCs w:val="21"/>
          <w:lang w:val="zh-TW" w:eastAsia="zh-TW"/>
        </w:rPr>
        <w:t>方维修费用经</w:t>
      </w:r>
      <w:r>
        <w:rPr>
          <w:rFonts w:asciiTheme="minorEastAsia" w:hAnsiTheme="minorEastAsia" w:cstheme="minorEastAsia" w:hint="eastAsia"/>
          <w:szCs w:val="21"/>
        </w:rPr>
        <w:t>甲</w:t>
      </w:r>
      <w:r>
        <w:rPr>
          <w:rFonts w:asciiTheme="minorEastAsia" w:hAnsiTheme="minorEastAsia" w:cstheme="minorEastAsia" w:hint="eastAsia"/>
          <w:szCs w:val="21"/>
          <w:lang w:val="zh-TW" w:eastAsia="zh-TW"/>
        </w:rPr>
        <w:t>方书面确认后，由</w:t>
      </w:r>
      <w:r>
        <w:rPr>
          <w:rFonts w:asciiTheme="minorEastAsia" w:hAnsiTheme="minorEastAsia" w:cstheme="minorEastAsia" w:hint="eastAsia"/>
          <w:szCs w:val="21"/>
        </w:rPr>
        <w:t>甲</w:t>
      </w:r>
      <w:r>
        <w:rPr>
          <w:rFonts w:asciiTheme="minorEastAsia" w:hAnsiTheme="minorEastAsia" w:cstheme="minorEastAsia" w:hint="eastAsia"/>
          <w:szCs w:val="21"/>
          <w:lang w:val="zh-TW" w:eastAsia="zh-TW"/>
        </w:rPr>
        <w:t>方承担。</w:t>
      </w:r>
    </w:p>
    <w:p w:rsidR="000C2CB5" w:rsidRDefault="004923C8">
      <w:pPr>
        <w:pStyle w:val="Bodytext1"/>
        <w:tabs>
          <w:tab w:val="left" w:pos="719"/>
        </w:tabs>
        <w:kinsoku w:val="0"/>
        <w:autoSpaceDE w:val="0"/>
        <w:autoSpaceDN w:val="0"/>
        <w:spacing w:line="360" w:lineRule="auto"/>
        <w:ind w:firstLineChars="200" w:firstLine="420"/>
        <w:rPr>
          <w:rFonts w:asciiTheme="minorEastAsia" w:eastAsiaTheme="minorEastAsia" w:hAnsiTheme="minorEastAsia" w:cstheme="minorEastAsia"/>
          <w:sz w:val="21"/>
          <w:szCs w:val="21"/>
          <w:lang w:bidi="ar-SA"/>
        </w:rPr>
      </w:pPr>
      <w:r>
        <w:rPr>
          <w:rFonts w:asciiTheme="minorEastAsia" w:eastAsiaTheme="minorEastAsia" w:hAnsiTheme="minorEastAsia" w:cstheme="minorEastAsia" w:hint="eastAsia"/>
          <w:sz w:val="21"/>
          <w:szCs w:val="21"/>
          <w:lang w:val="en-US" w:eastAsia="zh-CN" w:bidi="ar-SA"/>
        </w:rPr>
        <w:t>5</w:t>
      </w:r>
      <w:r>
        <w:rPr>
          <w:rFonts w:asciiTheme="minorEastAsia" w:eastAsiaTheme="minorEastAsia" w:hAnsiTheme="minorEastAsia" w:cstheme="minorEastAsia" w:hint="eastAsia"/>
          <w:sz w:val="21"/>
          <w:szCs w:val="21"/>
          <w:lang w:bidi="ar-SA"/>
        </w:rPr>
        <w:t>.</w:t>
      </w:r>
      <w:r>
        <w:rPr>
          <w:rFonts w:asciiTheme="minorEastAsia" w:eastAsiaTheme="minorEastAsia" w:hAnsiTheme="minorEastAsia" w:cstheme="minorEastAsia" w:hint="eastAsia"/>
          <w:sz w:val="21"/>
          <w:szCs w:val="21"/>
          <w:lang w:val="en-US" w:eastAsia="zh-CN" w:bidi="ar-SA"/>
        </w:rPr>
        <w:t>2 乙</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提供</w:t>
      </w:r>
      <w:r>
        <w:rPr>
          <w:rFonts w:asciiTheme="minorEastAsia" w:eastAsiaTheme="minorEastAsia" w:hAnsiTheme="minorEastAsia" w:cstheme="minorEastAsia" w:hint="eastAsia"/>
          <w:sz w:val="21"/>
          <w:szCs w:val="21"/>
          <w:lang w:val="en-US" w:eastAsia="zh-CN" w:bidi="ar-SA"/>
        </w:rPr>
        <w:t>7*24</w:t>
      </w:r>
      <w:r>
        <w:rPr>
          <w:rFonts w:asciiTheme="minorEastAsia" w:eastAsiaTheme="minorEastAsia" w:hAnsiTheme="minorEastAsia" w:cstheme="minorEastAsia" w:hint="eastAsia"/>
          <w:sz w:val="21"/>
          <w:szCs w:val="21"/>
          <w:lang w:bidi="ar-SA"/>
        </w:rPr>
        <w:t>小时维修服务</w:t>
      </w:r>
      <w:r>
        <w:rPr>
          <w:rFonts w:asciiTheme="minorEastAsia" w:eastAsiaTheme="minorEastAsia" w:hAnsiTheme="minorEastAsia" w:cstheme="minorEastAsia" w:hint="eastAsia"/>
          <w:sz w:val="21"/>
          <w:szCs w:val="21"/>
          <w:lang w:eastAsia="zh-CN" w:bidi="ar-SA"/>
        </w:rPr>
        <w:t>，</w:t>
      </w:r>
      <w:r>
        <w:rPr>
          <w:rFonts w:asciiTheme="minorEastAsia" w:eastAsiaTheme="minorEastAsia" w:hAnsiTheme="minorEastAsia" w:cstheme="minorEastAsia" w:hint="eastAsia"/>
          <w:sz w:val="21"/>
          <w:szCs w:val="21"/>
          <w:lang w:val="en-US" w:eastAsia="zh-CN" w:bidi="ar-SA"/>
        </w:rPr>
        <w:t>乙方维修联系人：【  】，电话：【   】，邮箱：【  】</w:t>
      </w:r>
      <w:r>
        <w:rPr>
          <w:rFonts w:asciiTheme="minorEastAsia" w:eastAsiaTheme="minorEastAsia" w:hAnsiTheme="minorEastAsia" w:cstheme="minorEastAsia" w:hint="eastAsia"/>
          <w:sz w:val="21"/>
          <w:szCs w:val="21"/>
          <w:lang w:bidi="ar-SA"/>
        </w:rPr>
        <w:t>。</w:t>
      </w:r>
      <w:r>
        <w:rPr>
          <w:rFonts w:asciiTheme="minorEastAsia" w:eastAsiaTheme="minorEastAsia" w:hAnsiTheme="minorEastAsia" w:cstheme="minorEastAsia" w:hint="eastAsia"/>
          <w:sz w:val="21"/>
          <w:szCs w:val="21"/>
          <w:lang w:val="en-US" w:eastAsia="zh-CN" w:bidi="ar-SA"/>
        </w:rPr>
        <w:t>乙方应</w:t>
      </w:r>
      <w:r>
        <w:rPr>
          <w:rFonts w:asciiTheme="minorEastAsia" w:eastAsiaTheme="minorEastAsia" w:hAnsiTheme="minorEastAsia" w:cstheme="minorEastAsia" w:hint="eastAsia"/>
          <w:sz w:val="21"/>
          <w:szCs w:val="21"/>
          <w:lang w:bidi="ar-SA"/>
        </w:rPr>
        <w:t>在接到</w:t>
      </w:r>
      <w:r>
        <w:rPr>
          <w:rFonts w:asciiTheme="minorEastAsia" w:eastAsiaTheme="minorEastAsia" w:hAnsiTheme="minorEastAsia" w:cstheme="minorEastAsia" w:hint="eastAsia"/>
          <w:sz w:val="21"/>
          <w:szCs w:val="21"/>
          <w:lang w:val="en-US" w:eastAsia="zh-CN" w:bidi="ar-SA"/>
        </w:rPr>
        <w:t>甲</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报修电话等通知后24个小时内到达现场并予以维修完毕；如无法在前述时间内维修完毕的，</w:t>
      </w:r>
      <w:r>
        <w:rPr>
          <w:rFonts w:asciiTheme="minorEastAsia" w:eastAsiaTheme="minorEastAsia" w:hAnsiTheme="minorEastAsia" w:cstheme="minorEastAsia" w:hint="eastAsia"/>
          <w:sz w:val="21"/>
          <w:szCs w:val="21"/>
          <w:lang w:val="en-US" w:eastAsia="zh-CN" w:bidi="ar-SA"/>
        </w:rPr>
        <w:t>乙</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应立即将问题和修复方案等书面通知</w:t>
      </w:r>
      <w:r>
        <w:rPr>
          <w:rFonts w:asciiTheme="minorEastAsia" w:eastAsiaTheme="minorEastAsia" w:hAnsiTheme="minorEastAsia" w:cstheme="minorEastAsia" w:hint="eastAsia"/>
          <w:sz w:val="21"/>
          <w:szCs w:val="21"/>
          <w:lang w:val="en-US" w:eastAsia="zh-CN" w:bidi="ar-SA"/>
        </w:rPr>
        <w:t>甲</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w:t>
      </w:r>
      <w:r>
        <w:rPr>
          <w:rFonts w:asciiTheme="minorEastAsia" w:eastAsiaTheme="minorEastAsia" w:hAnsiTheme="minorEastAsia" w:cstheme="minorEastAsia" w:hint="eastAsia"/>
          <w:sz w:val="21"/>
          <w:szCs w:val="21"/>
          <w:lang w:val="en-US" w:eastAsia="zh-CN" w:bidi="ar-SA"/>
        </w:rPr>
        <w:t>乙</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维修时，应采取安全防范措施并制定应急方案</w:t>
      </w:r>
      <w:r>
        <w:rPr>
          <w:rFonts w:asciiTheme="minorEastAsia" w:eastAsiaTheme="minorEastAsia" w:hAnsiTheme="minorEastAsia" w:cstheme="minorEastAsia" w:hint="eastAsia"/>
          <w:sz w:val="21"/>
          <w:szCs w:val="21"/>
          <w:lang w:eastAsia="zh-CN" w:bidi="ar-SA"/>
        </w:rPr>
        <w:t>（</w:t>
      </w:r>
      <w:r>
        <w:rPr>
          <w:rFonts w:asciiTheme="minorEastAsia" w:eastAsiaTheme="minorEastAsia" w:hAnsiTheme="minorEastAsia" w:cstheme="minorEastAsia" w:hint="eastAsia"/>
          <w:sz w:val="21"/>
          <w:szCs w:val="21"/>
          <w:lang w:val="en-US" w:eastAsia="zh-CN" w:bidi="ar-SA"/>
        </w:rPr>
        <w:t>特别是停电处理的应急方案，并保证停电处理的应在2小时内恢复通电</w:t>
      </w:r>
      <w:r>
        <w:rPr>
          <w:rFonts w:asciiTheme="minorEastAsia" w:eastAsiaTheme="minorEastAsia" w:hAnsiTheme="minorEastAsia" w:cstheme="minorEastAsia" w:hint="eastAsia"/>
          <w:sz w:val="21"/>
          <w:szCs w:val="21"/>
          <w:lang w:eastAsia="zh-CN" w:bidi="ar-SA"/>
        </w:rPr>
        <w:t>）</w:t>
      </w:r>
      <w:r>
        <w:rPr>
          <w:rFonts w:asciiTheme="minorEastAsia" w:eastAsiaTheme="minorEastAsia" w:hAnsiTheme="minorEastAsia" w:cstheme="minorEastAsia" w:hint="eastAsia"/>
          <w:sz w:val="21"/>
          <w:szCs w:val="21"/>
          <w:lang w:bidi="ar-SA"/>
        </w:rPr>
        <w:t>，保障人员</w:t>
      </w:r>
      <w:r>
        <w:rPr>
          <w:rFonts w:asciiTheme="minorEastAsia" w:eastAsiaTheme="minorEastAsia" w:hAnsiTheme="minorEastAsia" w:cstheme="minorEastAsia" w:hint="eastAsia"/>
          <w:sz w:val="21"/>
          <w:szCs w:val="21"/>
          <w:lang w:val="en-US" w:eastAsia="zh-CN" w:bidi="ar-SA"/>
        </w:rPr>
        <w:t>及</w:t>
      </w:r>
      <w:r>
        <w:rPr>
          <w:rFonts w:asciiTheme="minorEastAsia" w:eastAsiaTheme="minorEastAsia" w:hAnsiTheme="minorEastAsia" w:cstheme="minorEastAsia" w:hint="eastAsia"/>
          <w:sz w:val="21"/>
          <w:szCs w:val="21"/>
          <w:lang w:bidi="ar-SA"/>
        </w:rPr>
        <w:t>财产安全，并为由此导致的</w:t>
      </w:r>
      <w:r>
        <w:rPr>
          <w:rFonts w:asciiTheme="minorEastAsia" w:eastAsiaTheme="minorEastAsia" w:hAnsiTheme="minorEastAsia" w:cstheme="minorEastAsia" w:hint="eastAsia"/>
          <w:sz w:val="21"/>
          <w:szCs w:val="21"/>
          <w:lang w:val="en-US" w:eastAsia="zh-CN" w:bidi="ar-SA"/>
        </w:rPr>
        <w:t>人身及</w:t>
      </w:r>
      <w:r>
        <w:rPr>
          <w:rFonts w:asciiTheme="minorEastAsia" w:eastAsiaTheme="minorEastAsia" w:hAnsiTheme="minorEastAsia" w:cstheme="minorEastAsia" w:hint="eastAsia"/>
          <w:sz w:val="21"/>
          <w:szCs w:val="21"/>
          <w:lang w:bidi="ar-SA"/>
        </w:rPr>
        <w:t>财产损害承担全部的法律责任。</w:t>
      </w:r>
      <w:r>
        <w:rPr>
          <w:rFonts w:asciiTheme="minorEastAsia" w:eastAsiaTheme="minorEastAsia" w:hAnsiTheme="minorEastAsia" w:cstheme="minorEastAsia" w:hint="eastAsia"/>
          <w:sz w:val="21"/>
          <w:szCs w:val="21"/>
          <w:lang w:val="en-US" w:eastAsia="zh-CN" w:bidi="ar-SA"/>
        </w:rPr>
        <w:t>若乙</w:t>
      </w:r>
      <w:r>
        <w:rPr>
          <w:rFonts w:asciiTheme="minorEastAsia" w:eastAsiaTheme="minorEastAsia" w:hAnsiTheme="minorEastAsia" w:cstheme="minorEastAsia" w:hint="eastAsia"/>
          <w:sz w:val="21"/>
          <w:szCs w:val="21"/>
          <w:lang w:bidi="ar-SA"/>
        </w:rPr>
        <w:t>方拒不维修或逾期</w:t>
      </w:r>
      <w:r>
        <w:rPr>
          <w:rFonts w:asciiTheme="minorEastAsia" w:eastAsiaTheme="minorEastAsia" w:hAnsiTheme="minorEastAsia" w:cstheme="minorEastAsia" w:hint="eastAsia"/>
          <w:sz w:val="21"/>
          <w:szCs w:val="21"/>
          <w:lang w:val="en-US" w:eastAsia="zh-CN" w:bidi="ar-SA"/>
        </w:rPr>
        <w:t>未完成</w:t>
      </w:r>
      <w:r>
        <w:rPr>
          <w:rFonts w:asciiTheme="minorEastAsia" w:eastAsiaTheme="minorEastAsia" w:hAnsiTheme="minorEastAsia" w:cstheme="minorEastAsia" w:hint="eastAsia"/>
          <w:sz w:val="21"/>
          <w:szCs w:val="21"/>
          <w:lang w:bidi="ar-SA"/>
        </w:rPr>
        <w:t>维修</w:t>
      </w:r>
      <w:r>
        <w:rPr>
          <w:rFonts w:asciiTheme="minorEastAsia" w:eastAsiaTheme="minorEastAsia" w:hAnsiTheme="minorEastAsia" w:cstheme="minorEastAsia" w:hint="eastAsia"/>
          <w:sz w:val="21"/>
          <w:szCs w:val="21"/>
          <w:lang w:val="en-US" w:eastAsia="zh-CN" w:bidi="ar-SA"/>
        </w:rPr>
        <w:t>或相同问题经维修三次仍继续出现问题</w:t>
      </w:r>
      <w:r>
        <w:rPr>
          <w:rFonts w:asciiTheme="minorEastAsia" w:eastAsiaTheme="minorEastAsia" w:hAnsiTheme="minorEastAsia" w:cstheme="minorEastAsia" w:hint="eastAsia"/>
          <w:sz w:val="21"/>
          <w:szCs w:val="21"/>
          <w:lang w:bidi="ar-SA"/>
        </w:rPr>
        <w:t>的，</w:t>
      </w:r>
      <w:r>
        <w:rPr>
          <w:rFonts w:asciiTheme="minorEastAsia" w:eastAsiaTheme="minorEastAsia" w:hAnsiTheme="minorEastAsia" w:cstheme="minorEastAsia" w:hint="eastAsia"/>
          <w:sz w:val="21"/>
          <w:szCs w:val="21"/>
          <w:lang w:val="en-US" w:eastAsia="zh-CN" w:bidi="ar-SA"/>
        </w:rPr>
        <w:t>甲</w:t>
      </w:r>
      <w:r>
        <w:rPr>
          <w:rFonts w:asciiTheme="minorEastAsia" w:eastAsiaTheme="minorEastAsia" w:hAnsiTheme="minorEastAsia" w:cstheme="minorEastAsia" w:hint="eastAsia"/>
          <w:sz w:val="21"/>
          <w:szCs w:val="21"/>
          <w:lang w:bidi="ar-SA"/>
        </w:rPr>
        <w:t>方可聘请第三方代为维修，相关费用由</w:t>
      </w:r>
      <w:r>
        <w:rPr>
          <w:rFonts w:asciiTheme="minorEastAsia" w:eastAsiaTheme="minorEastAsia" w:hAnsiTheme="minorEastAsia" w:cstheme="minorEastAsia" w:hint="eastAsia"/>
          <w:sz w:val="21"/>
          <w:szCs w:val="21"/>
          <w:lang w:val="en-US" w:eastAsia="zh-CN" w:bidi="ar-SA"/>
        </w:rPr>
        <w:t>乙</w:t>
      </w:r>
      <w:r>
        <w:rPr>
          <w:rFonts w:asciiTheme="minorEastAsia" w:eastAsiaTheme="minorEastAsia" w:hAnsiTheme="minorEastAsia" w:cstheme="minorEastAsia" w:hint="eastAsia"/>
          <w:sz w:val="21"/>
          <w:szCs w:val="21"/>
          <w:lang w:bidi="ar-SA"/>
        </w:rPr>
        <w:t>方承担，合同期内，如出现</w:t>
      </w:r>
      <w:r>
        <w:rPr>
          <w:rFonts w:asciiTheme="minorEastAsia" w:eastAsiaTheme="minorEastAsia" w:hAnsiTheme="minorEastAsia" w:cstheme="minorEastAsia" w:hint="eastAsia"/>
          <w:sz w:val="21"/>
          <w:szCs w:val="21"/>
          <w:lang w:val="en-US" w:eastAsia="zh-CN" w:bidi="ar-SA"/>
        </w:rPr>
        <w:t>三</w:t>
      </w:r>
      <w:r>
        <w:rPr>
          <w:rFonts w:asciiTheme="minorEastAsia" w:eastAsiaTheme="minorEastAsia" w:hAnsiTheme="minorEastAsia" w:cstheme="minorEastAsia" w:hint="eastAsia"/>
          <w:sz w:val="21"/>
          <w:szCs w:val="21"/>
          <w:lang w:bidi="ar-SA"/>
        </w:rPr>
        <w:t>次及以上</w:t>
      </w:r>
      <w:r>
        <w:rPr>
          <w:rFonts w:asciiTheme="minorEastAsia" w:eastAsiaTheme="minorEastAsia" w:hAnsiTheme="minorEastAsia" w:cstheme="minorEastAsia" w:hint="eastAsia"/>
          <w:sz w:val="21"/>
          <w:szCs w:val="21"/>
          <w:lang w:val="en-US" w:eastAsia="zh-CN" w:bidi="ar-SA"/>
        </w:rPr>
        <w:t>前述情形</w:t>
      </w:r>
      <w:r>
        <w:rPr>
          <w:rFonts w:asciiTheme="minorEastAsia" w:eastAsiaTheme="minorEastAsia" w:hAnsiTheme="minorEastAsia" w:cstheme="minorEastAsia" w:hint="eastAsia"/>
          <w:sz w:val="21"/>
          <w:szCs w:val="21"/>
          <w:lang w:bidi="ar-SA"/>
        </w:rPr>
        <w:t>的</w:t>
      </w:r>
      <w:r>
        <w:rPr>
          <w:rFonts w:asciiTheme="minorEastAsia" w:eastAsiaTheme="minorEastAsia" w:hAnsiTheme="minorEastAsia" w:cstheme="minorEastAsia" w:hint="eastAsia"/>
          <w:sz w:val="21"/>
          <w:szCs w:val="21"/>
          <w:lang w:val="en-US" w:eastAsia="zh-CN" w:bidi="ar-SA"/>
        </w:rPr>
        <w:t>或虽未达三次但已影响甲方正常经营的</w:t>
      </w:r>
      <w:r>
        <w:rPr>
          <w:rFonts w:asciiTheme="minorEastAsia" w:eastAsiaTheme="minorEastAsia" w:hAnsiTheme="minorEastAsia" w:cstheme="minorEastAsia" w:hint="eastAsia"/>
          <w:sz w:val="21"/>
          <w:szCs w:val="21"/>
          <w:lang w:bidi="ar-SA"/>
        </w:rPr>
        <w:t>，</w:t>
      </w:r>
      <w:r>
        <w:rPr>
          <w:rFonts w:asciiTheme="minorEastAsia" w:eastAsiaTheme="minorEastAsia" w:hAnsiTheme="minorEastAsia" w:cstheme="minorEastAsia" w:hint="eastAsia"/>
          <w:sz w:val="21"/>
          <w:szCs w:val="21"/>
          <w:lang w:val="en-US" w:eastAsia="zh-CN" w:bidi="ar-SA"/>
        </w:rPr>
        <w:t>甲</w:t>
      </w:r>
      <w:r>
        <w:rPr>
          <w:rFonts w:asciiTheme="minorEastAsia" w:eastAsiaTheme="minorEastAsia" w:hAnsiTheme="minorEastAsia" w:cstheme="minorEastAsia" w:hint="eastAsia"/>
          <w:sz w:val="21"/>
          <w:szCs w:val="21"/>
          <w:lang w:bidi="ar-SA"/>
        </w:rPr>
        <w:t>方有权单方解除合同并要求</w:t>
      </w:r>
      <w:r>
        <w:rPr>
          <w:rFonts w:asciiTheme="minorEastAsia" w:eastAsiaTheme="minorEastAsia" w:hAnsiTheme="minorEastAsia" w:cstheme="minorEastAsia" w:hint="eastAsia"/>
          <w:sz w:val="21"/>
          <w:szCs w:val="21"/>
          <w:lang w:val="en-US" w:eastAsia="zh-CN" w:bidi="ar-SA"/>
        </w:rPr>
        <w:t>乙</w:t>
      </w:r>
      <w:r>
        <w:rPr>
          <w:rFonts w:asciiTheme="minorEastAsia" w:eastAsiaTheme="minorEastAsia" w:hAnsiTheme="minorEastAsia" w:cstheme="minorEastAsia" w:hint="eastAsia"/>
          <w:sz w:val="21"/>
          <w:szCs w:val="21"/>
          <w:lang w:bidi="ar-SA"/>
        </w:rPr>
        <w:t>方承担违约责任。</w:t>
      </w:r>
    </w:p>
    <w:p w:rsidR="000C2CB5" w:rsidRDefault="004923C8">
      <w:pPr>
        <w:pStyle w:val="Bodytext1"/>
        <w:kinsoku w:val="0"/>
        <w:autoSpaceDE w:val="0"/>
        <w:autoSpaceDN w:val="0"/>
        <w:spacing w:after="40" w:line="360" w:lineRule="auto"/>
        <w:ind w:firstLine="440"/>
        <w:rPr>
          <w:rFonts w:asciiTheme="minorEastAsia" w:eastAsiaTheme="minorEastAsia" w:hAnsiTheme="minorEastAsia" w:cstheme="minorEastAsia"/>
          <w:sz w:val="21"/>
          <w:szCs w:val="21"/>
          <w:lang w:val="en-US" w:eastAsia="zh-CN" w:bidi="ar-SA"/>
        </w:rPr>
      </w:pPr>
      <w:r>
        <w:rPr>
          <w:rFonts w:asciiTheme="minorEastAsia" w:eastAsiaTheme="minorEastAsia" w:hAnsiTheme="minorEastAsia" w:cstheme="minorEastAsia" w:hint="eastAsia"/>
          <w:sz w:val="21"/>
          <w:szCs w:val="21"/>
          <w:lang w:val="en-US" w:eastAsia="zh-CN" w:bidi="ar-SA"/>
        </w:rPr>
        <w:t>5.3 乙方负责对合同项下制冷设施设备的运行管理和维修保养工作，制定年度维护保养计划，记录日常维修保养记录，并在甲方提出需求时立即提供计划及记录。因制冷设施设备故障导致甲方货物损失的，乙方应赔偿因此造成的甲方损失（包括货价、因此导致的第三方违约金、赔偿金等合理费用），乙方拒不赔偿或赔偿</w:t>
      </w:r>
      <w:proofErr w:type="gramStart"/>
      <w:r>
        <w:rPr>
          <w:rFonts w:asciiTheme="minorEastAsia" w:eastAsiaTheme="minorEastAsia" w:hAnsiTheme="minorEastAsia" w:cstheme="minorEastAsia" w:hint="eastAsia"/>
          <w:sz w:val="21"/>
          <w:szCs w:val="21"/>
          <w:lang w:val="en-US" w:eastAsia="zh-CN" w:bidi="ar-SA"/>
        </w:rPr>
        <w:t>不</w:t>
      </w:r>
      <w:proofErr w:type="gramEnd"/>
      <w:r>
        <w:rPr>
          <w:rFonts w:asciiTheme="minorEastAsia" w:eastAsiaTheme="minorEastAsia" w:hAnsiTheme="minorEastAsia" w:cstheme="minorEastAsia" w:hint="eastAsia"/>
          <w:sz w:val="21"/>
          <w:szCs w:val="21"/>
          <w:lang w:val="en-US" w:eastAsia="zh-CN" w:bidi="ar-SA"/>
        </w:rPr>
        <w:t>足额的，甲方有权单方解除合同并要求乙方承担违约责任。</w:t>
      </w:r>
    </w:p>
    <w:p w:rsidR="000C2CB5" w:rsidRDefault="004923C8">
      <w:pPr>
        <w:pStyle w:val="Bodytext1"/>
        <w:kinsoku w:val="0"/>
        <w:autoSpaceDE w:val="0"/>
        <w:autoSpaceDN w:val="0"/>
        <w:spacing w:after="40" w:line="360" w:lineRule="auto"/>
        <w:ind w:firstLine="440"/>
        <w:rPr>
          <w:rFonts w:asciiTheme="minorEastAsia" w:eastAsiaTheme="minorEastAsia" w:hAnsiTheme="minorEastAsia" w:cstheme="minorEastAsia"/>
          <w:sz w:val="21"/>
          <w:szCs w:val="21"/>
          <w:lang w:val="en-US" w:eastAsia="zh-CN" w:bidi="ar-SA"/>
        </w:rPr>
      </w:pPr>
      <w:r>
        <w:rPr>
          <w:rFonts w:asciiTheme="minorEastAsia" w:eastAsiaTheme="minorEastAsia" w:hAnsiTheme="minorEastAsia" w:cstheme="minorEastAsia" w:hint="eastAsia"/>
          <w:sz w:val="21"/>
          <w:szCs w:val="21"/>
          <w:lang w:val="en-US" w:eastAsia="zh-CN" w:bidi="ar-SA"/>
        </w:rPr>
        <w:t>5.4 乙方对制冷设施设备的</w:t>
      </w:r>
      <w:proofErr w:type="gramStart"/>
      <w:r>
        <w:rPr>
          <w:rFonts w:asciiTheme="minorEastAsia" w:eastAsiaTheme="minorEastAsia" w:hAnsiTheme="minorEastAsia" w:cstheme="minorEastAsia" w:hint="eastAsia"/>
          <w:sz w:val="21"/>
          <w:szCs w:val="21"/>
          <w:lang w:val="en-US" w:eastAsia="zh-CN" w:bidi="ar-SA"/>
        </w:rPr>
        <w:t>的</w:t>
      </w:r>
      <w:proofErr w:type="gramEnd"/>
      <w:r>
        <w:rPr>
          <w:rFonts w:asciiTheme="minorEastAsia" w:eastAsiaTheme="minorEastAsia" w:hAnsiTheme="minorEastAsia" w:cstheme="minorEastAsia" w:hint="eastAsia"/>
          <w:sz w:val="21"/>
          <w:szCs w:val="21"/>
          <w:lang w:val="en-US" w:eastAsia="zh-CN" w:bidi="ar-SA"/>
        </w:rPr>
        <w:t>日常维护保养应提前2日告知甲方；应急操作、应急维修的，应在开始前通报甲方现场负责人(特别紧急的，应在处理当日书面通报甲方)，并说明操作所需时长，超期应再次提前告知甲方。乙方应对维护维修和应急处置过程如实进行记录，并在任务结束后及时将记录的复印件交给甲方保存。如因乙方未按约定提前通知，对造成甲</w:t>
      </w:r>
      <w:r>
        <w:rPr>
          <w:rFonts w:asciiTheme="minorEastAsia" w:eastAsiaTheme="minorEastAsia" w:hAnsiTheme="minorEastAsia" w:cstheme="minorEastAsia" w:hint="eastAsia"/>
          <w:sz w:val="21"/>
          <w:szCs w:val="21"/>
          <w:lang w:val="en-US" w:eastAsia="zh-CN" w:bidi="ar-SA"/>
        </w:rPr>
        <w:lastRenderedPageBreak/>
        <w:t>方损失的，乙方负责赔偿。</w:t>
      </w:r>
    </w:p>
    <w:p w:rsidR="000C2CB5" w:rsidRDefault="004923C8">
      <w:pPr>
        <w:pStyle w:val="Bodytext1"/>
        <w:tabs>
          <w:tab w:val="left" w:pos="719"/>
        </w:tabs>
        <w:kinsoku w:val="0"/>
        <w:autoSpaceDE w:val="0"/>
        <w:autoSpaceDN w:val="0"/>
        <w:spacing w:line="360" w:lineRule="auto"/>
        <w:ind w:firstLineChars="200" w:firstLine="420"/>
        <w:rPr>
          <w:rFonts w:asciiTheme="minorEastAsia" w:eastAsiaTheme="minorEastAsia" w:hAnsiTheme="minorEastAsia" w:cstheme="minorEastAsia"/>
          <w:sz w:val="21"/>
          <w:szCs w:val="21"/>
          <w:lang w:bidi="ar-SA"/>
        </w:rPr>
      </w:pPr>
      <w:r>
        <w:rPr>
          <w:rFonts w:asciiTheme="minorEastAsia" w:eastAsiaTheme="minorEastAsia" w:hAnsiTheme="minorEastAsia" w:cstheme="minorEastAsia" w:hint="eastAsia"/>
          <w:sz w:val="21"/>
          <w:szCs w:val="21"/>
          <w:lang w:val="en-US" w:eastAsia="zh-CN" w:bidi="ar-SA"/>
        </w:rPr>
        <w:t>5.5 因房屋或制冷设施设备或其他影响甲方正常经营的设施设备无法正常使用连续达8小时的，每8小时折算为1天，甲方可选择相应减少支付仓库租赁费或相应免租延长合同期限。如</w:t>
      </w:r>
      <w:r>
        <w:rPr>
          <w:rFonts w:asciiTheme="minorEastAsia" w:eastAsiaTheme="minorEastAsia" w:hAnsiTheme="minorEastAsia" w:cstheme="minorEastAsia" w:hint="eastAsia"/>
          <w:sz w:val="21"/>
          <w:szCs w:val="21"/>
          <w:lang w:bidi="ar-SA"/>
        </w:rPr>
        <w:t>合同期内出现</w:t>
      </w:r>
      <w:r>
        <w:rPr>
          <w:rFonts w:asciiTheme="minorEastAsia" w:eastAsiaTheme="minorEastAsia" w:hAnsiTheme="minorEastAsia" w:cstheme="minorEastAsia" w:hint="eastAsia"/>
          <w:sz w:val="21"/>
          <w:szCs w:val="21"/>
          <w:lang w:val="en-US" w:eastAsia="zh-CN" w:bidi="ar-SA"/>
        </w:rPr>
        <w:t>三</w:t>
      </w:r>
      <w:r>
        <w:rPr>
          <w:rFonts w:asciiTheme="minorEastAsia" w:eastAsiaTheme="minorEastAsia" w:hAnsiTheme="minorEastAsia" w:cstheme="minorEastAsia" w:hint="eastAsia"/>
          <w:sz w:val="21"/>
          <w:szCs w:val="21"/>
          <w:lang w:bidi="ar-SA"/>
        </w:rPr>
        <w:t>次及以上</w:t>
      </w:r>
      <w:r>
        <w:rPr>
          <w:rFonts w:asciiTheme="minorEastAsia" w:eastAsiaTheme="minorEastAsia" w:hAnsiTheme="minorEastAsia" w:cstheme="minorEastAsia" w:hint="eastAsia"/>
          <w:sz w:val="21"/>
          <w:szCs w:val="21"/>
          <w:lang w:val="en-US" w:eastAsia="zh-CN" w:bidi="ar-SA"/>
        </w:rPr>
        <w:t>前述情形</w:t>
      </w:r>
      <w:r>
        <w:rPr>
          <w:rFonts w:asciiTheme="minorEastAsia" w:eastAsiaTheme="minorEastAsia" w:hAnsiTheme="minorEastAsia" w:cstheme="minorEastAsia" w:hint="eastAsia"/>
          <w:sz w:val="21"/>
          <w:szCs w:val="21"/>
          <w:lang w:bidi="ar-SA"/>
        </w:rPr>
        <w:t>的</w:t>
      </w:r>
      <w:r>
        <w:rPr>
          <w:rFonts w:asciiTheme="minorEastAsia" w:eastAsiaTheme="minorEastAsia" w:hAnsiTheme="minorEastAsia" w:cstheme="minorEastAsia" w:hint="eastAsia"/>
          <w:sz w:val="21"/>
          <w:szCs w:val="21"/>
          <w:lang w:val="en-US" w:eastAsia="zh-CN" w:bidi="ar-SA"/>
        </w:rPr>
        <w:t>或虽未达三次但已影响甲方正常经营的</w:t>
      </w:r>
      <w:r>
        <w:rPr>
          <w:rFonts w:asciiTheme="minorEastAsia" w:eastAsiaTheme="minorEastAsia" w:hAnsiTheme="minorEastAsia" w:cstheme="minorEastAsia" w:hint="eastAsia"/>
          <w:sz w:val="21"/>
          <w:szCs w:val="21"/>
          <w:lang w:bidi="ar-SA"/>
        </w:rPr>
        <w:t>，</w:t>
      </w:r>
      <w:r>
        <w:rPr>
          <w:rFonts w:asciiTheme="minorEastAsia" w:eastAsiaTheme="minorEastAsia" w:hAnsiTheme="minorEastAsia" w:cstheme="minorEastAsia" w:hint="eastAsia"/>
          <w:sz w:val="21"/>
          <w:szCs w:val="21"/>
          <w:lang w:val="en-US" w:eastAsia="zh-CN" w:bidi="ar-SA"/>
        </w:rPr>
        <w:t>甲</w:t>
      </w:r>
      <w:r>
        <w:rPr>
          <w:rFonts w:asciiTheme="minorEastAsia" w:eastAsiaTheme="minorEastAsia" w:hAnsiTheme="minorEastAsia" w:cstheme="minorEastAsia" w:hint="eastAsia"/>
          <w:sz w:val="21"/>
          <w:szCs w:val="21"/>
          <w:lang w:bidi="ar-SA"/>
        </w:rPr>
        <w:t>方有权单方解除合同并要求</w:t>
      </w:r>
      <w:r>
        <w:rPr>
          <w:rFonts w:asciiTheme="minorEastAsia" w:eastAsiaTheme="minorEastAsia" w:hAnsiTheme="minorEastAsia" w:cstheme="minorEastAsia" w:hint="eastAsia"/>
          <w:sz w:val="21"/>
          <w:szCs w:val="21"/>
          <w:lang w:val="en-US" w:eastAsia="zh-CN" w:bidi="ar-SA"/>
        </w:rPr>
        <w:t>乙</w:t>
      </w:r>
      <w:r>
        <w:rPr>
          <w:rFonts w:asciiTheme="minorEastAsia" w:eastAsiaTheme="minorEastAsia" w:hAnsiTheme="minorEastAsia" w:cstheme="minorEastAsia" w:hint="eastAsia"/>
          <w:sz w:val="21"/>
          <w:szCs w:val="21"/>
          <w:lang w:bidi="ar-SA"/>
        </w:rPr>
        <w:t>方承担违约责任。</w:t>
      </w:r>
    </w:p>
    <w:p w:rsidR="000C2CB5" w:rsidRDefault="004923C8">
      <w:pPr>
        <w:pStyle w:val="Bodytext1"/>
        <w:kinsoku w:val="0"/>
        <w:autoSpaceDE w:val="0"/>
        <w:autoSpaceDN w:val="0"/>
        <w:spacing w:after="40" w:line="360" w:lineRule="auto"/>
        <w:ind w:firstLine="440"/>
        <w:rPr>
          <w:rFonts w:asciiTheme="minorEastAsia" w:eastAsiaTheme="minorEastAsia" w:hAnsiTheme="minorEastAsia" w:cstheme="minorEastAsia"/>
          <w:sz w:val="21"/>
          <w:szCs w:val="21"/>
          <w:lang w:val="en-US" w:eastAsia="zh-CN" w:bidi="ar-SA"/>
        </w:rPr>
      </w:pPr>
      <w:r>
        <w:rPr>
          <w:rFonts w:asciiTheme="minorEastAsia" w:eastAsiaTheme="minorEastAsia" w:hAnsiTheme="minorEastAsia" w:cstheme="minorEastAsia" w:hint="eastAsia"/>
          <w:sz w:val="21"/>
          <w:szCs w:val="21"/>
          <w:lang w:val="en-US" w:eastAsia="zh-CN" w:bidi="ar-SA"/>
        </w:rPr>
        <w:t>5.6 乙方的维修行为应仅限于维修目的，如需进入甲方租赁物的，应遵守甲方的管理制度，不得未经甲方事先书面许可到维修区域以外的租赁物内活动，更不得对甲方租赁物进行拍照、录影等。</w:t>
      </w:r>
    </w:p>
    <w:p w:rsidR="000C2CB5" w:rsidRDefault="004923C8">
      <w:pPr>
        <w:pStyle w:val="Bodytext1"/>
        <w:kinsoku w:val="0"/>
        <w:autoSpaceDE w:val="0"/>
        <w:autoSpaceDN w:val="0"/>
        <w:spacing w:line="360" w:lineRule="auto"/>
        <w:ind w:firstLineChars="200" w:firstLine="420"/>
        <w:rPr>
          <w:rFonts w:asciiTheme="minorEastAsia" w:eastAsiaTheme="minorEastAsia" w:hAnsiTheme="minorEastAsia" w:cstheme="minorEastAsia"/>
          <w:sz w:val="21"/>
          <w:szCs w:val="21"/>
          <w:lang w:val="en-US" w:eastAsia="zh-CN" w:bidi="ar-SA"/>
        </w:rPr>
      </w:pPr>
      <w:r>
        <w:rPr>
          <w:rFonts w:asciiTheme="minorEastAsia" w:eastAsiaTheme="minorEastAsia" w:hAnsiTheme="minorEastAsia" w:cstheme="minorEastAsia" w:hint="eastAsia"/>
          <w:sz w:val="21"/>
          <w:szCs w:val="21"/>
          <w:lang w:val="en-US" w:eastAsia="zh-CN" w:bidi="ar-SA"/>
        </w:rPr>
        <w:t>5.7 合同期限内，如按照有关法律法规的强制性规定，需要对租赁</w:t>
      </w:r>
      <w:proofErr w:type="gramStart"/>
      <w:r>
        <w:rPr>
          <w:rFonts w:asciiTheme="minorEastAsia" w:eastAsiaTheme="minorEastAsia" w:hAnsiTheme="minorEastAsia" w:cstheme="minorEastAsia" w:hint="eastAsia"/>
          <w:sz w:val="21"/>
          <w:szCs w:val="21"/>
          <w:lang w:val="en-US" w:eastAsia="zh-CN" w:bidi="ar-SA"/>
        </w:rPr>
        <w:t>物建筑</w:t>
      </w:r>
      <w:proofErr w:type="gramEnd"/>
      <w:r>
        <w:rPr>
          <w:rFonts w:asciiTheme="minorEastAsia" w:eastAsiaTheme="minorEastAsia" w:hAnsiTheme="minorEastAsia" w:cstheme="minorEastAsia" w:hint="eastAsia"/>
          <w:sz w:val="21"/>
          <w:szCs w:val="21"/>
          <w:lang w:val="en-US" w:eastAsia="zh-CN" w:bidi="ar-SA"/>
        </w:rPr>
        <w:t>系统或消防设施等加以增建、改进或改动的，由乙方负责，相关费用由乙方承担。乙方应在不影响租赁物基本功能及甲方正常使用的前提下进行，甲方应为乙方提供相应的工作便利。</w:t>
      </w:r>
    </w:p>
    <w:p w:rsidR="000C2CB5" w:rsidRDefault="004923C8">
      <w:pPr>
        <w:pStyle w:val="Bodytext1"/>
        <w:kinsoku w:val="0"/>
        <w:autoSpaceDE w:val="0"/>
        <w:autoSpaceDN w:val="0"/>
        <w:spacing w:line="360" w:lineRule="auto"/>
        <w:ind w:firstLineChars="200" w:firstLine="482"/>
        <w:rPr>
          <w:rFonts w:asciiTheme="minorEastAsia" w:eastAsiaTheme="minorEastAsia" w:hAnsiTheme="minorEastAsia" w:cstheme="minorEastAsia"/>
          <w:b/>
          <w:bCs/>
          <w:sz w:val="24"/>
          <w:szCs w:val="24"/>
          <w:lang w:bidi="ar-SA"/>
        </w:rPr>
      </w:pPr>
      <w:r>
        <w:rPr>
          <w:rFonts w:asciiTheme="minorEastAsia" w:eastAsiaTheme="minorEastAsia" w:hAnsiTheme="minorEastAsia" w:cstheme="minorEastAsia" w:hint="eastAsia"/>
          <w:b/>
          <w:bCs/>
          <w:sz w:val="24"/>
          <w:szCs w:val="24"/>
          <w:lang w:val="en-US" w:eastAsia="zh-CN" w:bidi="ar-SA"/>
        </w:rPr>
        <w:t>六、</w:t>
      </w:r>
      <w:r>
        <w:rPr>
          <w:rFonts w:asciiTheme="minorEastAsia" w:eastAsiaTheme="minorEastAsia" w:hAnsiTheme="minorEastAsia" w:cstheme="minorEastAsia" w:hint="eastAsia"/>
          <w:b/>
          <w:bCs/>
          <w:sz w:val="24"/>
          <w:szCs w:val="24"/>
          <w:lang w:bidi="ar-SA"/>
        </w:rPr>
        <w:t>日常管理</w:t>
      </w:r>
    </w:p>
    <w:p w:rsidR="000C2CB5" w:rsidRDefault="004923C8">
      <w:pPr>
        <w:pStyle w:val="Bodytext1"/>
        <w:kinsoku w:val="0"/>
        <w:autoSpaceDE w:val="0"/>
        <w:autoSpaceDN w:val="0"/>
        <w:spacing w:line="360" w:lineRule="auto"/>
        <w:ind w:firstLine="420"/>
        <w:rPr>
          <w:rFonts w:asciiTheme="minorEastAsia" w:eastAsiaTheme="minorEastAsia" w:hAnsiTheme="minorEastAsia" w:cstheme="minorEastAsia"/>
          <w:sz w:val="21"/>
          <w:szCs w:val="21"/>
          <w:lang w:val="en-US" w:eastAsia="zh-CN" w:bidi="ar-SA"/>
        </w:rPr>
      </w:pPr>
      <w:r>
        <w:rPr>
          <w:rFonts w:asciiTheme="minorEastAsia" w:eastAsiaTheme="minorEastAsia" w:hAnsiTheme="minorEastAsia" w:cstheme="minorEastAsia" w:hint="eastAsia"/>
          <w:sz w:val="21"/>
          <w:szCs w:val="21"/>
          <w:lang w:val="en-US" w:eastAsia="zh-CN" w:bidi="ar-SA"/>
        </w:rPr>
        <w:t>6.1 乙方应定期（至少每月一次）检查及维护租赁物的照明、电气线路、制冷设施设备、给排水系统及通风系统，及时消除安全隐患。</w:t>
      </w:r>
    </w:p>
    <w:p w:rsidR="000C2CB5" w:rsidRDefault="004923C8">
      <w:pPr>
        <w:pStyle w:val="Bodytext1"/>
        <w:kinsoku w:val="0"/>
        <w:autoSpaceDE w:val="0"/>
        <w:autoSpaceDN w:val="0"/>
        <w:spacing w:line="360" w:lineRule="auto"/>
        <w:ind w:firstLineChars="200" w:firstLine="420"/>
        <w:rPr>
          <w:rFonts w:asciiTheme="minorEastAsia" w:eastAsiaTheme="minorEastAsia" w:hAnsiTheme="minorEastAsia" w:cstheme="minorEastAsia"/>
          <w:sz w:val="21"/>
          <w:szCs w:val="21"/>
          <w:lang w:val="en-US" w:eastAsia="zh-CN" w:bidi="ar-SA"/>
        </w:rPr>
      </w:pPr>
      <w:r>
        <w:rPr>
          <w:rFonts w:asciiTheme="minorEastAsia" w:eastAsiaTheme="minorEastAsia" w:hAnsiTheme="minorEastAsia" w:cstheme="minorEastAsia" w:hint="eastAsia"/>
          <w:sz w:val="21"/>
          <w:szCs w:val="21"/>
          <w:lang w:val="en-US" w:eastAsia="zh-CN" w:bidi="ar-SA"/>
        </w:rPr>
        <w:t>6.2 本合同项下制冷设备不得在超出表</w:t>
      </w:r>
      <w:proofErr w:type="gramStart"/>
      <w:r>
        <w:rPr>
          <w:rFonts w:asciiTheme="minorEastAsia" w:eastAsiaTheme="minorEastAsia" w:hAnsiTheme="minorEastAsia" w:cstheme="minorEastAsia" w:hint="eastAsia"/>
          <w:sz w:val="21"/>
          <w:szCs w:val="21"/>
          <w:lang w:val="en-US" w:eastAsia="zh-CN" w:bidi="ar-SA"/>
        </w:rPr>
        <w:t>一</w:t>
      </w:r>
      <w:proofErr w:type="gramEnd"/>
      <w:r>
        <w:rPr>
          <w:rFonts w:asciiTheme="minorEastAsia" w:eastAsiaTheme="minorEastAsia" w:hAnsiTheme="minorEastAsia" w:cstheme="minorEastAsia" w:hint="eastAsia"/>
          <w:sz w:val="21"/>
          <w:szCs w:val="21"/>
          <w:lang w:val="en-US" w:eastAsia="zh-CN" w:bidi="ar-SA"/>
        </w:rPr>
        <w:t>约定的</w:t>
      </w:r>
      <w:proofErr w:type="gramStart"/>
      <w:r>
        <w:rPr>
          <w:rFonts w:asciiTheme="minorEastAsia" w:eastAsiaTheme="minorEastAsia" w:hAnsiTheme="minorEastAsia" w:cstheme="minorEastAsia" w:hint="eastAsia"/>
          <w:sz w:val="21"/>
          <w:szCs w:val="21"/>
          <w:lang w:val="en-US" w:eastAsia="zh-CN" w:bidi="ar-SA"/>
        </w:rPr>
        <w:t>库温范</w:t>
      </w:r>
      <w:proofErr w:type="gramEnd"/>
      <w:r>
        <w:rPr>
          <w:rFonts w:asciiTheme="minorEastAsia" w:eastAsiaTheme="minorEastAsia" w:hAnsiTheme="minorEastAsia" w:cstheme="minorEastAsia" w:hint="eastAsia"/>
          <w:sz w:val="21"/>
          <w:szCs w:val="21"/>
          <w:lang w:val="en-US" w:eastAsia="zh-CN" w:bidi="ar-SA"/>
        </w:rPr>
        <w:t>围运行。任何一方需在约定温度范围内调节温度设定值的，需经双方书面确认后在甲方人员到场的情况下进行调节，冷库运行温度稳定、达标后，须甲方签字确认，确认文件双方各留一份。乙方应保证冷库运行的温控数据记录准确、实时，记录至少保留6个月，甲方有需要时，乙方应如实免费提供。如因乙方提供的冷库温度达不到约定要求(以制冷机房原始温度记录为依据，如乙方不能提供记录或记录设备失效的，则以甲方现场设备的监测记录为准)，甲方有权解除合同。如因此影响甲方货物质量、外观等造成损失的，乙方负责赔偿。</w:t>
      </w:r>
    </w:p>
    <w:p w:rsidR="000C2CB5" w:rsidRDefault="004923C8">
      <w:pPr>
        <w:pStyle w:val="Bodytext1"/>
        <w:kinsoku w:val="0"/>
        <w:autoSpaceDE w:val="0"/>
        <w:autoSpaceDN w:val="0"/>
        <w:spacing w:line="360" w:lineRule="auto"/>
        <w:ind w:firstLineChars="200" w:firstLine="420"/>
        <w:rPr>
          <w:rFonts w:asciiTheme="minorEastAsia" w:eastAsiaTheme="minorEastAsia" w:hAnsiTheme="minorEastAsia" w:cstheme="minorEastAsia"/>
          <w:sz w:val="21"/>
          <w:szCs w:val="21"/>
          <w:lang w:bidi="ar-SA"/>
        </w:rPr>
      </w:pPr>
      <w:r>
        <w:rPr>
          <w:rFonts w:asciiTheme="minorEastAsia" w:eastAsiaTheme="minorEastAsia" w:hAnsiTheme="minorEastAsia" w:cstheme="minorEastAsia" w:hint="eastAsia"/>
          <w:sz w:val="21"/>
          <w:szCs w:val="21"/>
          <w:lang w:val="en-US" w:eastAsia="zh-CN" w:bidi="ar-SA"/>
        </w:rPr>
        <w:t>6.4 乙</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负责垃圾废物的清运处理，</w:t>
      </w:r>
      <w:r>
        <w:rPr>
          <w:rFonts w:asciiTheme="minorEastAsia" w:eastAsiaTheme="minorEastAsia" w:hAnsiTheme="minorEastAsia" w:cstheme="minorEastAsia" w:hint="eastAsia"/>
          <w:sz w:val="21"/>
          <w:szCs w:val="21"/>
          <w:lang w:val="en-US" w:eastAsia="zh-CN" w:bidi="ar-SA"/>
        </w:rPr>
        <w:t>乙</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应保证园区内环境整洁、卫生，无卫生死角及脏乱差情况，垃圾废物有固定堆放地点及封闭容器。定期自行或组织</w:t>
      </w:r>
      <w:r>
        <w:rPr>
          <w:rFonts w:asciiTheme="minorEastAsia" w:eastAsiaTheme="minorEastAsia" w:hAnsiTheme="minorEastAsia" w:cstheme="minorEastAsia" w:hint="eastAsia"/>
          <w:sz w:val="21"/>
          <w:szCs w:val="21"/>
          <w:lang w:val="en-US" w:eastAsia="zh-CN" w:bidi="ar-SA"/>
        </w:rPr>
        <w:t>甲</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清理园区内老鼠、</w:t>
      </w:r>
      <w:r>
        <w:rPr>
          <w:rFonts w:asciiTheme="minorEastAsia" w:eastAsiaTheme="minorEastAsia" w:hAnsiTheme="minorEastAsia" w:cstheme="minorEastAsia" w:hint="eastAsia"/>
          <w:sz w:val="21"/>
          <w:szCs w:val="21"/>
          <w:lang w:val="en-US" w:eastAsia="zh-CN" w:bidi="ar-SA"/>
        </w:rPr>
        <w:t>蟑螂</w:t>
      </w:r>
      <w:r>
        <w:rPr>
          <w:rFonts w:asciiTheme="minorEastAsia" w:eastAsiaTheme="minorEastAsia" w:hAnsiTheme="minorEastAsia" w:cstheme="minorEastAsia" w:hint="eastAsia"/>
          <w:sz w:val="21"/>
          <w:szCs w:val="21"/>
          <w:lang w:bidi="ar-SA"/>
        </w:rPr>
        <w:t>、白蚁、白蛾等害虫，</w:t>
      </w:r>
      <w:r>
        <w:rPr>
          <w:rFonts w:asciiTheme="minorEastAsia" w:eastAsiaTheme="minorEastAsia" w:hAnsiTheme="minorEastAsia" w:cstheme="minorEastAsia" w:hint="eastAsia"/>
          <w:sz w:val="21"/>
          <w:szCs w:val="21"/>
          <w:lang w:val="en-US" w:eastAsia="zh-CN" w:bidi="ar-SA"/>
        </w:rPr>
        <w:t>乙</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应承担相应清理费用，以确保</w:t>
      </w:r>
      <w:r>
        <w:rPr>
          <w:rFonts w:asciiTheme="minorEastAsia" w:eastAsiaTheme="minorEastAsia" w:hAnsiTheme="minorEastAsia" w:cstheme="minorEastAsia" w:hint="eastAsia"/>
          <w:sz w:val="21"/>
          <w:szCs w:val="21"/>
          <w:lang w:eastAsia="zh-CN" w:bidi="ar-SA"/>
        </w:rPr>
        <w:t>租赁物</w:t>
      </w:r>
      <w:r>
        <w:rPr>
          <w:rFonts w:asciiTheme="minorEastAsia" w:eastAsiaTheme="minorEastAsia" w:hAnsiTheme="minorEastAsia" w:cstheme="minorEastAsia" w:hint="eastAsia"/>
          <w:sz w:val="21"/>
          <w:szCs w:val="21"/>
          <w:lang w:bidi="ar-SA"/>
        </w:rPr>
        <w:t>符合</w:t>
      </w:r>
      <w:r>
        <w:rPr>
          <w:rFonts w:asciiTheme="minorEastAsia" w:eastAsiaTheme="minorEastAsia" w:hAnsiTheme="minorEastAsia" w:cstheme="minorEastAsia" w:hint="eastAsia"/>
          <w:sz w:val="21"/>
          <w:szCs w:val="21"/>
          <w:lang w:val="en-US" w:eastAsia="zh-CN" w:bidi="ar-SA"/>
        </w:rPr>
        <w:t>甲</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用途。</w:t>
      </w:r>
    </w:p>
    <w:p w:rsidR="000C2CB5" w:rsidRDefault="004923C8">
      <w:pPr>
        <w:pStyle w:val="Bodytext1"/>
        <w:kinsoku w:val="0"/>
        <w:autoSpaceDE w:val="0"/>
        <w:autoSpaceDN w:val="0"/>
        <w:spacing w:line="360" w:lineRule="auto"/>
        <w:ind w:firstLine="420"/>
        <w:rPr>
          <w:rFonts w:asciiTheme="minorEastAsia" w:eastAsiaTheme="minorEastAsia" w:hAnsiTheme="minorEastAsia" w:cstheme="minorEastAsia"/>
          <w:sz w:val="21"/>
          <w:szCs w:val="21"/>
          <w:lang w:bidi="ar-SA"/>
        </w:rPr>
      </w:pPr>
      <w:r>
        <w:rPr>
          <w:rFonts w:asciiTheme="minorEastAsia" w:eastAsiaTheme="minorEastAsia" w:hAnsiTheme="minorEastAsia" w:cstheme="minorEastAsia" w:hint="eastAsia"/>
          <w:sz w:val="21"/>
          <w:szCs w:val="21"/>
          <w:lang w:val="en-US" w:eastAsia="zh-CN" w:bidi="ar-SA"/>
        </w:rPr>
        <w:t>6.5 乙</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应保证园区内道路以及园区与城市道路对接路段的顺畅，并负责车辆停放安全。如遇园区及周边城市道路因道路施工、市政施工、管线施工等原因影响</w:t>
      </w:r>
      <w:r>
        <w:rPr>
          <w:rFonts w:asciiTheme="minorEastAsia" w:eastAsiaTheme="minorEastAsia" w:hAnsiTheme="minorEastAsia" w:cstheme="minorEastAsia" w:hint="eastAsia"/>
          <w:sz w:val="21"/>
          <w:szCs w:val="21"/>
          <w:lang w:val="en-US" w:eastAsia="zh-CN" w:bidi="ar-SA"/>
        </w:rPr>
        <w:t>甲</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正常</w:t>
      </w:r>
      <w:r>
        <w:rPr>
          <w:rFonts w:asciiTheme="minorEastAsia" w:eastAsiaTheme="minorEastAsia" w:hAnsiTheme="minorEastAsia" w:cstheme="minorEastAsia" w:hint="eastAsia"/>
          <w:sz w:val="21"/>
          <w:szCs w:val="21"/>
          <w:lang w:val="en-US" w:eastAsia="zh-CN" w:bidi="ar-SA"/>
        </w:rPr>
        <w:t>通行、</w:t>
      </w:r>
      <w:r>
        <w:rPr>
          <w:rFonts w:asciiTheme="minorEastAsia" w:eastAsiaTheme="minorEastAsia" w:hAnsiTheme="minorEastAsia" w:cstheme="minorEastAsia" w:hint="eastAsia"/>
          <w:sz w:val="21"/>
          <w:szCs w:val="21"/>
          <w:lang w:bidi="ar-SA"/>
        </w:rPr>
        <w:t>使用事项时，应提前3天通知</w:t>
      </w:r>
      <w:r>
        <w:rPr>
          <w:rFonts w:asciiTheme="minorEastAsia" w:eastAsiaTheme="minorEastAsia" w:hAnsiTheme="minorEastAsia" w:cstheme="minorEastAsia" w:hint="eastAsia"/>
          <w:sz w:val="21"/>
          <w:szCs w:val="21"/>
          <w:lang w:val="en-US" w:eastAsia="zh-CN" w:bidi="ar-SA"/>
        </w:rPr>
        <w:t>甲</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，如因此造成</w:t>
      </w:r>
      <w:r>
        <w:rPr>
          <w:rFonts w:asciiTheme="minorEastAsia" w:eastAsiaTheme="minorEastAsia" w:hAnsiTheme="minorEastAsia" w:cstheme="minorEastAsia" w:hint="eastAsia"/>
          <w:sz w:val="21"/>
          <w:szCs w:val="21"/>
          <w:lang w:val="en-US" w:eastAsia="zh-CN" w:bidi="ar-SA"/>
        </w:rPr>
        <w:t>甲</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无法正常运营达到3天的，</w:t>
      </w:r>
      <w:r>
        <w:rPr>
          <w:rFonts w:asciiTheme="minorEastAsia" w:eastAsiaTheme="minorEastAsia" w:hAnsiTheme="minorEastAsia" w:cstheme="minorEastAsia" w:hint="eastAsia"/>
          <w:sz w:val="21"/>
          <w:szCs w:val="21"/>
          <w:lang w:val="en-US" w:eastAsia="zh-CN" w:bidi="ar-SA"/>
        </w:rPr>
        <w:t>甲</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有权</w:t>
      </w:r>
      <w:r>
        <w:rPr>
          <w:rFonts w:asciiTheme="minorEastAsia" w:eastAsiaTheme="minorEastAsia" w:hAnsiTheme="minorEastAsia" w:cstheme="minorEastAsia" w:hint="eastAsia"/>
          <w:sz w:val="21"/>
          <w:szCs w:val="21"/>
          <w:lang w:val="en-US" w:eastAsia="zh-CN" w:bidi="ar-SA"/>
        </w:rPr>
        <w:t>终止</w:t>
      </w:r>
      <w:r>
        <w:rPr>
          <w:rFonts w:asciiTheme="minorEastAsia" w:eastAsiaTheme="minorEastAsia" w:hAnsiTheme="minorEastAsia" w:cstheme="minorEastAsia" w:hint="eastAsia"/>
          <w:sz w:val="21"/>
          <w:szCs w:val="21"/>
          <w:lang w:bidi="ar-SA"/>
        </w:rPr>
        <w:t>合同。</w:t>
      </w:r>
    </w:p>
    <w:p w:rsidR="000C2CB5" w:rsidRDefault="004923C8">
      <w:pPr>
        <w:pStyle w:val="Bodytext1"/>
        <w:tabs>
          <w:tab w:val="left" w:pos="697"/>
        </w:tabs>
        <w:kinsoku w:val="0"/>
        <w:autoSpaceDE w:val="0"/>
        <w:autoSpaceDN w:val="0"/>
        <w:spacing w:line="360" w:lineRule="auto"/>
        <w:ind w:firstLineChars="200" w:firstLine="420"/>
        <w:rPr>
          <w:rFonts w:asciiTheme="minorEastAsia" w:eastAsiaTheme="minorEastAsia" w:hAnsiTheme="minorEastAsia" w:cstheme="minorEastAsia"/>
          <w:sz w:val="21"/>
          <w:szCs w:val="21"/>
          <w:lang w:bidi="ar-SA"/>
        </w:rPr>
      </w:pPr>
      <w:r>
        <w:rPr>
          <w:rFonts w:asciiTheme="minorEastAsia" w:eastAsiaTheme="minorEastAsia" w:hAnsiTheme="minorEastAsia" w:cstheme="minorEastAsia" w:hint="eastAsia"/>
          <w:sz w:val="21"/>
          <w:szCs w:val="21"/>
          <w:lang w:val="en-US" w:eastAsia="zh-CN" w:bidi="ar-SA"/>
        </w:rPr>
        <w:t>6</w:t>
      </w:r>
      <w:r>
        <w:rPr>
          <w:rFonts w:asciiTheme="minorEastAsia" w:eastAsiaTheme="minorEastAsia" w:hAnsiTheme="minorEastAsia" w:cstheme="minorEastAsia" w:hint="eastAsia"/>
          <w:sz w:val="21"/>
          <w:szCs w:val="21"/>
          <w:lang w:bidi="ar-SA"/>
        </w:rPr>
        <w:t>.</w:t>
      </w:r>
      <w:r>
        <w:rPr>
          <w:rFonts w:asciiTheme="minorEastAsia" w:eastAsiaTheme="minorEastAsia" w:hAnsiTheme="minorEastAsia" w:cstheme="minorEastAsia" w:hint="eastAsia"/>
          <w:sz w:val="21"/>
          <w:szCs w:val="21"/>
          <w:lang w:val="en-US" w:eastAsia="zh-CN" w:bidi="ar-SA"/>
        </w:rPr>
        <w:t>6 乙</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保证</w:t>
      </w:r>
      <w:r>
        <w:rPr>
          <w:rFonts w:asciiTheme="minorEastAsia" w:eastAsiaTheme="minorEastAsia" w:hAnsiTheme="minorEastAsia" w:cstheme="minorEastAsia" w:hint="eastAsia"/>
          <w:sz w:val="21"/>
          <w:szCs w:val="21"/>
          <w:lang w:val="en-US" w:eastAsia="zh-CN" w:bidi="ar-SA"/>
        </w:rPr>
        <w:t>甲</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w:t>
      </w:r>
      <w:r>
        <w:rPr>
          <w:rFonts w:asciiTheme="minorEastAsia" w:eastAsiaTheme="minorEastAsia" w:hAnsiTheme="minorEastAsia" w:cstheme="minorEastAsia" w:hint="eastAsia"/>
          <w:sz w:val="21"/>
          <w:szCs w:val="21"/>
          <w:lang w:val="en-US" w:eastAsia="zh-CN" w:bidi="ar-SA"/>
        </w:rPr>
        <w:t>甲</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客户、</w:t>
      </w:r>
      <w:r>
        <w:rPr>
          <w:rFonts w:asciiTheme="minorEastAsia" w:eastAsiaTheme="minorEastAsia" w:hAnsiTheme="minorEastAsia" w:cstheme="minorEastAsia" w:hint="eastAsia"/>
          <w:sz w:val="21"/>
          <w:szCs w:val="21"/>
          <w:lang w:val="en-US" w:eastAsia="zh-CN" w:bidi="ar-SA"/>
        </w:rPr>
        <w:t>甲</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承包商等可每周7天，每天24小时随时出入</w:t>
      </w:r>
      <w:r>
        <w:rPr>
          <w:rFonts w:asciiTheme="minorEastAsia" w:eastAsiaTheme="minorEastAsia" w:hAnsiTheme="minorEastAsia" w:cstheme="minorEastAsia" w:hint="eastAsia"/>
          <w:sz w:val="21"/>
          <w:szCs w:val="21"/>
          <w:lang w:eastAsia="zh-CN" w:bidi="ar-SA"/>
        </w:rPr>
        <w:t>租赁物</w:t>
      </w:r>
      <w:r>
        <w:rPr>
          <w:rFonts w:asciiTheme="minorEastAsia" w:eastAsiaTheme="minorEastAsia" w:hAnsiTheme="minorEastAsia" w:cstheme="minorEastAsia" w:hint="eastAsia"/>
          <w:sz w:val="21"/>
          <w:szCs w:val="21"/>
          <w:lang w:bidi="ar-SA"/>
        </w:rPr>
        <w:lastRenderedPageBreak/>
        <w:t>项目及园区，不受节假日、</w:t>
      </w:r>
      <w:r>
        <w:rPr>
          <w:rFonts w:asciiTheme="minorEastAsia" w:eastAsiaTheme="minorEastAsia" w:hAnsiTheme="minorEastAsia" w:cstheme="minorEastAsia" w:hint="eastAsia"/>
          <w:sz w:val="21"/>
          <w:szCs w:val="21"/>
          <w:lang w:val="en-US" w:eastAsia="zh-CN" w:bidi="ar-SA"/>
        </w:rPr>
        <w:t>乙</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w:t>
      </w:r>
      <w:r>
        <w:rPr>
          <w:rFonts w:asciiTheme="minorEastAsia" w:eastAsiaTheme="minorEastAsia" w:hAnsiTheme="minorEastAsia" w:cstheme="minorEastAsia" w:hint="eastAsia"/>
          <w:sz w:val="21"/>
          <w:szCs w:val="21"/>
          <w:lang w:val="en-US" w:eastAsia="zh-CN" w:bidi="ar-SA"/>
        </w:rPr>
        <w:t>乙</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合作商、</w:t>
      </w:r>
      <w:r>
        <w:rPr>
          <w:rFonts w:asciiTheme="minorEastAsia" w:eastAsiaTheme="minorEastAsia" w:hAnsiTheme="minorEastAsia" w:cstheme="minorEastAsia" w:hint="eastAsia"/>
          <w:sz w:val="21"/>
          <w:szCs w:val="21"/>
          <w:lang w:val="en-US" w:eastAsia="zh-CN" w:bidi="ar-SA"/>
        </w:rPr>
        <w:t>乙</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供应商、</w:t>
      </w:r>
      <w:r>
        <w:rPr>
          <w:rFonts w:asciiTheme="minorEastAsia" w:eastAsiaTheme="minorEastAsia" w:hAnsiTheme="minorEastAsia" w:cstheme="minorEastAsia" w:hint="eastAsia"/>
          <w:sz w:val="21"/>
          <w:szCs w:val="21"/>
          <w:lang w:val="en-US" w:eastAsia="zh-CN" w:bidi="ar-SA"/>
        </w:rPr>
        <w:t>乙</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维修商等限制，但</w:t>
      </w:r>
      <w:r>
        <w:rPr>
          <w:rFonts w:asciiTheme="minorEastAsia" w:eastAsiaTheme="minorEastAsia" w:hAnsiTheme="minorEastAsia" w:cstheme="minorEastAsia" w:hint="eastAsia"/>
          <w:sz w:val="21"/>
          <w:szCs w:val="21"/>
          <w:lang w:val="en-US" w:eastAsia="zh-CN" w:bidi="ar-SA"/>
        </w:rPr>
        <w:t>甲</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w:t>
      </w:r>
      <w:r>
        <w:rPr>
          <w:rFonts w:asciiTheme="minorEastAsia" w:eastAsiaTheme="minorEastAsia" w:hAnsiTheme="minorEastAsia" w:cstheme="minorEastAsia" w:hint="eastAsia"/>
          <w:sz w:val="21"/>
          <w:szCs w:val="21"/>
          <w:lang w:val="en-US" w:eastAsia="zh-CN" w:bidi="ar-SA"/>
        </w:rPr>
        <w:t>甲</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客户、</w:t>
      </w:r>
      <w:r>
        <w:rPr>
          <w:rFonts w:asciiTheme="minorEastAsia" w:eastAsiaTheme="minorEastAsia" w:hAnsiTheme="minorEastAsia" w:cstheme="minorEastAsia" w:hint="eastAsia"/>
          <w:sz w:val="21"/>
          <w:szCs w:val="21"/>
          <w:lang w:val="en-US" w:eastAsia="zh-CN" w:bidi="ar-SA"/>
        </w:rPr>
        <w:t>甲</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承包商不得影响</w:t>
      </w:r>
      <w:r>
        <w:rPr>
          <w:rFonts w:asciiTheme="minorEastAsia" w:eastAsiaTheme="minorEastAsia" w:hAnsiTheme="minorEastAsia" w:cstheme="minorEastAsia" w:hint="eastAsia"/>
          <w:sz w:val="21"/>
          <w:szCs w:val="21"/>
          <w:lang w:val="en-US" w:eastAsia="zh-CN" w:bidi="ar-SA"/>
        </w:rPr>
        <w:t>乙</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正常工作。</w:t>
      </w:r>
    </w:p>
    <w:p w:rsidR="000C2CB5" w:rsidRDefault="004923C8">
      <w:pPr>
        <w:pStyle w:val="Bodytext1"/>
        <w:tabs>
          <w:tab w:val="left" w:pos="697"/>
        </w:tabs>
        <w:kinsoku w:val="0"/>
        <w:autoSpaceDE w:val="0"/>
        <w:autoSpaceDN w:val="0"/>
        <w:spacing w:line="360" w:lineRule="auto"/>
        <w:ind w:firstLineChars="200" w:firstLine="420"/>
        <w:rPr>
          <w:rFonts w:asciiTheme="minorEastAsia" w:eastAsiaTheme="minorEastAsia" w:hAnsiTheme="minorEastAsia" w:cstheme="minorEastAsia"/>
          <w:sz w:val="21"/>
          <w:szCs w:val="21"/>
          <w:lang w:bidi="ar-SA"/>
        </w:rPr>
      </w:pPr>
      <w:r>
        <w:rPr>
          <w:rFonts w:asciiTheme="minorEastAsia" w:eastAsiaTheme="minorEastAsia" w:hAnsiTheme="minorEastAsia" w:cstheme="minorEastAsia" w:hint="eastAsia"/>
          <w:sz w:val="21"/>
          <w:szCs w:val="21"/>
          <w:lang w:val="en-US" w:eastAsia="zh-CN" w:bidi="ar-SA"/>
        </w:rPr>
        <w:t>6.7 乙</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无权要求</w:t>
      </w:r>
      <w:r>
        <w:rPr>
          <w:rFonts w:asciiTheme="minorEastAsia" w:eastAsiaTheme="minorEastAsia" w:hAnsiTheme="minorEastAsia" w:cstheme="minorEastAsia" w:hint="eastAsia"/>
          <w:sz w:val="21"/>
          <w:szCs w:val="21"/>
          <w:lang w:val="en-US" w:eastAsia="zh-CN" w:bidi="ar-SA"/>
        </w:rPr>
        <w:t>甲</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提供出入库货物清单</w:t>
      </w:r>
      <w:r>
        <w:rPr>
          <w:rFonts w:asciiTheme="minorEastAsia" w:eastAsiaTheme="minorEastAsia" w:hAnsiTheme="minorEastAsia" w:cstheme="minorEastAsia" w:hint="eastAsia"/>
          <w:sz w:val="21"/>
          <w:szCs w:val="21"/>
          <w:lang w:eastAsia="zh-CN" w:bidi="ar-SA"/>
        </w:rPr>
        <w:t>，</w:t>
      </w:r>
      <w:r>
        <w:rPr>
          <w:rFonts w:asciiTheme="minorEastAsia" w:eastAsiaTheme="minorEastAsia" w:hAnsiTheme="minorEastAsia" w:cstheme="minorEastAsia" w:hint="eastAsia"/>
          <w:sz w:val="21"/>
          <w:szCs w:val="21"/>
          <w:lang w:val="en-US" w:eastAsia="zh-CN" w:bidi="ar-SA"/>
        </w:rPr>
        <w:t>无权非经甲方允许而进入租赁房屋内，无权对甲方租赁物内在区域进行拍照、录像</w:t>
      </w:r>
      <w:r>
        <w:rPr>
          <w:rFonts w:asciiTheme="minorEastAsia" w:eastAsiaTheme="minorEastAsia" w:hAnsiTheme="minorEastAsia" w:cstheme="minorEastAsia" w:hint="eastAsia"/>
          <w:sz w:val="21"/>
          <w:szCs w:val="21"/>
          <w:lang w:bidi="ar-SA"/>
        </w:rPr>
        <w:t>。</w:t>
      </w:r>
    </w:p>
    <w:p w:rsidR="000C2CB5" w:rsidRDefault="004923C8">
      <w:pPr>
        <w:pStyle w:val="Bodytext1"/>
        <w:tabs>
          <w:tab w:val="left" w:pos="687"/>
        </w:tabs>
        <w:kinsoku w:val="0"/>
        <w:autoSpaceDE w:val="0"/>
        <w:autoSpaceDN w:val="0"/>
        <w:spacing w:line="360" w:lineRule="auto"/>
        <w:ind w:firstLineChars="200" w:firstLine="420"/>
        <w:rPr>
          <w:rFonts w:asciiTheme="minorEastAsia" w:eastAsiaTheme="minorEastAsia" w:hAnsiTheme="minorEastAsia" w:cstheme="minorEastAsia"/>
          <w:sz w:val="21"/>
          <w:szCs w:val="21"/>
          <w:lang w:bidi="ar-SA"/>
        </w:rPr>
      </w:pPr>
      <w:r>
        <w:rPr>
          <w:rFonts w:asciiTheme="minorEastAsia" w:eastAsiaTheme="minorEastAsia" w:hAnsiTheme="minorEastAsia" w:cstheme="minorEastAsia" w:hint="eastAsia"/>
          <w:sz w:val="21"/>
          <w:szCs w:val="21"/>
          <w:lang w:val="en-US" w:eastAsia="zh-CN" w:bidi="ar-SA"/>
        </w:rPr>
        <w:t>6</w:t>
      </w:r>
      <w:r>
        <w:rPr>
          <w:rFonts w:asciiTheme="minorEastAsia" w:eastAsiaTheme="minorEastAsia" w:hAnsiTheme="minorEastAsia" w:cstheme="minorEastAsia" w:hint="eastAsia"/>
          <w:sz w:val="21"/>
          <w:szCs w:val="21"/>
          <w:lang w:bidi="ar-SA"/>
        </w:rPr>
        <w:t>.</w:t>
      </w:r>
      <w:r>
        <w:rPr>
          <w:rFonts w:asciiTheme="minorEastAsia" w:eastAsiaTheme="minorEastAsia" w:hAnsiTheme="minorEastAsia" w:cstheme="minorEastAsia" w:hint="eastAsia"/>
          <w:sz w:val="21"/>
          <w:szCs w:val="21"/>
          <w:lang w:val="en-US" w:eastAsia="zh-CN" w:bidi="ar-SA"/>
        </w:rPr>
        <w:t xml:space="preserve">8 </w:t>
      </w:r>
      <w:r>
        <w:rPr>
          <w:rFonts w:asciiTheme="minorEastAsia" w:eastAsiaTheme="minorEastAsia" w:hAnsiTheme="minorEastAsia" w:cstheme="minorEastAsia" w:hint="eastAsia"/>
          <w:sz w:val="21"/>
          <w:szCs w:val="21"/>
          <w:lang w:bidi="ar-SA"/>
        </w:rPr>
        <w:t>仓储服务期限内，</w:t>
      </w:r>
      <w:r>
        <w:rPr>
          <w:rFonts w:asciiTheme="minorEastAsia" w:eastAsiaTheme="minorEastAsia" w:hAnsiTheme="minorEastAsia" w:cstheme="minorEastAsia" w:hint="eastAsia"/>
          <w:sz w:val="21"/>
          <w:szCs w:val="21"/>
          <w:lang w:val="en-US" w:eastAsia="zh-CN" w:bidi="ar-SA"/>
        </w:rPr>
        <w:t>乙</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不得在未经</w:t>
      </w:r>
      <w:r>
        <w:rPr>
          <w:rFonts w:asciiTheme="minorEastAsia" w:eastAsiaTheme="minorEastAsia" w:hAnsiTheme="minorEastAsia" w:cstheme="minorEastAsia" w:hint="eastAsia"/>
          <w:sz w:val="21"/>
          <w:szCs w:val="21"/>
          <w:lang w:val="en-US" w:eastAsia="zh-CN" w:bidi="ar-SA"/>
        </w:rPr>
        <w:t>甲</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许可的情况下擅自在</w:t>
      </w:r>
      <w:r>
        <w:rPr>
          <w:rFonts w:asciiTheme="minorEastAsia" w:eastAsiaTheme="minorEastAsia" w:hAnsiTheme="minorEastAsia" w:cstheme="minorEastAsia" w:hint="eastAsia"/>
          <w:sz w:val="21"/>
          <w:szCs w:val="21"/>
          <w:lang w:eastAsia="zh-CN" w:bidi="ar-SA"/>
        </w:rPr>
        <w:t>租赁物</w:t>
      </w:r>
      <w:r>
        <w:rPr>
          <w:rFonts w:asciiTheme="minorEastAsia" w:eastAsiaTheme="minorEastAsia" w:hAnsiTheme="minorEastAsia" w:cstheme="minorEastAsia" w:hint="eastAsia"/>
          <w:sz w:val="21"/>
          <w:szCs w:val="21"/>
          <w:lang w:bidi="ar-SA"/>
        </w:rPr>
        <w:t>及装卸作业区搭建、增设任何建筑物、构造物及任何设施、设备。</w:t>
      </w:r>
    </w:p>
    <w:p w:rsidR="000C2CB5" w:rsidRDefault="004923C8">
      <w:pPr>
        <w:pStyle w:val="Bodytext1"/>
        <w:kinsoku w:val="0"/>
        <w:autoSpaceDE w:val="0"/>
        <w:autoSpaceDN w:val="0"/>
        <w:spacing w:line="360" w:lineRule="auto"/>
        <w:ind w:firstLine="420"/>
        <w:rPr>
          <w:rFonts w:asciiTheme="minorEastAsia" w:eastAsiaTheme="minorEastAsia" w:hAnsiTheme="minorEastAsia" w:cstheme="minorEastAsia"/>
          <w:sz w:val="21"/>
          <w:szCs w:val="21"/>
          <w:lang w:bidi="ar-SA"/>
        </w:rPr>
      </w:pPr>
      <w:r>
        <w:rPr>
          <w:rFonts w:asciiTheme="minorEastAsia" w:eastAsiaTheme="minorEastAsia" w:hAnsiTheme="minorEastAsia" w:cstheme="minorEastAsia" w:hint="eastAsia"/>
          <w:sz w:val="21"/>
          <w:szCs w:val="21"/>
          <w:lang w:val="en-US" w:eastAsia="zh-CN" w:bidi="ar-SA"/>
        </w:rPr>
        <w:t>6.9 乙</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保证</w:t>
      </w:r>
      <w:r>
        <w:rPr>
          <w:rFonts w:asciiTheme="minorEastAsia" w:eastAsiaTheme="minorEastAsia" w:hAnsiTheme="minorEastAsia" w:cstheme="minorEastAsia" w:hint="eastAsia"/>
          <w:sz w:val="21"/>
          <w:szCs w:val="21"/>
          <w:lang w:val="en-US" w:eastAsia="zh-CN" w:bidi="ar-SA"/>
        </w:rPr>
        <w:t>甲</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val="en-US" w:eastAsia="zh-CN" w:bidi="ar-SA"/>
        </w:rPr>
        <w:t>的</w:t>
      </w:r>
      <w:r>
        <w:rPr>
          <w:rFonts w:asciiTheme="minorEastAsia" w:eastAsiaTheme="minorEastAsia" w:hAnsiTheme="minorEastAsia" w:cstheme="minorEastAsia" w:hint="eastAsia"/>
          <w:sz w:val="21"/>
          <w:szCs w:val="21"/>
          <w:lang w:bidi="ar-SA"/>
        </w:rPr>
        <w:t>水电</w:t>
      </w:r>
      <w:r>
        <w:rPr>
          <w:rFonts w:asciiTheme="minorEastAsia" w:eastAsiaTheme="minorEastAsia" w:hAnsiTheme="minorEastAsia" w:cstheme="minorEastAsia" w:hint="eastAsia"/>
          <w:sz w:val="21"/>
          <w:szCs w:val="21"/>
          <w:lang w:val="en-US" w:eastAsia="zh-CN" w:bidi="ar-SA"/>
        </w:rPr>
        <w:t>气</w:t>
      </w:r>
      <w:r>
        <w:rPr>
          <w:rFonts w:asciiTheme="minorEastAsia" w:eastAsiaTheme="minorEastAsia" w:hAnsiTheme="minorEastAsia" w:cstheme="minorEastAsia" w:hint="eastAsia"/>
          <w:sz w:val="21"/>
          <w:szCs w:val="21"/>
          <w:lang w:bidi="ar-SA"/>
        </w:rPr>
        <w:t>及网络供应</w:t>
      </w:r>
      <w:r>
        <w:rPr>
          <w:rFonts w:asciiTheme="minorEastAsia" w:eastAsiaTheme="minorEastAsia" w:hAnsiTheme="minorEastAsia" w:cstheme="minorEastAsia" w:hint="eastAsia"/>
          <w:sz w:val="21"/>
          <w:szCs w:val="21"/>
          <w:lang w:val="en-US" w:eastAsia="zh-CN" w:bidi="ar-SA"/>
        </w:rPr>
        <w:t>无障碍，不得采取停水、电、气、网络、围堵、限制通行等阻碍甲方正常经营的行为</w:t>
      </w:r>
      <w:r>
        <w:rPr>
          <w:rFonts w:asciiTheme="minorEastAsia" w:eastAsiaTheme="minorEastAsia" w:hAnsiTheme="minorEastAsia" w:cstheme="minorEastAsia" w:hint="eastAsia"/>
          <w:sz w:val="21"/>
          <w:szCs w:val="21"/>
          <w:lang w:bidi="ar-SA"/>
        </w:rPr>
        <w:t>。因</w:t>
      </w:r>
      <w:r>
        <w:rPr>
          <w:rFonts w:asciiTheme="minorEastAsia" w:eastAsiaTheme="minorEastAsia" w:hAnsiTheme="minorEastAsia" w:cstheme="minorEastAsia" w:hint="eastAsia"/>
          <w:sz w:val="21"/>
          <w:szCs w:val="21"/>
          <w:lang w:val="en-US" w:eastAsia="zh-CN" w:bidi="ar-SA"/>
        </w:rPr>
        <w:t>相关供应</w:t>
      </w:r>
      <w:r>
        <w:rPr>
          <w:rFonts w:asciiTheme="minorEastAsia" w:eastAsiaTheme="minorEastAsia" w:hAnsiTheme="minorEastAsia" w:cstheme="minorEastAsia" w:hint="eastAsia"/>
          <w:sz w:val="21"/>
          <w:szCs w:val="21"/>
          <w:lang w:bidi="ar-SA"/>
        </w:rPr>
        <w:t>部门原因导致水</w:t>
      </w:r>
      <w:r>
        <w:rPr>
          <w:rFonts w:asciiTheme="minorEastAsia" w:eastAsiaTheme="minorEastAsia" w:hAnsiTheme="minorEastAsia" w:cstheme="minorEastAsia" w:hint="eastAsia"/>
          <w:sz w:val="21"/>
          <w:szCs w:val="21"/>
          <w:lang w:eastAsia="zh-CN" w:bidi="ar-SA"/>
        </w:rPr>
        <w:t>、</w:t>
      </w:r>
      <w:r>
        <w:rPr>
          <w:rFonts w:asciiTheme="minorEastAsia" w:eastAsiaTheme="minorEastAsia" w:hAnsiTheme="minorEastAsia" w:cstheme="minorEastAsia" w:hint="eastAsia"/>
          <w:sz w:val="21"/>
          <w:szCs w:val="21"/>
          <w:lang w:bidi="ar-SA"/>
        </w:rPr>
        <w:t>电</w:t>
      </w:r>
      <w:r>
        <w:rPr>
          <w:rFonts w:asciiTheme="minorEastAsia" w:eastAsiaTheme="minorEastAsia" w:hAnsiTheme="minorEastAsia" w:cstheme="minorEastAsia" w:hint="eastAsia"/>
          <w:sz w:val="21"/>
          <w:szCs w:val="21"/>
          <w:lang w:eastAsia="zh-CN" w:bidi="ar-SA"/>
        </w:rPr>
        <w:t>、</w:t>
      </w:r>
      <w:r>
        <w:rPr>
          <w:rFonts w:asciiTheme="minorEastAsia" w:eastAsiaTheme="minorEastAsia" w:hAnsiTheme="minorEastAsia" w:cstheme="minorEastAsia" w:hint="eastAsia"/>
          <w:sz w:val="21"/>
          <w:szCs w:val="21"/>
          <w:lang w:val="en-US" w:eastAsia="zh-CN" w:bidi="ar-SA"/>
        </w:rPr>
        <w:t>气、</w:t>
      </w:r>
      <w:r>
        <w:rPr>
          <w:rFonts w:asciiTheme="minorEastAsia" w:eastAsiaTheme="minorEastAsia" w:hAnsiTheme="minorEastAsia" w:cstheme="minorEastAsia" w:hint="eastAsia"/>
          <w:sz w:val="21"/>
          <w:szCs w:val="21"/>
          <w:lang w:bidi="ar-SA"/>
        </w:rPr>
        <w:t>网络中断</w:t>
      </w:r>
      <w:r>
        <w:rPr>
          <w:rFonts w:asciiTheme="minorEastAsia" w:eastAsiaTheme="minorEastAsia" w:hAnsiTheme="minorEastAsia" w:cstheme="minorEastAsia" w:hint="eastAsia"/>
          <w:sz w:val="21"/>
          <w:szCs w:val="21"/>
          <w:lang w:val="en-US" w:eastAsia="zh-CN" w:bidi="ar-SA"/>
        </w:rPr>
        <w:t>的</w:t>
      </w:r>
      <w:r>
        <w:rPr>
          <w:rFonts w:asciiTheme="minorEastAsia" w:eastAsiaTheme="minorEastAsia" w:hAnsiTheme="minorEastAsia" w:cstheme="minorEastAsia" w:hint="eastAsia"/>
          <w:sz w:val="21"/>
          <w:szCs w:val="21"/>
          <w:lang w:bidi="ar-SA"/>
        </w:rPr>
        <w:t>，</w:t>
      </w:r>
      <w:r>
        <w:rPr>
          <w:rFonts w:asciiTheme="minorEastAsia" w:eastAsiaTheme="minorEastAsia" w:hAnsiTheme="minorEastAsia" w:cstheme="minorEastAsia" w:hint="eastAsia"/>
          <w:sz w:val="21"/>
          <w:szCs w:val="21"/>
          <w:lang w:val="en-US" w:eastAsia="zh-CN" w:bidi="ar-SA"/>
        </w:rPr>
        <w:t>乙</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应在接相关部门通知后2小时内告知</w:t>
      </w:r>
      <w:r>
        <w:rPr>
          <w:rFonts w:asciiTheme="minorEastAsia" w:eastAsiaTheme="minorEastAsia" w:hAnsiTheme="minorEastAsia" w:cstheme="minorEastAsia" w:hint="eastAsia"/>
          <w:sz w:val="21"/>
          <w:szCs w:val="21"/>
          <w:lang w:val="en-US" w:eastAsia="zh-CN" w:bidi="ar-SA"/>
        </w:rPr>
        <w:t>甲</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并协助解决。在停电的情况下，</w:t>
      </w:r>
      <w:r>
        <w:rPr>
          <w:rFonts w:asciiTheme="minorEastAsia" w:eastAsiaTheme="minorEastAsia" w:hAnsiTheme="minorEastAsia" w:cstheme="minorEastAsia" w:hint="eastAsia"/>
          <w:sz w:val="21"/>
          <w:szCs w:val="21"/>
          <w:lang w:val="en-US" w:eastAsia="zh-CN" w:bidi="ar-SA"/>
        </w:rPr>
        <w:t>乙</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有义务在</w:t>
      </w:r>
      <w:r>
        <w:rPr>
          <w:rFonts w:asciiTheme="minorEastAsia" w:eastAsiaTheme="minorEastAsia" w:hAnsiTheme="minorEastAsia" w:cstheme="minorEastAsia" w:hint="eastAsia"/>
          <w:sz w:val="21"/>
          <w:szCs w:val="21"/>
          <w:lang w:val="en-US" w:eastAsia="zh-CN" w:bidi="ar-SA"/>
        </w:rPr>
        <w:t>1</w:t>
      </w:r>
      <w:r>
        <w:rPr>
          <w:rFonts w:asciiTheme="minorEastAsia" w:eastAsiaTheme="minorEastAsia" w:hAnsiTheme="minorEastAsia" w:cstheme="minorEastAsia" w:hint="eastAsia"/>
          <w:sz w:val="21"/>
          <w:szCs w:val="21"/>
          <w:lang w:bidi="ar-SA"/>
        </w:rPr>
        <w:t>0分钟内提供免费发电服务，直至恢复正常供电，或承担</w:t>
      </w:r>
      <w:r>
        <w:rPr>
          <w:rFonts w:asciiTheme="minorEastAsia" w:eastAsiaTheme="minorEastAsia" w:hAnsiTheme="minorEastAsia" w:cstheme="minorEastAsia" w:hint="eastAsia"/>
          <w:sz w:val="21"/>
          <w:szCs w:val="21"/>
          <w:lang w:val="en-US" w:eastAsia="zh-CN" w:bidi="ar-SA"/>
        </w:rPr>
        <w:t>甲</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自行发电的费用。</w:t>
      </w:r>
    </w:p>
    <w:p w:rsidR="000C2CB5" w:rsidRDefault="004923C8">
      <w:pPr>
        <w:pStyle w:val="Bodytext1"/>
        <w:kinsoku w:val="0"/>
        <w:autoSpaceDE w:val="0"/>
        <w:autoSpaceDN w:val="0"/>
        <w:spacing w:line="360" w:lineRule="auto"/>
        <w:ind w:firstLine="420"/>
        <w:rPr>
          <w:rFonts w:asciiTheme="minorEastAsia" w:eastAsiaTheme="minorEastAsia" w:hAnsiTheme="minorEastAsia" w:cstheme="minorEastAsia"/>
          <w:sz w:val="21"/>
          <w:szCs w:val="21"/>
          <w:lang w:bidi="ar-SA"/>
        </w:rPr>
      </w:pPr>
      <w:r>
        <w:rPr>
          <w:rFonts w:asciiTheme="minorEastAsia" w:eastAsiaTheme="minorEastAsia" w:hAnsiTheme="minorEastAsia" w:cstheme="minorEastAsia" w:hint="eastAsia"/>
          <w:sz w:val="21"/>
          <w:szCs w:val="21"/>
          <w:lang w:val="en-US" w:eastAsia="zh-CN" w:bidi="ar-SA"/>
        </w:rPr>
        <w:t>6.10 乙</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应保证</w:t>
      </w:r>
      <w:r>
        <w:rPr>
          <w:rFonts w:asciiTheme="minorEastAsia" w:eastAsiaTheme="minorEastAsia" w:hAnsiTheme="minorEastAsia" w:cstheme="minorEastAsia" w:hint="eastAsia"/>
          <w:sz w:val="21"/>
          <w:szCs w:val="21"/>
          <w:lang w:eastAsia="zh-CN" w:bidi="ar-SA"/>
        </w:rPr>
        <w:t>租赁物</w:t>
      </w:r>
      <w:r>
        <w:rPr>
          <w:rFonts w:asciiTheme="minorEastAsia" w:eastAsiaTheme="minorEastAsia" w:hAnsiTheme="minorEastAsia" w:cstheme="minorEastAsia" w:hint="eastAsia"/>
          <w:sz w:val="21"/>
          <w:szCs w:val="21"/>
          <w:lang w:bidi="ar-SA"/>
        </w:rPr>
        <w:t>所在园区的排水系统正常，如发生因排水系统原因导致</w:t>
      </w:r>
      <w:r>
        <w:rPr>
          <w:rFonts w:asciiTheme="minorEastAsia" w:eastAsiaTheme="minorEastAsia" w:hAnsiTheme="minorEastAsia" w:cstheme="minorEastAsia" w:hint="eastAsia"/>
          <w:sz w:val="21"/>
          <w:szCs w:val="21"/>
          <w:lang w:val="en-US" w:eastAsia="zh-CN" w:bidi="ar-SA"/>
        </w:rPr>
        <w:t>甲</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val="en-US" w:eastAsia="zh-CN" w:bidi="ar-SA"/>
        </w:rPr>
        <w:t>及甲方客户</w:t>
      </w:r>
      <w:r>
        <w:rPr>
          <w:rFonts w:asciiTheme="minorEastAsia" w:eastAsiaTheme="minorEastAsia" w:hAnsiTheme="minorEastAsia" w:cstheme="minorEastAsia" w:hint="eastAsia"/>
          <w:sz w:val="21"/>
          <w:szCs w:val="21"/>
          <w:lang w:bidi="ar-SA"/>
        </w:rPr>
        <w:t>货物受损、设备损坏、人身伤害等情形的，由</w:t>
      </w:r>
      <w:r>
        <w:rPr>
          <w:rFonts w:asciiTheme="minorEastAsia" w:eastAsiaTheme="minorEastAsia" w:hAnsiTheme="minorEastAsia" w:cstheme="minorEastAsia" w:hint="eastAsia"/>
          <w:sz w:val="21"/>
          <w:szCs w:val="21"/>
          <w:lang w:val="en-US" w:eastAsia="zh-CN" w:bidi="ar-SA"/>
        </w:rPr>
        <w:t>乙</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负责向</w:t>
      </w:r>
      <w:r>
        <w:rPr>
          <w:rFonts w:asciiTheme="minorEastAsia" w:eastAsiaTheme="minorEastAsia" w:hAnsiTheme="minorEastAsia" w:cstheme="minorEastAsia" w:hint="eastAsia"/>
          <w:sz w:val="21"/>
          <w:szCs w:val="21"/>
          <w:lang w:val="en-US" w:eastAsia="zh-CN" w:bidi="ar-SA"/>
        </w:rPr>
        <w:t>甲</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赔偿一切损失；如发生因排水系统原因导致</w:t>
      </w:r>
      <w:r>
        <w:rPr>
          <w:rFonts w:asciiTheme="minorEastAsia" w:eastAsiaTheme="minorEastAsia" w:hAnsiTheme="minorEastAsia" w:cstheme="minorEastAsia" w:hint="eastAsia"/>
          <w:sz w:val="21"/>
          <w:szCs w:val="21"/>
          <w:lang w:val="en-US" w:eastAsia="zh-CN" w:bidi="ar-SA"/>
        </w:rPr>
        <w:t>甲</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无法正常开展业务运营的，</w:t>
      </w:r>
      <w:r>
        <w:rPr>
          <w:rFonts w:asciiTheme="minorEastAsia" w:eastAsiaTheme="minorEastAsia" w:hAnsiTheme="minorEastAsia" w:cstheme="minorEastAsia" w:hint="eastAsia"/>
          <w:sz w:val="21"/>
          <w:szCs w:val="21"/>
          <w:lang w:val="en-US" w:eastAsia="zh-CN" w:bidi="ar-SA"/>
        </w:rPr>
        <w:t>甲</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有权</w:t>
      </w:r>
      <w:r>
        <w:rPr>
          <w:rFonts w:asciiTheme="minorEastAsia" w:eastAsiaTheme="minorEastAsia" w:hAnsiTheme="minorEastAsia" w:cstheme="minorEastAsia" w:hint="eastAsia"/>
          <w:sz w:val="21"/>
          <w:szCs w:val="21"/>
          <w:lang w:val="en-US" w:eastAsia="zh-CN" w:bidi="ar-SA"/>
        </w:rPr>
        <w:t>单方</w:t>
      </w:r>
      <w:r>
        <w:rPr>
          <w:rFonts w:asciiTheme="minorEastAsia" w:eastAsiaTheme="minorEastAsia" w:hAnsiTheme="minorEastAsia" w:cstheme="minorEastAsia" w:hint="eastAsia"/>
          <w:sz w:val="21"/>
          <w:szCs w:val="21"/>
          <w:lang w:bidi="ar-SA"/>
        </w:rPr>
        <w:t>解除合同</w:t>
      </w:r>
      <w:r>
        <w:rPr>
          <w:rFonts w:asciiTheme="minorEastAsia" w:eastAsiaTheme="minorEastAsia" w:hAnsiTheme="minorEastAsia" w:cstheme="minorEastAsia" w:hint="eastAsia"/>
          <w:sz w:val="21"/>
          <w:szCs w:val="21"/>
          <w:lang w:val="en-US" w:eastAsia="zh-CN" w:bidi="ar-SA"/>
        </w:rPr>
        <w:t>并要求乙方承担违约责任</w:t>
      </w:r>
      <w:r>
        <w:rPr>
          <w:rFonts w:asciiTheme="minorEastAsia" w:eastAsiaTheme="minorEastAsia" w:hAnsiTheme="minorEastAsia" w:cstheme="minorEastAsia" w:hint="eastAsia"/>
          <w:sz w:val="21"/>
          <w:szCs w:val="21"/>
          <w:lang w:bidi="ar-SA"/>
        </w:rPr>
        <w:t>。</w:t>
      </w:r>
    </w:p>
    <w:p w:rsidR="000C2CB5" w:rsidRDefault="004923C8">
      <w:pPr>
        <w:pStyle w:val="Bodytext1"/>
        <w:kinsoku w:val="0"/>
        <w:autoSpaceDE w:val="0"/>
        <w:autoSpaceDN w:val="0"/>
        <w:spacing w:line="360" w:lineRule="auto"/>
        <w:ind w:firstLine="420"/>
        <w:rPr>
          <w:rFonts w:asciiTheme="minorEastAsia" w:eastAsiaTheme="minorEastAsia" w:hAnsiTheme="minorEastAsia" w:cstheme="minorEastAsia"/>
          <w:sz w:val="21"/>
          <w:szCs w:val="21"/>
          <w:lang w:bidi="ar-SA"/>
        </w:rPr>
      </w:pPr>
      <w:r>
        <w:rPr>
          <w:rFonts w:asciiTheme="minorEastAsia" w:eastAsiaTheme="minorEastAsia" w:hAnsiTheme="minorEastAsia" w:cstheme="minorEastAsia" w:hint="eastAsia"/>
          <w:sz w:val="21"/>
          <w:szCs w:val="21"/>
          <w:lang w:val="en-US" w:eastAsia="zh-CN" w:bidi="ar-SA"/>
        </w:rPr>
        <w:t>6.11 乙</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及其员工、合作商、承包人、关联公司等不</w:t>
      </w:r>
      <w:proofErr w:type="gramStart"/>
      <w:r>
        <w:rPr>
          <w:rFonts w:asciiTheme="minorEastAsia" w:eastAsiaTheme="minorEastAsia" w:hAnsiTheme="minorEastAsia" w:cstheme="minorEastAsia" w:hint="eastAsia"/>
          <w:sz w:val="21"/>
          <w:szCs w:val="21"/>
          <w:lang w:bidi="ar-SA"/>
        </w:rPr>
        <w:t>得以因</w:t>
      </w:r>
      <w:proofErr w:type="gramEnd"/>
      <w:r>
        <w:rPr>
          <w:rFonts w:asciiTheme="minorEastAsia" w:eastAsiaTheme="minorEastAsia" w:hAnsiTheme="minorEastAsia" w:cstheme="minorEastAsia" w:hint="eastAsia"/>
          <w:sz w:val="21"/>
          <w:szCs w:val="21"/>
          <w:lang w:bidi="ar-SA"/>
        </w:rPr>
        <w:t>任何原因封门、限制出入</w:t>
      </w:r>
      <w:r>
        <w:rPr>
          <w:rFonts w:asciiTheme="minorEastAsia" w:eastAsiaTheme="minorEastAsia" w:hAnsiTheme="minorEastAsia" w:cstheme="minorEastAsia" w:hint="eastAsia"/>
          <w:sz w:val="21"/>
          <w:szCs w:val="21"/>
          <w:lang w:eastAsia="zh-CN" w:bidi="ar-SA"/>
        </w:rPr>
        <w:t>租赁物</w:t>
      </w:r>
      <w:r>
        <w:rPr>
          <w:rFonts w:asciiTheme="minorEastAsia" w:eastAsiaTheme="minorEastAsia" w:hAnsiTheme="minorEastAsia" w:cstheme="minorEastAsia" w:hint="eastAsia"/>
          <w:sz w:val="21"/>
          <w:szCs w:val="21"/>
          <w:lang w:bidi="ar-SA"/>
        </w:rPr>
        <w:t>、限制出入园区、设置障碍物等任何形式干涉</w:t>
      </w:r>
      <w:r>
        <w:rPr>
          <w:rFonts w:asciiTheme="minorEastAsia" w:eastAsiaTheme="minorEastAsia" w:hAnsiTheme="minorEastAsia" w:cstheme="minorEastAsia" w:hint="eastAsia"/>
          <w:sz w:val="21"/>
          <w:szCs w:val="21"/>
          <w:lang w:val="en-US" w:eastAsia="zh-CN" w:bidi="ar-SA"/>
        </w:rPr>
        <w:t>甲</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对</w:t>
      </w:r>
      <w:r>
        <w:rPr>
          <w:rFonts w:asciiTheme="minorEastAsia" w:eastAsiaTheme="minorEastAsia" w:hAnsiTheme="minorEastAsia" w:cstheme="minorEastAsia" w:hint="eastAsia"/>
          <w:sz w:val="21"/>
          <w:szCs w:val="21"/>
          <w:lang w:eastAsia="zh-CN" w:bidi="ar-SA"/>
        </w:rPr>
        <w:t>租赁物</w:t>
      </w:r>
      <w:r>
        <w:rPr>
          <w:rFonts w:asciiTheme="minorEastAsia" w:eastAsiaTheme="minorEastAsia" w:hAnsiTheme="minorEastAsia" w:cstheme="minorEastAsia" w:hint="eastAsia"/>
          <w:sz w:val="21"/>
          <w:szCs w:val="21"/>
          <w:lang w:bidi="ar-SA"/>
        </w:rPr>
        <w:t>的正常</w:t>
      </w:r>
      <w:r>
        <w:rPr>
          <w:rFonts w:asciiTheme="minorEastAsia" w:eastAsiaTheme="minorEastAsia" w:hAnsiTheme="minorEastAsia" w:cstheme="minorEastAsia" w:hint="eastAsia"/>
          <w:sz w:val="21"/>
          <w:szCs w:val="21"/>
          <w:lang w:val="en-US" w:eastAsia="zh-CN" w:bidi="ar-SA"/>
        </w:rPr>
        <w:t>使用及甲方的</w:t>
      </w:r>
      <w:r>
        <w:rPr>
          <w:rFonts w:asciiTheme="minorEastAsia" w:eastAsiaTheme="minorEastAsia" w:hAnsiTheme="minorEastAsia" w:cstheme="minorEastAsia" w:hint="eastAsia"/>
          <w:sz w:val="21"/>
          <w:szCs w:val="21"/>
          <w:lang w:bidi="ar-SA"/>
        </w:rPr>
        <w:t>运营管理，也不得未经</w:t>
      </w:r>
      <w:r>
        <w:rPr>
          <w:rFonts w:asciiTheme="minorEastAsia" w:eastAsiaTheme="minorEastAsia" w:hAnsiTheme="minorEastAsia" w:cstheme="minorEastAsia" w:hint="eastAsia"/>
          <w:sz w:val="21"/>
          <w:szCs w:val="21"/>
          <w:lang w:val="en-US" w:eastAsia="zh-CN" w:bidi="ar-SA"/>
        </w:rPr>
        <w:t>甲</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事先书面同意进入</w:t>
      </w:r>
      <w:r>
        <w:rPr>
          <w:rFonts w:asciiTheme="minorEastAsia" w:eastAsiaTheme="minorEastAsia" w:hAnsiTheme="minorEastAsia" w:cstheme="minorEastAsia" w:hint="eastAsia"/>
          <w:sz w:val="21"/>
          <w:szCs w:val="21"/>
          <w:lang w:eastAsia="zh-CN" w:bidi="ar-SA"/>
        </w:rPr>
        <w:t>租赁物</w:t>
      </w:r>
      <w:r>
        <w:rPr>
          <w:rFonts w:asciiTheme="minorEastAsia" w:eastAsiaTheme="minorEastAsia" w:hAnsiTheme="minorEastAsia" w:cstheme="minorEastAsia" w:hint="eastAsia"/>
          <w:sz w:val="21"/>
          <w:szCs w:val="21"/>
          <w:lang w:bidi="ar-SA"/>
        </w:rPr>
        <w:t>，否则</w:t>
      </w:r>
      <w:r>
        <w:rPr>
          <w:rFonts w:asciiTheme="minorEastAsia" w:eastAsiaTheme="minorEastAsia" w:hAnsiTheme="minorEastAsia" w:cstheme="minorEastAsia" w:hint="eastAsia"/>
          <w:sz w:val="21"/>
          <w:szCs w:val="21"/>
          <w:lang w:eastAsia="zh-CN" w:bidi="ar-SA"/>
        </w:rPr>
        <w:t>，</w:t>
      </w:r>
      <w:r>
        <w:rPr>
          <w:rFonts w:asciiTheme="minorEastAsia" w:eastAsiaTheme="minorEastAsia" w:hAnsiTheme="minorEastAsia" w:cstheme="minorEastAsia" w:hint="eastAsia"/>
          <w:sz w:val="21"/>
          <w:szCs w:val="21"/>
          <w:lang w:val="en-US" w:eastAsia="zh-CN" w:bidi="ar-SA"/>
        </w:rPr>
        <w:t>甲</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有权</w:t>
      </w:r>
      <w:r>
        <w:rPr>
          <w:rFonts w:asciiTheme="minorEastAsia" w:eastAsiaTheme="minorEastAsia" w:hAnsiTheme="minorEastAsia" w:cstheme="minorEastAsia" w:hint="eastAsia"/>
          <w:sz w:val="21"/>
          <w:szCs w:val="21"/>
          <w:lang w:val="en-US" w:eastAsia="zh-CN" w:bidi="ar-SA"/>
        </w:rPr>
        <w:t>单方</w:t>
      </w:r>
      <w:r>
        <w:rPr>
          <w:rFonts w:asciiTheme="minorEastAsia" w:eastAsiaTheme="minorEastAsia" w:hAnsiTheme="minorEastAsia" w:cstheme="minorEastAsia" w:hint="eastAsia"/>
          <w:sz w:val="21"/>
          <w:szCs w:val="21"/>
          <w:lang w:bidi="ar-SA"/>
        </w:rPr>
        <w:t>解除合同</w:t>
      </w:r>
      <w:r>
        <w:rPr>
          <w:rFonts w:asciiTheme="minorEastAsia" w:eastAsiaTheme="minorEastAsia" w:hAnsiTheme="minorEastAsia" w:cstheme="minorEastAsia" w:hint="eastAsia"/>
          <w:sz w:val="21"/>
          <w:szCs w:val="21"/>
          <w:lang w:val="en-US" w:eastAsia="zh-CN" w:bidi="ar-SA"/>
        </w:rPr>
        <w:t>并要求乙方承担违约责任</w:t>
      </w:r>
      <w:r>
        <w:rPr>
          <w:rFonts w:asciiTheme="minorEastAsia" w:eastAsiaTheme="minorEastAsia" w:hAnsiTheme="minorEastAsia" w:cstheme="minorEastAsia" w:hint="eastAsia"/>
          <w:sz w:val="21"/>
          <w:szCs w:val="21"/>
          <w:lang w:bidi="ar-SA"/>
        </w:rPr>
        <w:t>。</w:t>
      </w:r>
    </w:p>
    <w:p w:rsidR="000C2CB5" w:rsidRDefault="004923C8">
      <w:pPr>
        <w:pStyle w:val="Bodytext1"/>
        <w:kinsoku w:val="0"/>
        <w:autoSpaceDE w:val="0"/>
        <w:autoSpaceDN w:val="0"/>
        <w:spacing w:line="360" w:lineRule="auto"/>
        <w:ind w:firstLine="420"/>
        <w:rPr>
          <w:rFonts w:asciiTheme="minorEastAsia" w:eastAsiaTheme="minorEastAsia" w:hAnsiTheme="minorEastAsia" w:cstheme="minorEastAsia"/>
          <w:sz w:val="21"/>
          <w:szCs w:val="21"/>
          <w:lang w:bidi="ar-SA"/>
        </w:rPr>
      </w:pPr>
      <w:r>
        <w:rPr>
          <w:rFonts w:asciiTheme="minorEastAsia" w:eastAsiaTheme="minorEastAsia" w:hAnsiTheme="minorEastAsia" w:cstheme="minorEastAsia" w:hint="eastAsia"/>
          <w:sz w:val="21"/>
          <w:szCs w:val="21"/>
          <w:lang w:val="en-US" w:eastAsia="zh-CN" w:bidi="ar-SA"/>
        </w:rPr>
        <w:t>6.12 乙</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应对</w:t>
      </w:r>
      <w:r>
        <w:rPr>
          <w:rFonts w:asciiTheme="minorEastAsia" w:eastAsiaTheme="minorEastAsia" w:hAnsiTheme="minorEastAsia" w:cstheme="minorEastAsia" w:hint="eastAsia"/>
          <w:sz w:val="21"/>
          <w:szCs w:val="21"/>
          <w:lang w:eastAsia="zh-CN" w:bidi="ar-SA"/>
        </w:rPr>
        <w:t>租赁物</w:t>
      </w:r>
      <w:r>
        <w:rPr>
          <w:rFonts w:asciiTheme="minorEastAsia" w:eastAsiaTheme="minorEastAsia" w:hAnsiTheme="minorEastAsia" w:cstheme="minorEastAsia" w:hint="eastAsia"/>
          <w:sz w:val="21"/>
          <w:szCs w:val="21"/>
          <w:lang w:bidi="ar-SA"/>
        </w:rPr>
        <w:t>及附属设施进行投保并承担</w:t>
      </w:r>
      <w:r>
        <w:rPr>
          <w:rFonts w:asciiTheme="minorEastAsia" w:eastAsiaTheme="minorEastAsia" w:hAnsiTheme="minorEastAsia" w:cstheme="minorEastAsia" w:hint="eastAsia"/>
          <w:sz w:val="21"/>
          <w:szCs w:val="21"/>
          <w:lang w:eastAsia="zh-CN" w:bidi="ar-SA"/>
        </w:rPr>
        <w:t>租赁物</w:t>
      </w:r>
      <w:r>
        <w:rPr>
          <w:rFonts w:asciiTheme="minorEastAsia" w:eastAsiaTheme="minorEastAsia" w:hAnsiTheme="minorEastAsia" w:cstheme="minorEastAsia" w:hint="eastAsia"/>
          <w:sz w:val="21"/>
          <w:szCs w:val="21"/>
          <w:lang w:bidi="ar-SA"/>
        </w:rPr>
        <w:t>及附属设施导致的一切风险和责任，保险费由</w:t>
      </w:r>
      <w:r>
        <w:rPr>
          <w:rFonts w:asciiTheme="minorEastAsia" w:eastAsiaTheme="minorEastAsia" w:hAnsiTheme="minorEastAsia" w:cstheme="minorEastAsia" w:hint="eastAsia"/>
          <w:sz w:val="21"/>
          <w:szCs w:val="21"/>
          <w:lang w:val="en-US" w:eastAsia="zh-CN" w:bidi="ar-SA"/>
        </w:rPr>
        <w:t>乙</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承担；发生责任事件、行为等后，</w:t>
      </w:r>
      <w:r>
        <w:rPr>
          <w:rFonts w:asciiTheme="minorEastAsia" w:eastAsiaTheme="minorEastAsia" w:hAnsiTheme="minorEastAsia" w:cstheme="minorEastAsia" w:hint="eastAsia"/>
          <w:sz w:val="21"/>
          <w:szCs w:val="21"/>
          <w:lang w:val="en-US" w:eastAsia="zh-CN" w:bidi="ar-SA"/>
        </w:rPr>
        <w:t>乙</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不得以未获理赔或未获足额赔而迟延、拒绝履行其对于</w:t>
      </w:r>
      <w:r>
        <w:rPr>
          <w:rFonts w:asciiTheme="minorEastAsia" w:eastAsiaTheme="minorEastAsia" w:hAnsiTheme="minorEastAsia" w:cstheme="minorEastAsia" w:hint="eastAsia"/>
          <w:sz w:val="21"/>
          <w:szCs w:val="21"/>
          <w:lang w:val="en-US" w:eastAsia="zh-CN" w:bidi="ar-SA"/>
        </w:rPr>
        <w:t>甲</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的赔偿、违约等责任。</w:t>
      </w:r>
    </w:p>
    <w:p w:rsidR="000C2CB5" w:rsidRDefault="004923C8">
      <w:pPr>
        <w:pStyle w:val="Bodytext1"/>
        <w:kinsoku w:val="0"/>
        <w:autoSpaceDE w:val="0"/>
        <w:autoSpaceDN w:val="0"/>
        <w:spacing w:line="360" w:lineRule="auto"/>
        <w:ind w:firstLine="420"/>
        <w:rPr>
          <w:rFonts w:asciiTheme="minorEastAsia" w:eastAsiaTheme="minorEastAsia" w:hAnsiTheme="minorEastAsia" w:cstheme="minorEastAsia"/>
          <w:sz w:val="21"/>
          <w:szCs w:val="21"/>
          <w:lang w:bidi="ar-SA"/>
        </w:rPr>
      </w:pPr>
      <w:r>
        <w:rPr>
          <w:rFonts w:asciiTheme="minorEastAsia" w:eastAsiaTheme="minorEastAsia" w:hAnsiTheme="minorEastAsia" w:cstheme="minorEastAsia" w:hint="eastAsia"/>
          <w:sz w:val="21"/>
          <w:szCs w:val="21"/>
          <w:lang w:val="en-US" w:eastAsia="zh-CN" w:bidi="ar-SA"/>
        </w:rPr>
        <w:t>6.13 乙</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负责协调</w:t>
      </w:r>
      <w:r>
        <w:rPr>
          <w:rFonts w:asciiTheme="minorEastAsia" w:eastAsiaTheme="minorEastAsia" w:hAnsiTheme="minorEastAsia" w:cstheme="minorEastAsia" w:hint="eastAsia"/>
          <w:sz w:val="21"/>
          <w:szCs w:val="21"/>
          <w:lang w:eastAsia="zh-CN" w:bidi="ar-SA"/>
        </w:rPr>
        <w:t>租赁物</w:t>
      </w:r>
      <w:r>
        <w:rPr>
          <w:rFonts w:asciiTheme="minorEastAsia" w:eastAsiaTheme="minorEastAsia" w:hAnsiTheme="minorEastAsia" w:cstheme="minorEastAsia" w:hint="eastAsia"/>
          <w:sz w:val="21"/>
          <w:szCs w:val="21"/>
          <w:lang w:bidi="ar-SA"/>
        </w:rPr>
        <w:t>周边相关单位</w:t>
      </w:r>
      <w:r>
        <w:rPr>
          <w:rFonts w:asciiTheme="minorEastAsia" w:eastAsiaTheme="minorEastAsia" w:hAnsiTheme="minorEastAsia" w:cstheme="minorEastAsia" w:hint="eastAsia"/>
          <w:sz w:val="21"/>
          <w:szCs w:val="21"/>
          <w:lang w:eastAsia="zh-CN" w:bidi="ar-SA"/>
        </w:rPr>
        <w:t>（</w:t>
      </w:r>
      <w:r>
        <w:rPr>
          <w:rFonts w:asciiTheme="minorEastAsia" w:eastAsiaTheme="minorEastAsia" w:hAnsiTheme="minorEastAsia" w:cstheme="minorEastAsia" w:hint="eastAsia"/>
          <w:sz w:val="21"/>
          <w:szCs w:val="21"/>
          <w:lang w:val="en-US" w:eastAsia="zh-CN" w:bidi="ar-SA"/>
        </w:rPr>
        <w:t>如物业公司、居委会、村委会等</w:t>
      </w:r>
      <w:r>
        <w:rPr>
          <w:rFonts w:asciiTheme="minorEastAsia" w:eastAsiaTheme="minorEastAsia" w:hAnsiTheme="minorEastAsia" w:cstheme="minorEastAsia" w:hint="eastAsia"/>
          <w:sz w:val="21"/>
          <w:szCs w:val="21"/>
          <w:lang w:eastAsia="zh-CN" w:bidi="ar-SA"/>
        </w:rPr>
        <w:t>）</w:t>
      </w:r>
      <w:r>
        <w:rPr>
          <w:rFonts w:asciiTheme="minorEastAsia" w:eastAsiaTheme="minorEastAsia" w:hAnsiTheme="minorEastAsia" w:cstheme="minorEastAsia" w:hint="eastAsia"/>
          <w:sz w:val="21"/>
          <w:szCs w:val="21"/>
          <w:lang w:bidi="ar-SA"/>
        </w:rPr>
        <w:t>及个人，保证</w:t>
      </w:r>
      <w:r>
        <w:rPr>
          <w:rFonts w:asciiTheme="minorEastAsia" w:eastAsiaTheme="minorEastAsia" w:hAnsiTheme="minorEastAsia" w:cstheme="minorEastAsia" w:hint="eastAsia"/>
          <w:sz w:val="21"/>
          <w:szCs w:val="21"/>
          <w:lang w:val="en-US" w:eastAsia="zh-CN" w:bidi="ar-SA"/>
        </w:rPr>
        <w:t>甲</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及</w:t>
      </w:r>
      <w:r>
        <w:rPr>
          <w:rFonts w:asciiTheme="minorEastAsia" w:eastAsiaTheme="minorEastAsia" w:hAnsiTheme="minorEastAsia" w:cstheme="minorEastAsia" w:hint="eastAsia"/>
          <w:sz w:val="21"/>
          <w:szCs w:val="21"/>
          <w:lang w:val="en-US" w:eastAsia="zh-CN" w:bidi="ar-SA"/>
        </w:rPr>
        <w:t>甲</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合作</w:t>
      </w:r>
      <w:proofErr w:type="gramStart"/>
      <w:r>
        <w:rPr>
          <w:rFonts w:asciiTheme="minorEastAsia" w:eastAsiaTheme="minorEastAsia" w:hAnsiTheme="minorEastAsia" w:cstheme="minorEastAsia" w:hint="eastAsia"/>
          <w:sz w:val="21"/>
          <w:szCs w:val="21"/>
          <w:lang w:bidi="ar-SA"/>
        </w:rPr>
        <w:t>商正常</w:t>
      </w:r>
      <w:proofErr w:type="gramEnd"/>
      <w:r>
        <w:rPr>
          <w:rFonts w:asciiTheme="minorEastAsia" w:eastAsiaTheme="minorEastAsia" w:hAnsiTheme="minorEastAsia" w:cstheme="minorEastAsia" w:hint="eastAsia"/>
          <w:sz w:val="21"/>
          <w:szCs w:val="21"/>
          <w:lang w:bidi="ar-SA"/>
        </w:rPr>
        <w:t>运营。</w:t>
      </w:r>
      <w:r>
        <w:rPr>
          <w:rFonts w:asciiTheme="minorEastAsia" w:eastAsiaTheme="minorEastAsia" w:hAnsiTheme="minorEastAsia" w:cstheme="minorEastAsia" w:hint="eastAsia"/>
          <w:sz w:val="21"/>
          <w:szCs w:val="21"/>
          <w:lang w:val="en-US" w:eastAsia="zh-CN" w:bidi="ar-SA"/>
        </w:rPr>
        <w:t>如库房周边环境发生非甲方原因导致的环境恶化，乙方需于3日内协调改善，如不能改善且</w:t>
      </w:r>
      <w:r>
        <w:rPr>
          <w:rFonts w:asciiTheme="minorEastAsia" w:eastAsiaTheme="minorEastAsia" w:hAnsiTheme="minorEastAsia" w:cstheme="minorEastAsia" w:hint="eastAsia"/>
          <w:sz w:val="21"/>
          <w:szCs w:val="21"/>
          <w:lang w:bidi="ar-SA"/>
        </w:rPr>
        <w:t>导致</w:t>
      </w:r>
      <w:r>
        <w:rPr>
          <w:rFonts w:asciiTheme="minorEastAsia" w:eastAsiaTheme="minorEastAsia" w:hAnsiTheme="minorEastAsia" w:cstheme="minorEastAsia" w:hint="eastAsia"/>
          <w:sz w:val="21"/>
          <w:szCs w:val="21"/>
          <w:lang w:val="en-US" w:eastAsia="zh-CN" w:bidi="ar-SA"/>
        </w:rPr>
        <w:t>甲</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无法正常开展业务运营的，</w:t>
      </w:r>
      <w:r>
        <w:rPr>
          <w:rFonts w:asciiTheme="minorEastAsia" w:eastAsiaTheme="minorEastAsia" w:hAnsiTheme="minorEastAsia" w:cstheme="minorEastAsia" w:hint="eastAsia"/>
          <w:sz w:val="21"/>
          <w:szCs w:val="21"/>
          <w:lang w:val="en-US" w:eastAsia="zh-CN" w:bidi="ar-SA"/>
        </w:rPr>
        <w:t>甲</w:t>
      </w:r>
      <w:r>
        <w:rPr>
          <w:rFonts w:asciiTheme="minorEastAsia" w:eastAsiaTheme="minorEastAsia" w:hAnsiTheme="minorEastAsia" w:cstheme="minorEastAsia" w:hint="eastAsia"/>
          <w:sz w:val="21"/>
          <w:szCs w:val="21"/>
          <w:lang w:eastAsia="zh-CN" w:bidi="ar-SA"/>
        </w:rPr>
        <w:t>方</w:t>
      </w:r>
      <w:r>
        <w:rPr>
          <w:rFonts w:asciiTheme="minorEastAsia" w:eastAsiaTheme="minorEastAsia" w:hAnsiTheme="minorEastAsia" w:cstheme="minorEastAsia" w:hint="eastAsia"/>
          <w:sz w:val="21"/>
          <w:szCs w:val="21"/>
          <w:lang w:bidi="ar-SA"/>
        </w:rPr>
        <w:t>有权</w:t>
      </w:r>
      <w:r>
        <w:rPr>
          <w:rFonts w:asciiTheme="minorEastAsia" w:eastAsiaTheme="minorEastAsia" w:hAnsiTheme="minorEastAsia" w:cstheme="minorEastAsia" w:hint="eastAsia"/>
          <w:sz w:val="21"/>
          <w:szCs w:val="21"/>
          <w:lang w:val="en-US" w:eastAsia="zh-CN" w:bidi="ar-SA"/>
        </w:rPr>
        <w:t>单方</w:t>
      </w:r>
      <w:r>
        <w:rPr>
          <w:rFonts w:asciiTheme="minorEastAsia" w:eastAsiaTheme="minorEastAsia" w:hAnsiTheme="minorEastAsia" w:cstheme="minorEastAsia" w:hint="eastAsia"/>
          <w:sz w:val="21"/>
          <w:szCs w:val="21"/>
          <w:lang w:bidi="ar-SA"/>
        </w:rPr>
        <w:t>解除合同</w:t>
      </w:r>
      <w:r>
        <w:rPr>
          <w:rFonts w:asciiTheme="minorEastAsia" w:eastAsiaTheme="minorEastAsia" w:hAnsiTheme="minorEastAsia" w:cstheme="minorEastAsia" w:hint="eastAsia"/>
          <w:sz w:val="21"/>
          <w:szCs w:val="21"/>
          <w:lang w:val="en-US" w:eastAsia="zh-CN" w:bidi="ar-SA"/>
        </w:rPr>
        <w:t>并要求乙方承担违约责任</w:t>
      </w:r>
      <w:r>
        <w:rPr>
          <w:rFonts w:asciiTheme="minorEastAsia" w:eastAsiaTheme="minorEastAsia" w:hAnsiTheme="minorEastAsia" w:cstheme="minorEastAsia" w:hint="eastAsia"/>
          <w:sz w:val="21"/>
          <w:szCs w:val="21"/>
          <w:lang w:bidi="ar-SA"/>
        </w:rPr>
        <w:t>。</w:t>
      </w:r>
    </w:p>
    <w:p w:rsidR="000C2CB5" w:rsidRDefault="004923C8">
      <w:pPr>
        <w:pStyle w:val="Bodytext1"/>
        <w:kinsoku w:val="0"/>
        <w:autoSpaceDE w:val="0"/>
        <w:autoSpaceDN w:val="0"/>
        <w:spacing w:line="360" w:lineRule="auto"/>
        <w:ind w:firstLine="420"/>
        <w:rPr>
          <w:rFonts w:asciiTheme="minorEastAsia" w:eastAsiaTheme="minorEastAsia" w:hAnsiTheme="minorEastAsia" w:cstheme="minorEastAsia"/>
          <w:sz w:val="21"/>
          <w:szCs w:val="21"/>
          <w:lang w:val="en-US" w:eastAsia="zh-CN" w:bidi="ar-SA"/>
        </w:rPr>
      </w:pPr>
      <w:r>
        <w:rPr>
          <w:rFonts w:asciiTheme="minorEastAsia" w:eastAsiaTheme="minorEastAsia" w:hAnsiTheme="minorEastAsia" w:cstheme="minorEastAsia" w:hint="eastAsia"/>
          <w:sz w:val="21"/>
          <w:szCs w:val="21"/>
          <w:lang w:val="en-US" w:eastAsia="zh-CN" w:bidi="ar-SA"/>
        </w:rPr>
        <w:t>6.14 发生上述情形之外的其他情形影响甲方正常使用租赁物、影响甲方正常经营的，乙方应积极解决问题，避免对甲方造成损失。</w:t>
      </w:r>
    </w:p>
    <w:p w:rsidR="000C2CB5" w:rsidRDefault="004923C8">
      <w:pPr>
        <w:pStyle w:val="Bodytext1"/>
        <w:kinsoku w:val="0"/>
        <w:autoSpaceDE w:val="0"/>
        <w:autoSpaceDN w:val="0"/>
        <w:spacing w:line="360" w:lineRule="auto"/>
        <w:ind w:firstLine="420"/>
        <w:rPr>
          <w:rFonts w:asciiTheme="minorEastAsia" w:eastAsiaTheme="minorEastAsia" w:hAnsiTheme="minorEastAsia" w:cstheme="minorEastAsia"/>
          <w:b/>
          <w:bCs/>
          <w:sz w:val="24"/>
          <w:szCs w:val="24"/>
          <w:lang w:bidi="ar-SA"/>
        </w:rPr>
      </w:pPr>
      <w:r>
        <w:rPr>
          <w:rFonts w:asciiTheme="minorEastAsia" w:eastAsiaTheme="minorEastAsia" w:hAnsiTheme="minorEastAsia" w:cstheme="minorEastAsia" w:hint="eastAsia"/>
          <w:b/>
          <w:bCs/>
          <w:sz w:val="24"/>
          <w:szCs w:val="24"/>
          <w:lang w:val="en-US" w:eastAsia="zh-CN" w:bidi="ar-SA"/>
        </w:rPr>
        <w:t>七、</w:t>
      </w:r>
      <w:r>
        <w:rPr>
          <w:rFonts w:asciiTheme="minorEastAsia" w:eastAsiaTheme="minorEastAsia" w:hAnsiTheme="minorEastAsia" w:cstheme="minorEastAsia" w:hint="eastAsia"/>
          <w:b/>
          <w:bCs/>
          <w:sz w:val="24"/>
          <w:szCs w:val="24"/>
          <w:lang w:bidi="ar-SA"/>
        </w:rPr>
        <w:t>消防安全</w:t>
      </w:r>
    </w:p>
    <w:p w:rsidR="000C2CB5" w:rsidRDefault="004923C8">
      <w:pPr>
        <w:pStyle w:val="Bodytext1"/>
        <w:kinsoku w:val="0"/>
        <w:autoSpaceDE w:val="0"/>
        <w:autoSpaceDN w:val="0"/>
        <w:spacing w:line="360" w:lineRule="auto"/>
        <w:ind w:firstLine="420"/>
        <w:rPr>
          <w:rFonts w:asciiTheme="minorEastAsia" w:eastAsiaTheme="minorEastAsia" w:hAnsiTheme="minorEastAsia" w:cstheme="minorEastAsia"/>
          <w:sz w:val="21"/>
          <w:szCs w:val="21"/>
          <w:lang w:val="en-US" w:eastAsia="zh-CN" w:bidi="ar-SA"/>
        </w:rPr>
      </w:pPr>
      <w:r>
        <w:rPr>
          <w:rFonts w:asciiTheme="minorEastAsia" w:eastAsiaTheme="minorEastAsia" w:hAnsiTheme="minorEastAsia" w:cstheme="minorEastAsia" w:hint="eastAsia"/>
          <w:sz w:val="21"/>
          <w:szCs w:val="21"/>
          <w:lang w:val="en-US" w:eastAsia="zh-CN" w:bidi="ar-SA"/>
        </w:rPr>
        <w:t>7.1 乙方确保园区整体及租赁物消防等级不低于丙二类，且通过消防验收，并应在租赁物交付时向甲方提供由政府相关部门出具的消防验收合格文件，否则，甲方有权拒绝接收租</w:t>
      </w:r>
      <w:r>
        <w:rPr>
          <w:rFonts w:asciiTheme="minorEastAsia" w:eastAsiaTheme="minorEastAsia" w:hAnsiTheme="minorEastAsia" w:cstheme="minorEastAsia" w:hint="eastAsia"/>
          <w:sz w:val="21"/>
          <w:szCs w:val="21"/>
          <w:lang w:val="en-US" w:eastAsia="zh-CN" w:bidi="ar-SA"/>
        </w:rPr>
        <w:lastRenderedPageBreak/>
        <w:t>赁物。</w:t>
      </w:r>
    </w:p>
    <w:p w:rsidR="000C2CB5" w:rsidRDefault="004923C8">
      <w:pPr>
        <w:pStyle w:val="Bodytext1"/>
        <w:kinsoku w:val="0"/>
        <w:autoSpaceDE w:val="0"/>
        <w:autoSpaceDN w:val="0"/>
        <w:spacing w:line="360" w:lineRule="auto"/>
        <w:ind w:firstLine="420"/>
        <w:rPr>
          <w:rFonts w:asciiTheme="minorEastAsia" w:eastAsiaTheme="minorEastAsia" w:hAnsiTheme="minorEastAsia" w:cstheme="minorEastAsia"/>
          <w:sz w:val="21"/>
          <w:szCs w:val="21"/>
          <w:lang w:val="en-US" w:eastAsia="zh-CN" w:bidi="ar-SA"/>
        </w:rPr>
      </w:pPr>
      <w:r>
        <w:rPr>
          <w:rFonts w:asciiTheme="minorEastAsia" w:eastAsiaTheme="minorEastAsia" w:hAnsiTheme="minorEastAsia" w:cstheme="minorEastAsia" w:hint="eastAsia"/>
          <w:sz w:val="21"/>
          <w:szCs w:val="21"/>
          <w:lang w:val="en-US" w:eastAsia="zh-CN" w:bidi="ar-SA"/>
        </w:rPr>
        <w:t>7.2 乙方负有租赁物所在园区的防火责任与检查义务，制定园区消防安全管理制度、灭火和应急疏散预案，并定期组织防火检查、消防安全宣传教育培训、灭火和应急疏散演练，负责对园区消防设施、器材和消防安全标志定期进行全面检测、检验、维修和更换，确保完好有效并能够随时启用，确保园区内乙方服务人员已通过专业的岗前消防安全培训，确保园区内物品放置有序（易燃易爆物、有毒有害物依照相关规定摆放），确保疏散通道、安全出口、消防车通道畅通，确保监控设施24小时开启监控并记录，做到发生危险能够及时报警。</w:t>
      </w:r>
    </w:p>
    <w:p w:rsidR="000C2CB5" w:rsidRDefault="004923C8">
      <w:pPr>
        <w:pStyle w:val="Bodytext1"/>
        <w:kinsoku w:val="0"/>
        <w:autoSpaceDE w:val="0"/>
        <w:autoSpaceDN w:val="0"/>
        <w:spacing w:line="360" w:lineRule="auto"/>
        <w:ind w:firstLine="420"/>
        <w:rPr>
          <w:rFonts w:asciiTheme="minorEastAsia" w:eastAsiaTheme="minorEastAsia" w:hAnsiTheme="minorEastAsia" w:cstheme="minorEastAsia"/>
          <w:sz w:val="21"/>
          <w:szCs w:val="21"/>
          <w:lang w:val="en-US" w:eastAsia="zh-CN" w:bidi="ar-SA"/>
        </w:rPr>
      </w:pPr>
      <w:r>
        <w:rPr>
          <w:rFonts w:asciiTheme="minorEastAsia" w:eastAsiaTheme="minorEastAsia" w:hAnsiTheme="minorEastAsia" w:cstheme="minorEastAsia" w:hint="eastAsia"/>
          <w:sz w:val="21"/>
          <w:szCs w:val="21"/>
          <w:lang w:val="en-US" w:eastAsia="zh-CN" w:bidi="ar-SA"/>
        </w:rPr>
        <w:t>7.3 如园区内或租赁物内外涉及消防与安全检查有关的相关事宜，乙方负责与安监局、消防部门等相关部门协调，并保证不会因消防问题致使甲方被要求“限期整改”，如甲方被要求“限期整改”的，乙方应负责解决和整改并承担相关费用。如因此影响甲方正常运营的，甲方有权单方解除合同并要求乙方承担违约责任。</w:t>
      </w:r>
    </w:p>
    <w:p w:rsidR="000C2CB5" w:rsidRDefault="004923C8">
      <w:pPr>
        <w:pStyle w:val="Bodytext1"/>
        <w:kinsoku w:val="0"/>
        <w:autoSpaceDE w:val="0"/>
        <w:autoSpaceDN w:val="0"/>
        <w:spacing w:line="360" w:lineRule="auto"/>
        <w:ind w:firstLine="420"/>
        <w:rPr>
          <w:rFonts w:asciiTheme="minorEastAsia" w:eastAsiaTheme="minorEastAsia" w:hAnsiTheme="minorEastAsia" w:cstheme="minorEastAsia"/>
          <w:sz w:val="21"/>
          <w:szCs w:val="21"/>
          <w:lang w:val="en-US" w:eastAsia="zh-CN" w:bidi="ar-SA"/>
        </w:rPr>
      </w:pPr>
      <w:r>
        <w:rPr>
          <w:rFonts w:asciiTheme="minorEastAsia" w:eastAsiaTheme="minorEastAsia" w:hAnsiTheme="minorEastAsia" w:cstheme="minorEastAsia" w:hint="eastAsia"/>
          <w:sz w:val="21"/>
          <w:szCs w:val="21"/>
          <w:lang w:val="en-US" w:eastAsia="zh-CN" w:bidi="ar-SA"/>
        </w:rPr>
        <w:t>7.4 为配合乙方做好消防工作，租赁期间甲方须严格遵守执行《中华人民共和国消防法》以及本协议相关约定。甲方可根据运营安全的具体需要，自行增加相应的消防器材。</w:t>
      </w:r>
    </w:p>
    <w:p w:rsidR="000C2CB5" w:rsidRDefault="004923C8">
      <w:pPr>
        <w:pStyle w:val="Bodytext1"/>
        <w:kinsoku w:val="0"/>
        <w:autoSpaceDE w:val="0"/>
        <w:autoSpaceDN w:val="0"/>
        <w:spacing w:line="360" w:lineRule="auto"/>
        <w:ind w:firstLine="420"/>
        <w:rPr>
          <w:rFonts w:asciiTheme="minorEastAsia" w:eastAsiaTheme="minorEastAsia" w:hAnsiTheme="minorEastAsia" w:cstheme="minorEastAsia"/>
          <w:sz w:val="21"/>
          <w:szCs w:val="21"/>
          <w:lang w:val="en-US" w:eastAsia="zh-CN" w:bidi="ar-SA"/>
        </w:rPr>
      </w:pPr>
      <w:r>
        <w:rPr>
          <w:rFonts w:asciiTheme="minorEastAsia" w:eastAsiaTheme="minorEastAsia" w:hAnsiTheme="minorEastAsia" w:cstheme="minorEastAsia" w:hint="eastAsia"/>
          <w:sz w:val="21"/>
          <w:szCs w:val="21"/>
          <w:lang w:val="en-US" w:eastAsia="zh-CN" w:bidi="ar-SA"/>
        </w:rPr>
        <w:t>7.5 乙方提供消防设施（库内灭火器除外），甲方不得将相关消防设施用作其它用途。</w:t>
      </w:r>
    </w:p>
    <w:p w:rsidR="000C2CB5" w:rsidRDefault="004923C8">
      <w:pPr>
        <w:pStyle w:val="Bodytext1"/>
        <w:kinsoku w:val="0"/>
        <w:autoSpaceDE w:val="0"/>
        <w:autoSpaceDN w:val="0"/>
        <w:spacing w:line="360" w:lineRule="auto"/>
        <w:ind w:firstLine="420"/>
        <w:rPr>
          <w:b/>
          <w:bCs/>
          <w:sz w:val="24"/>
          <w:szCs w:val="24"/>
          <w:lang w:val="en-US"/>
        </w:rPr>
      </w:pPr>
      <w:r>
        <w:rPr>
          <w:rFonts w:hint="eastAsia"/>
          <w:b/>
          <w:bCs/>
          <w:sz w:val="24"/>
          <w:szCs w:val="24"/>
          <w:lang w:val="en-US" w:eastAsia="zh-CN"/>
        </w:rPr>
        <w:t>八、转租</w:t>
      </w:r>
    </w:p>
    <w:p w:rsidR="000C2CB5" w:rsidRDefault="004923C8">
      <w:pPr>
        <w:pStyle w:val="Bodytext1"/>
        <w:kinsoku w:val="0"/>
        <w:autoSpaceDE w:val="0"/>
        <w:autoSpaceDN w:val="0"/>
        <w:spacing w:line="360" w:lineRule="auto"/>
        <w:ind w:firstLineChars="200" w:firstLine="420"/>
        <w:rPr>
          <w:sz w:val="21"/>
          <w:szCs w:val="21"/>
        </w:rPr>
      </w:pPr>
      <w:r>
        <w:rPr>
          <w:rFonts w:hint="eastAsia"/>
          <w:sz w:val="21"/>
          <w:szCs w:val="21"/>
          <w:lang w:val="en-US" w:eastAsia="zh-CN" w:bidi="en-US"/>
        </w:rPr>
        <w:t>8.</w:t>
      </w:r>
      <w:r>
        <w:rPr>
          <w:rFonts w:hint="eastAsia"/>
          <w:sz w:val="21"/>
          <w:szCs w:val="21"/>
        </w:rPr>
        <w:t>1</w:t>
      </w:r>
      <w:r>
        <w:rPr>
          <w:rFonts w:hint="eastAsia"/>
          <w:sz w:val="21"/>
          <w:szCs w:val="21"/>
          <w:lang w:val="en-US" w:eastAsia="zh-CN"/>
        </w:rPr>
        <w:t xml:space="preserve"> </w:t>
      </w:r>
      <w:r>
        <w:rPr>
          <w:rFonts w:hint="eastAsia"/>
          <w:sz w:val="21"/>
          <w:szCs w:val="21"/>
        </w:rPr>
        <w:t>本合同有效期内，</w:t>
      </w:r>
      <w:r>
        <w:rPr>
          <w:rFonts w:hint="eastAsia"/>
          <w:sz w:val="21"/>
          <w:szCs w:val="21"/>
          <w:lang w:val="en-US" w:eastAsia="zh-CN"/>
        </w:rPr>
        <w:t>甲</w:t>
      </w:r>
      <w:r>
        <w:rPr>
          <w:rFonts w:hint="eastAsia"/>
          <w:sz w:val="21"/>
          <w:szCs w:val="21"/>
          <w:lang w:eastAsia="zh-CN"/>
        </w:rPr>
        <w:t>方</w:t>
      </w:r>
      <w:r>
        <w:rPr>
          <w:rFonts w:hint="eastAsia"/>
          <w:sz w:val="21"/>
          <w:szCs w:val="21"/>
        </w:rPr>
        <w:t>可将</w:t>
      </w:r>
      <w:r>
        <w:rPr>
          <w:rFonts w:hint="eastAsia"/>
          <w:sz w:val="21"/>
          <w:szCs w:val="21"/>
          <w:lang w:eastAsia="zh-CN"/>
        </w:rPr>
        <w:t>租赁物</w:t>
      </w:r>
      <w:r>
        <w:rPr>
          <w:rFonts w:hint="eastAsia"/>
          <w:sz w:val="21"/>
          <w:szCs w:val="21"/>
        </w:rPr>
        <w:t>全部或部分</w:t>
      </w:r>
      <w:r>
        <w:rPr>
          <w:rFonts w:hint="eastAsia"/>
          <w:sz w:val="21"/>
          <w:szCs w:val="21"/>
          <w:lang w:val="en-US" w:eastAsia="zh-CN"/>
        </w:rPr>
        <w:t>提供甲</w:t>
      </w:r>
      <w:r>
        <w:rPr>
          <w:rFonts w:hint="eastAsia"/>
          <w:sz w:val="21"/>
          <w:szCs w:val="21"/>
          <w:lang w:eastAsia="zh-CN"/>
        </w:rPr>
        <w:t>方</w:t>
      </w:r>
      <w:r>
        <w:rPr>
          <w:rFonts w:hint="eastAsia"/>
          <w:sz w:val="21"/>
          <w:szCs w:val="21"/>
        </w:rPr>
        <w:t>关联公司</w:t>
      </w:r>
      <w:r>
        <w:rPr>
          <w:rFonts w:hint="eastAsia"/>
          <w:sz w:val="21"/>
          <w:szCs w:val="21"/>
          <w:lang w:val="en-US" w:eastAsia="zh-CN"/>
        </w:rPr>
        <w:t>使用</w:t>
      </w:r>
      <w:r>
        <w:rPr>
          <w:rFonts w:hint="eastAsia"/>
          <w:sz w:val="21"/>
          <w:szCs w:val="21"/>
        </w:rPr>
        <w:t>。</w:t>
      </w:r>
    </w:p>
    <w:p w:rsidR="000C2CB5" w:rsidRDefault="004923C8">
      <w:pPr>
        <w:pStyle w:val="Bodytext1"/>
        <w:kinsoku w:val="0"/>
        <w:autoSpaceDE w:val="0"/>
        <w:autoSpaceDN w:val="0"/>
        <w:spacing w:line="360" w:lineRule="auto"/>
        <w:ind w:firstLine="440"/>
        <w:rPr>
          <w:sz w:val="21"/>
          <w:szCs w:val="21"/>
        </w:rPr>
      </w:pPr>
      <w:r>
        <w:rPr>
          <w:rFonts w:hint="eastAsia"/>
          <w:sz w:val="21"/>
          <w:szCs w:val="21"/>
          <w:lang w:val="en-US" w:eastAsia="zh-CN" w:bidi="en-US"/>
        </w:rPr>
        <w:t>8.2 甲</w:t>
      </w:r>
      <w:r>
        <w:rPr>
          <w:rFonts w:hint="eastAsia"/>
          <w:sz w:val="21"/>
          <w:szCs w:val="21"/>
          <w:lang w:eastAsia="zh-CN"/>
        </w:rPr>
        <w:t>方</w:t>
      </w:r>
      <w:r>
        <w:rPr>
          <w:rFonts w:hint="eastAsia"/>
          <w:sz w:val="21"/>
          <w:szCs w:val="21"/>
        </w:rPr>
        <w:t>可在</w:t>
      </w:r>
      <w:r>
        <w:rPr>
          <w:rFonts w:hint="eastAsia"/>
          <w:sz w:val="21"/>
          <w:szCs w:val="21"/>
          <w:lang w:val="en-US" w:eastAsia="zh-CN"/>
        </w:rPr>
        <w:t>甲方合法经营的</w:t>
      </w:r>
      <w:r>
        <w:rPr>
          <w:rFonts w:hint="eastAsia"/>
          <w:sz w:val="21"/>
          <w:szCs w:val="21"/>
        </w:rPr>
        <w:t>范围内储存</w:t>
      </w:r>
      <w:r>
        <w:rPr>
          <w:rFonts w:hint="eastAsia"/>
          <w:sz w:val="21"/>
          <w:szCs w:val="21"/>
          <w:lang w:eastAsia="zh-CN"/>
        </w:rPr>
        <w:t>、</w:t>
      </w:r>
      <w:r>
        <w:rPr>
          <w:rFonts w:hint="eastAsia"/>
          <w:sz w:val="21"/>
          <w:szCs w:val="21"/>
        </w:rPr>
        <w:t>保管</w:t>
      </w:r>
      <w:r>
        <w:rPr>
          <w:rFonts w:hint="eastAsia"/>
          <w:sz w:val="21"/>
          <w:szCs w:val="21"/>
          <w:lang w:val="en-US" w:eastAsia="zh-CN"/>
        </w:rPr>
        <w:t>甲</w:t>
      </w:r>
      <w:r>
        <w:rPr>
          <w:rFonts w:hint="eastAsia"/>
          <w:sz w:val="21"/>
          <w:szCs w:val="21"/>
          <w:lang w:eastAsia="zh-CN"/>
        </w:rPr>
        <w:t>方、</w:t>
      </w:r>
      <w:r>
        <w:rPr>
          <w:rFonts w:hint="eastAsia"/>
          <w:sz w:val="21"/>
          <w:szCs w:val="21"/>
          <w:lang w:val="en-US" w:eastAsia="zh-CN"/>
        </w:rPr>
        <w:t>甲</w:t>
      </w:r>
      <w:r>
        <w:rPr>
          <w:rFonts w:hint="eastAsia"/>
          <w:sz w:val="21"/>
          <w:szCs w:val="21"/>
          <w:lang w:eastAsia="zh-CN"/>
        </w:rPr>
        <w:t>方</w:t>
      </w:r>
      <w:r>
        <w:rPr>
          <w:rFonts w:hint="eastAsia"/>
          <w:sz w:val="21"/>
          <w:szCs w:val="21"/>
        </w:rPr>
        <w:t>关联公司</w:t>
      </w:r>
      <w:r>
        <w:rPr>
          <w:rFonts w:hint="eastAsia"/>
          <w:sz w:val="21"/>
          <w:szCs w:val="21"/>
          <w:lang w:eastAsia="zh-CN"/>
        </w:rPr>
        <w:t>、</w:t>
      </w:r>
      <w:r>
        <w:rPr>
          <w:rFonts w:hint="eastAsia"/>
          <w:sz w:val="21"/>
          <w:szCs w:val="21"/>
          <w:lang w:val="en-US" w:eastAsia="zh-CN"/>
        </w:rPr>
        <w:t>甲方</w:t>
      </w:r>
      <w:r>
        <w:rPr>
          <w:rFonts w:hint="eastAsia"/>
          <w:sz w:val="21"/>
          <w:szCs w:val="21"/>
        </w:rPr>
        <w:t>合作商的商品</w:t>
      </w:r>
      <w:r>
        <w:rPr>
          <w:rFonts w:hint="eastAsia"/>
          <w:sz w:val="21"/>
          <w:szCs w:val="21"/>
          <w:lang w:eastAsia="zh-CN"/>
        </w:rPr>
        <w:t>、</w:t>
      </w:r>
      <w:r>
        <w:rPr>
          <w:rFonts w:hint="eastAsia"/>
          <w:sz w:val="21"/>
          <w:szCs w:val="21"/>
          <w:lang w:val="en-US" w:eastAsia="zh-CN"/>
        </w:rPr>
        <w:t>物品</w:t>
      </w:r>
      <w:r>
        <w:rPr>
          <w:rFonts w:hint="eastAsia"/>
          <w:sz w:val="21"/>
          <w:szCs w:val="21"/>
        </w:rPr>
        <w:t>，而</w:t>
      </w:r>
      <w:proofErr w:type="gramStart"/>
      <w:r>
        <w:rPr>
          <w:rFonts w:hint="eastAsia"/>
          <w:sz w:val="21"/>
          <w:szCs w:val="21"/>
        </w:rPr>
        <w:t>不</w:t>
      </w:r>
      <w:proofErr w:type="gramEnd"/>
      <w:r>
        <w:rPr>
          <w:rFonts w:hint="eastAsia"/>
          <w:sz w:val="21"/>
          <w:szCs w:val="21"/>
        </w:rPr>
        <w:t>视为</w:t>
      </w:r>
      <w:r>
        <w:rPr>
          <w:rFonts w:hint="eastAsia"/>
          <w:sz w:val="21"/>
          <w:szCs w:val="21"/>
          <w:lang w:val="en-US" w:eastAsia="zh-CN"/>
        </w:rPr>
        <w:t>甲</w:t>
      </w:r>
      <w:r>
        <w:rPr>
          <w:rFonts w:hint="eastAsia"/>
          <w:sz w:val="21"/>
          <w:szCs w:val="21"/>
          <w:lang w:eastAsia="zh-CN"/>
        </w:rPr>
        <w:t>方</w:t>
      </w:r>
      <w:r>
        <w:rPr>
          <w:rFonts w:hint="eastAsia"/>
          <w:sz w:val="21"/>
          <w:szCs w:val="21"/>
          <w:lang w:val="en-US" w:eastAsia="zh-CN"/>
        </w:rPr>
        <w:t>转租或转让使用</w:t>
      </w:r>
      <w:r>
        <w:rPr>
          <w:rFonts w:hint="eastAsia"/>
          <w:sz w:val="21"/>
          <w:szCs w:val="21"/>
        </w:rPr>
        <w:t>。</w:t>
      </w:r>
    </w:p>
    <w:p w:rsidR="000C2CB5" w:rsidRDefault="004923C8">
      <w:pPr>
        <w:pStyle w:val="Bodytext1"/>
        <w:kinsoku w:val="0"/>
        <w:autoSpaceDE w:val="0"/>
        <w:autoSpaceDN w:val="0"/>
        <w:spacing w:line="360" w:lineRule="auto"/>
        <w:ind w:firstLine="420"/>
        <w:rPr>
          <w:sz w:val="21"/>
          <w:szCs w:val="21"/>
        </w:rPr>
      </w:pPr>
      <w:r>
        <w:rPr>
          <w:rFonts w:hint="eastAsia"/>
          <w:sz w:val="21"/>
          <w:szCs w:val="21"/>
          <w:lang w:val="en-US" w:eastAsia="zh-CN" w:bidi="en-US"/>
        </w:rPr>
        <w:t xml:space="preserve">8.3 </w:t>
      </w:r>
      <w:r>
        <w:rPr>
          <w:rFonts w:hint="eastAsia"/>
          <w:sz w:val="21"/>
          <w:szCs w:val="21"/>
        </w:rPr>
        <w:t>除</w:t>
      </w:r>
      <w:r>
        <w:rPr>
          <w:rFonts w:hint="eastAsia"/>
          <w:sz w:val="21"/>
          <w:szCs w:val="21"/>
          <w:lang w:val="en-US" w:eastAsia="zh-CN"/>
        </w:rPr>
        <w:t>8</w:t>
      </w:r>
      <w:r>
        <w:rPr>
          <w:rFonts w:hint="eastAsia"/>
          <w:sz w:val="21"/>
          <w:szCs w:val="21"/>
          <w:lang w:val="en-US" w:eastAsia="zh-CN" w:bidi="en-US"/>
        </w:rPr>
        <w:t>.</w:t>
      </w:r>
      <w:r>
        <w:rPr>
          <w:rFonts w:hint="eastAsia"/>
          <w:sz w:val="21"/>
          <w:szCs w:val="21"/>
        </w:rPr>
        <w:t>1、</w:t>
      </w:r>
      <w:r>
        <w:rPr>
          <w:rFonts w:hint="eastAsia"/>
          <w:sz w:val="21"/>
          <w:szCs w:val="21"/>
          <w:lang w:val="en-US" w:eastAsia="zh-CN"/>
        </w:rPr>
        <w:t>8</w:t>
      </w:r>
      <w:r>
        <w:rPr>
          <w:rFonts w:hint="eastAsia"/>
          <w:sz w:val="21"/>
          <w:szCs w:val="21"/>
          <w:lang w:val="en-US" w:eastAsia="zh-CN" w:bidi="en-US"/>
        </w:rPr>
        <w:t>.</w:t>
      </w:r>
      <w:r>
        <w:rPr>
          <w:rFonts w:hint="eastAsia"/>
          <w:sz w:val="21"/>
          <w:szCs w:val="21"/>
        </w:rPr>
        <w:t>2</w:t>
      </w:r>
      <w:r>
        <w:rPr>
          <w:rFonts w:hint="eastAsia"/>
          <w:sz w:val="21"/>
          <w:szCs w:val="21"/>
          <w:lang w:val="en-US" w:eastAsia="zh-CN"/>
        </w:rPr>
        <w:t>条</w:t>
      </w:r>
      <w:r>
        <w:rPr>
          <w:rFonts w:hint="eastAsia"/>
          <w:sz w:val="21"/>
          <w:szCs w:val="21"/>
        </w:rPr>
        <w:t>约定外，</w:t>
      </w:r>
      <w:r>
        <w:rPr>
          <w:rFonts w:hint="eastAsia"/>
          <w:sz w:val="21"/>
          <w:szCs w:val="21"/>
          <w:lang w:val="en-US" w:eastAsia="zh-CN"/>
        </w:rPr>
        <w:t>甲</w:t>
      </w:r>
      <w:r>
        <w:rPr>
          <w:rFonts w:hint="eastAsia"/>
          <w:sz w:val="21"/>
          <w:szCs w:val="21"/>
          <w:lang w:eastAsia="zh-CN"/>
        </w:rPr>
        <w:t>方</w:t>
      </w:r>
      <w:r>
        <w:rPr>
          <w:rFonts w:hint="eastAsia"/>
          <w:sz w:val="21"/>
          <w:szCs w:val="21"/>
        </w:rPr>
        <w:t>将</w:t>
      </w:r>
      <w:r>
        <w:rPr>
          <w:rFonts w:hint="eastAsia"/>
          <w:sz w:val="21"/>
          <w:szCs w:val="21"/>
          <w:lang w:eastAsia="zh-CN"/>
        </w:rPr>
        <w:t>租赁物</w:t>
      </w:r>
      <w:r>
        <w:rPr>
          <w:rFonts w:hint="eastAsia"/>
          <w:sz w:val="21"/>
          <w:szCs w:val="21"/>
        </w:rPr>
        <w:t>转让</w:t>
      </w:r>
      <w:r>
        <w:rPr>
          <w:rFonts w:hint="eastAsia"/>
          <w:sz w:val="21"/>
          <w:szCs w:val="21"/>
          <w:lang w:val="en-US" w:eastAsia="zh-CN"/>
        </w:rPr>
        <w:t>他方</w:t>
      </w:r>
      <w:r>
        <w:rPr>
          <w:rFonts w:hint="eastAsia"/>
          <w:sz w:val="21"/>
          <w:szCs w:val="21"/>
        </w:rPr>
        <w:t>使用</w:t>
      </w:r>
      <w:r>
        <w:rPr>
          <w:rFonts w:hint="eastAsia"/>
          <w:sz w:val="21"/>
          <w:szCs w:val="21"/>
          <w:lang w:val="en-US" w:eastAsia="zh-CN"/>
        </w:rPr>
        <w:t>或转租</w:t>
      </w:r>
      <w:r>
        <w:rPr>
          <w:rFonts w:hint="eastAsia"/>
          <w:sz w:val="21"/>
          <w:szCs w:val="21"/>
        </w:rPr>
        <w:t>的，应事先</w:t>
      </w:r>
      <w:r>
        <w:rPr>
          <w:rFonts w:hint="eastAsia"/>
          <w:sz w:val="21"/>
          <w:szCs w:val="21"/>
          <w:lang w:val="en-US" w:eastAsia="zh-CN"/>
        </w:rPr>
        <w:t>书面</w:t>
      </w:r>
      <w:r>
        <w:rPr>
          <w:rFonts w:hint="eastAsia"/>
          <w:sz w:val="21"/>
          <w:szCs w:val="21"/>
        </w:rPr>
        <w:t>通知</w:t>
      </w:r>
      <w:r>
        <w:rPr>
          <w:rFonts w:hint="eastAsia"/>
          <w:sz w:val="21"/>
          <w:szCs w:val="21"/>
          <w:lang w:val="en-US" w:eastAsia="zh-CN"/>
        </w:rPr>
        <w:t>乙</w:t>
      </w:r>
      <w:r>
        <w:rPr>
          <w:rFonts w:hint="eastAsia"/>
          <w:sz w:val="21"/>
          <w:szCs w:val="21"/>
          <w:lang w:eastAsia="zh-CN"/>
        </w:rPr>
        <w:t>方，</w:t>
      </w:r>
      <w:r>
        <w:rPr>
          <w:rFonts w:hint="eastAsia"/>
          <w:sz w:val="21"/>
          <w:szCs w:val="21"/>
          <w:lang w:val="en-US" w:eastAsia="zh-CN"/>
        </w:rPr>
        <w:t>并取得乙方的同意</w:t>
      </w:r>
      <w:r>
        <w:rPr>
          <w:rFonts w:hint="eastAsia"/>
          <w:sz w:val="21"/>
          <w:szCs w:val="21"/>
        </w:rPr>
        <w:t>。</w:t>
      </w:r>
    </w:p>
    <w:p w:rsidR="000C2CB5" w:rsidRDefault="000C2CB5">
      <w:pPr>
        <w:pStyle w:val="Bodytext1"/>
        <w:kinsoku w:val="0"/>
        <w:autoSpaceDE w:val="0"/>
        <w:autoSpaceDN w:val="0"/>
        <w:spacing w:line="360" w:lineRule="auto"/>
        <w:ind w:firstLine="0"/>
        <w:rPr>
          <w:sz w:val="21"/>
          <w:szCs w:val="21"/>
          <w:lang w:val="en-US" w:eastAsia="zh-CN"/>
        </w:rPr>
      </w:pPr>
    </w:p>
    <w:p w:rsidR="000C2CB5" w:rsidRDefault="004923C8">
      <w:pPr>
        <w:pStyle w:val="a0"/>
        <w:numPr>
          <w:ilvl w:val="0"/>
          <w:numId w:val="2"/>
        </w:numPr>
        <w:spacing w:line="360" w:lineRule="auto"/>
        <w:rPr>
          <w:rFonts w:ascii="宋体" w:eastAsia="宋体" w:hAnsi="宋体" w:cs="宋体"/>
          <w:b/>
          <w:bCs/>
          <w:sz w:val="24"/>
          <w:szCs w:val="24"/>
        </w:rPr>
      </w:pPr>
      <w:r>
        <w:rPr>
          <w:rFonts w:ascii="宋体" w:eastAsia="宋体" w:hAnsi="宋体" w:cs="宋体" w:hint="eastAsia"/>
          <w:b/>
          <w:bCs/>
          <w:sz w:val="24"/>
          <w:szCs w:val="24"/>
        </w:rPr>
        <w:t>合同解除</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7.1 符合以下情形，本协议可解除，协议终止后，双方据实结算费用。</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7.1.1双方协商一致，本协议可随时解除或终止。</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7.1.2甲方提前30天通知乙方，本协议可终止。</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7.1.3出现不可抗力事件，双方无法继续履行协议的；</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7.1.4如乙方存在违反协议约定/供应</w:t>
      </w:r>
      <w:proofErr w:type="gramStart"/>
      <w:r>
        <w:rPr>
          <w:rFonts w:ascii="宋体" w:eastAsia="宋体" w:hAnsi="宋体" w:cs="宋体" w:hint="eastAsia"/>
        </w:rPr>
        <w:t>商管理</w:t>
      </w:r>
      <w:proofErr w:type="gramEnd"/>
      <w:r>
        <w:rPr>
          <w:rFonts w:ascii="宋体" w:eastAsia="宋体" w:hAnsi="宋体" w:cs="宋体" w:hint="eastAsia"/>
        </w:rPr>
        <w:t>规定的行为，甲方有权立即终止协议并根据双方约定要求乙方承担违约责任、赔偿由此给甲方造成的全部损失。</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7.2 因乙方严重违约且有明确约定违约结果的乙方按照约定违约结果承担。如乙方出现下述情况的，除承担前述违约结果外，甲方并有权单方面解除合同，且乙方应向甲方支付上</w:t>
      </w:r>
      <w:r>
        <w:rPr>
          <w:rFonts w:ascii="宋体" w:eastAsia="宋体" w:hAnsi="宋体" w:cs="宋体" w:hint="eastAsia"/>
        </w:rPr>
        <w:lastRenderedPageBreak/>
        <w:t>月运费总额的50%作为违约金；</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a) 乙方的不当行为导致甲方及甲方服务客户形象和商誉受损事件，合同周期内累计发生 3 次；</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b) 乙方为甲方提供服务时，存储有毒和易燃易爆或违反法律法规的物品，未如实告知或故意掩盖货物性质的。</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c) 乙方违反甲方规章制度且不服从甲方管理；</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d) 乙方故意/重大过失所引发重大作业责任事故；</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e) 乙方故意偷盗甲方或甲方客户资产，故意损坏甲方设施和货物的行为，对甲方造成极坏影响；</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f) 乙方人员发生罢工</w:t>
      </w:r>
      <w:proofErr w:type="gramStart"/>
      <w:r>
        <w:rPr>
          <w:rFonts w:ascii="宋体" w:eastAsia="宋体" w:hAnsi="宋体" w:cs="宋体" w:hint="eastAsia"/>
        </w:rPr>
        <w:t>罢驾事件</w:t>
      </w:r>
      <w:proofErr w:type="gramEnd"/>
      <w:r>
        <w:rPr>
          <w:rFonts w:ascii="宋体" w:eastAsia="宋体" w:hAnsi="宋体" w:cs="宋体" w:hint="eastAsia"/>
        </w:rPr>
        <w:t>等违约情形，严重影响合同履行。</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g) 乙方违约经甲方催告后仍未再宽限期内采取有效补救措施的。</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7.3 乙方在合同有效期内终止合同或者不实际履行合同的，应提前一个月以书面通知甲方并获得同意。未待甲方回复擅自解除合同或者不实际履行合同的，乙方需赔偿甲方上一计费周期的服务费总额作为赔偿金并从乙方结算运费及履约保证金中扣除。</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7.4 乙方主动要求提前终止本合同的，需提前[1]</w:t>
      </w:r>
      <w:proofErr w:type="gramStart"/>
      <w:r>
        <w:rPr>
          <w:rFonts w:ascii="宋体" w:eastAsia="宋体" w:hAnsi="宋体" w:cs="宋体" w:hint="eastAsia"/>
        </w:rPr>
        <w:t>个</w:t>
      </w:r>
      <w:proofErr w:type="gramEnd"/>
      <w:r>
        <w:rPr>
          <w:rFonts w:ascii="宋体" w:eastAsia="宋体" w:hAnsi="宋体" w:cs="宋体" w:hint="eastAsia"/>
        </w:rPr>
        <w:t>月向甲方提出书面申请，甲方同意</w:t>
      </w:r>
      <w:proofErr w:type="gramStart"/>
      <w:r>
        <w:rPr>
          <w:rFonts w:ascii="宋体" w:eastAsia="宋体" w:hAnsi="宋体" w:cs="宋体" w:hint="eastAsia"/>
        </w:rPr>
        <w:t>且找到第三方服</w:t>
      </w:r>
      <w:proofErr w:type="gramEnd"/>
      <w:r>
        <w:rPr>
          <w:rFonts w:ascii="宋体" w:eastAsia="宋体" w:hAnsi="宋体" w:cs="宋体" w:hint="eastAsia"/>
        </w:rPr>
        <w:t>务商接替后本合同方可提前终止。处理方式: 甲方邀请第三</w:t>
      </w:r>
      <w:proofErr w:type="gramStart"/>
      <w:r>
        <w:rPr>
          <w:rFonts w:ascii="宋体" w:eastAsia="宋体" w:hAnsi="宋体" w:cs="宋体" w:hint="eastAsia"/>
        </w:rPr>
        <w:t>方服务</w:t>
      </w:r>
      <w:proofErr w:type="gramEnd"/>
      <w:r>
        <w:rPr>
          <w:rFonts w:ascii="宋体" w:eastAsia="宋体" w:hAnsi="宋体" w:cs="宋体" w:hint="eastAsia"/>
        </w:rPr>
        <w:t>商进行议标以接替乙方的仓储服务，在新的第三</w:t>
      </w:r>
      <w:proofErr w:type="gramStart"/>
      <w:r>
        <w:rPr>
          <w:rFonts w:ascii="宋体" w:eastAsia="宋体" w:hAnsi="宋体" w:cs="宋体" w:hint="eastAsia"/>
        </w:rPr>
        <w:t>方服</w:t>
      </w:r>
      <w:proofErr w:type="gramEnd"/>
      <w:r>
        <w:rPr>
          <w:rFonts w:ascii="宋体" w:eastAsia="宋体" w:hAnsi="宋体" w:cs="宋体" w:hint="eastAsia"/>
        </w:rPr>
        <w:t>务商确定前，该仓储服务仍由乙方按照本合同约定运作。若乙方在未经甲方同意或未在新的服务方确定前就终止合同的，乙方应承担甲方因此聘请第三方的服务费用、客户投诉、货物受损、罚款等损失，并按照该损失金额的30%承担违约金。</w:t>
      </w:r>
    </w:p>
    <w:p w:rsidR="000C2CB5" w:rsidRDefault="000C2CB5">
      <w:pPr>
        <w:spacing w:line="360" w:lineRule="auto"/>
        <w:ind w:leftChars="67" w:left="141" w:firstLineChars="200" w:firstLine="420"/>
        <w:rPr>
          <w:rFonts w:asciiTheme="minorEastAsia" w:hAnsiTheme="minorEastAsia" w:cstheme="minorEastAsia"/>
          <w:szCs w:val="21"/>
        </w:rPr>
      </w:pPr>
    </w:p>
    <w:p w:rsidR="000C2CB5" w:rsidRDefault="004923C8">
      <w:pPr>
        <w:pStyle w:val="a0"/>
        <w:spacing w:line="360" w:lineRule="auto"/>
        <w:rPr>
          <w:rFonts w:ascii="宋体" w:eastAsia="宋体" w:hAnsi="宋体" w:cs="宋体"/>
          <w:b/>
          <w:bCs/>
          <w:sz w:val="24"/>
          <w:szCs w:val="24"/>
        </w:rPr>
      </w:pPr>
      <w:r>
        <w:rPr>
          <w:rFonts w:ascii="宋体" w:eastAsia="宋体" w:hAnsi="宋体" w:cs="宋体" w:hint="eastAsia"/>
          <w:b/>
          <w:bCs/>
          <w:sz w:val="24"/>
          <w:szCs w:val="24"/>
        </w:rPr>
        <w:t>第八条、保密条款</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8.1 保密</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除本条第2款约定情形外，双方应对在本合同签订、履行过程中知晓或取得的任何无法自公开渠道获得的口头或书面资料保密，一方雇用的人员或机构对任何保密信息的披露均应被视为对该方对该等保密信息的披露，双方合作终止不影响保密义务的承担。</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8.2 例外情形</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下列情形下，一方可披露保密信息：</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（1）经对方书面同意；</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（2）应任何有关管辖权的法律要求；</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lastRenderedPageBreak/>
        <w:t>（3）应任何法院、政府机构或证券交易所的要求；</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 xml:space="preserve">（4）非己方过错，信息已为公众所知； </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（5）向己方法律顾问等专业顾问披露；</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（6）己方并购、收购或类似交易中披露相关内容。</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8.3保密期限</w:t>
      </w:r>
    </w:p>
    <w:p w:rsidR="000C2CB5" w:rsidRDefault="004923C8">
      <w:pPr>
        <w:pStyle w:val="a0"/>
        <w:spacing w:line="360" w:lineRule="auto"/>
        <w:ind w:firstLineChars="200" w:firstLine="420"/>
        <w:rPr>
          <w:rFonts w:asciiTheme="minorEastAsia" w:hAnsiTheme="minorEastAsia" w:cstheme="minorEastAsia"/>
        </w:rPr>
      </w:pPr>
      <w:r>
        <w:rPr>
          <w:rFonts w:ascii="宋体" w:eastAsia="宋体" w:hAnsi="宋体" w:cs="宋体" w:hint="eastAsia"/>
        </w:rPr>
        <w:t>本保密条款自本合同履行完毕后3年内继续有效。</w:t>
      </w:r>
    </w:p>
    <w:p w:rsidR="000C2CB5" w:rsidRDefault="004923C8">
      <w:pPr>
        <w:pStyle w:val="a0"/>
        <w:spacing w:line="360" w:lineRule="auto"/>
        <w:rPr>
          <w:rFonts w:ascii="宋体" w:eastAsia="宋体" w:hAnsi="宋体" w:cs="宋体"/>
          <w:b/>
          <w:bCs/>
          <w:sz w:val="24"/>
          <w:szCs w:val="24"/>
        </w:rPr>
      </w:pPr>
      <w:r>
        <w:rPr>
          <w:rFonts w:ascii="宋体" w:eastAsia="宋体" w:hAnsi="宋体" w:cs="宋体" w:hint="eastAsia"/>
          <w:b/>
          <w:bCs/>
          <w:sz w:val="24"/>
          <w:szCs w:val="24"/>
        </w:rPr>
        <w:t>第九条、反商业贿赂</w:t>
      </w:r>
    </w:p>
    <w:p w:rsidR="000C2CB5" w:rsidRDefault="004923C8">
      <w:pPr>
        <w:pStyle w:val="a0"/>
        <w:spacing w:line="360" w:lineRule="auto"/>
        <w:ind w:firstLineChars="200" w:firstLine="420"/>
        <w:rPr>
          <w:rFonts w:asciiTheme="minorEastAsia" w:hAnsiTheme="minorEastAsia" w:cstheme="minorEastAsia"/>
        </w:rPr>
      </w:pPr>
      <w:r>
        <w:rPr>
          <w:rFonts w:asciiTheme="minorEastAsia" w:hAnsiTheme="minorEastAsia" w:cstheme="minorEastAsia" w:hint="eastAsia"/>
        </w:rPr>
        <w:t>为加强企业廉洁建设、规范各项业务活动、保障各方合法权益、预防各项不正当利益行为发生，乙方同意从    年   月   日起，在与甲方(</w:t>
      </w:r>
      <w:proofErr w:type="spellStart"/>
      <w:r>
        <w:rPr>
          <w:rFonts w:asciiTheme="minorEastAsia" w:hAnsiTheme="minorEastAsia" w:cstheme="minorEastAsia" w:hint="eastAsia"/>
          <w:color w:val="FF0000"/>
        </w:rPr>
        <w:t>xxxxxxx</w:t>
      </w:r>
      <w:proofErr w:type="spellEnd"/>
      <w:r>
        <w:rPr>
          <w:rFonts w:asciiTheme="minorEastAsia" w:hAnsiTheme="minorEastAsia" w:cstheme="minorEastAsia" w:hint="eastAsia"/>
          <w:color w:val="FF0000"/>
        </w:rPr>
        <w:t>物流有限公司</w:t>
      </w:r>
      <w:r>
        <w:rPr>
          <w:rFonts w:asciiTheme="minorEastAsia" w:hAnsiTheme="minorEastAsia" w:cstheme="minorEastAsia" w:hint="eastAsia"/>
          <w:color w:val="000000" w:themeColor="text1"/>
        </w:rPr>
        <w:t>及其母公司</w:t>
      </w:r>
      <w:r>
        <w:rPr>
          <w:rFonts w:asciiTheme="minorEastAsia" w:hAnsiTheme="minorEastAsia" w:cstheme="minorEastAsia" w:hint="eastAsia"/>
        </w:rPr>
        <w:t>、分子公司、同一实际控制人下的其他公司等关联公司）进行任何商务合作过程中均需遵守以下廉洁承诺并承担相应责任。</w:t>
      </w:r>
    </w:p>
    <w:p w:rsidR="000C2CB5" w:rsidRDefault="004923C8">
      <w:pPr>
        <w:pStyle w:val="a0"/>
        <w:spacing w:line="360" w:lineRule="auto"/>
        <w:ind w:firstLineChars="200" w:firstLine="420"/>
        <w:rPr>
          <w:rFonts w:asciiTheme="minorEastAsia" w:hAnsiTheme="minorEastAsia" w:cstheme="minorEastAsia"/>
        </w:rPr>
      </w:pPr>
      <w:r>
        <w:rPr>
          <w:rFonts w:asciiTheme="minorEastAsia" w:hAnsiTheme="minorEastAsia" w:cstheme="minorEastAsia" w:hint="eastAsia"/>
        </w:rPr>
        <w:t>9.1乙方不得利用商务合作之便，侵吞、窃取、骗取或者以其他手段非法占有甲方财产；甲方财产包括但不限于甲方及其委托人实际占有或管理、有权占有或管理的有形资产和无形资产（如金融资产、产品配方、知识产权、商业秘密等）。</w:t>
      </w:r>
    </w:p>
    <w:p w:rsidR="000C2CB5" w:rsidRDefault="004923C8">
      <w:pPr>
        <w:pStyle w:val="a0"/>
        <w:spacing w:line="360" w:lineRule="auto"/>
        <w:ind w:firstLineChars="200" w:firstLine="420"/>
        <w:rPr>
          <w:rFonts w:asciiTheme="minorEastAsia" w:hAnsiTheme="minorEastAsia" w:cstheme="minorEastAsia"/>
        </w:rPr>
      </w:pPr>
      <w:r>
        <w:rPr>
          <w:rFonts w:asciiTheme="minorEastAsia" w:hAnsiTheme="minorEastAsia" w:cstheme="minorEastAsia" w:hint="eastAsia"/>
        </w:rPr>
        <w:t>9.2乙方不得向甲方工作人员主动提供、索取或接受任何礼金、财物、有价证券、支付票券、消费、旅游娱乐、宴请款待、借款或谋取其他服务便利，在双方业务合同之外提供、收取各种回扣、手续费等任何额外费用，或提供、谋取其他商业机会等不正当利益；如有特殊需要应当提前告知甲方并经甲方书面同意。</w:t>
      </w:r>
    </w:p>
    <w:p w:rsidR="000C2CB5" w:rsidRDefault="004923C8">
      <w:pPr>
        <w:pStyle w:val="a0"/>
        <w:spacing w:line="360" w:lineRule="auto"/>
        <w:ind w:firstLineChars="200" w:firstLine="420"/>
        <w:rPr>
          <w:rFonts w:asciiTheme="minorEastAsia" w:hAnsiTheme="minorEastAsia" w:cstheme="minorEastAsia"/>
        </w:rPr>
      </w:pPr>
      <w:r>
        <w:rPr>
          <w:rFonts w:asciiTheme="minorEastAsia" w:hAnsiTheme="minorEastAsia" w:cstheme="minorEastAsia" w:hint="eastAsia"/>
        </w:rPr>
        <w:t>9.3乙方不得为甲方工作人员及其亲属、配偶、情侣、朋友安排工作或职务，或向其介绍、提供任何商业合作机会，或聘请其兼职或提供咨询顾问等服务，或进行任何合伙、合资、入股等投资合作；如有上述情况，乙方应提前告知甲方并经甲方书面同意。</w:t>
      </w:r>
    </w:p>
    <w:p w:rsidR="000C2CB5" w:rsidRDefault="004923C8">
      <w:pPr>
        <w:pStyle w:val="a0"/>
        <w:spacing w:line="360" w:lineRule="auto"/>
        <w:ind w:firstLineChars="200" w:firstLine="420"/>
        <w:rPr>
          <w:rFonts w:asciiTheme="minorEastAsia" w:hAnsiTheme="minorEastAsia" w:cstheme="minorEastAsia"/>
        </w:rPr>
      </w:pPr>
      <w:r>
        <w:rPr>
          <w:rFonts w:asciiTheme="minorEastAsia" w:hAnsiTheme="minorEastAsia" w:cstheme="minorEastAsia" w:hint="eastAsia"/>
        </w:rPr>
        <w:t>9.4乙方不得在商务合作中故意隐瞒事实、弄虚作假、提交虚假资料、虚报数据或成果，不得从事其他违反法律规定、公序良俗、商业惯例或道德的行为，谋取不当利益。</w:t>
      </w:r>
    </w:p>
    <w:p w:rsidR="000C2CB5" w:rsidRDefault="004923C8">
      <w:pPr>
        <w:pStyle w:val="a0"/>
        <w:spacing w:line="360" w:lineRule="auto"/>
        <w:ind w:firstLineChars="200" w:firstLine="420"/>
        <w:rPr>
          <w:rFonts w:asciiTheme="minorEastAsia" w:hAnsiTheme="minorEastAsia" w:cstheme="minorEastAsia"/>
        </w:rPr>
      </w:pPr>
      <w:r>
        <w:rPr>
          <w:rFonts w:asciiTheme="minorEastAsia" w:hAnsiTheme="minorEastAsia" w:cstheme="minorEastAsia" w:hint="eastAsia"/>
        </w:rPr>
        <w:t>9.5乙方支持甲方的</w:t>
      </w:r>
      <w:proofErr w:type="gramStart"/>
      <w:r>
        <w:rPr>
          <w:rFonts w:asciiTheme="minorEastAsia" w:hAnsiTheme="minorEastAsia" w:cstheme="minorEastAsia" w:hint="eastAsia"/>
        </w:rPr>
        <w:t>诚信廉洁</w:t>
      </w:r>
      <w:proofErr w:type="gramEnd"/>
      <w:r>
        <w:rPr>
          <w:rFonts w:asciiTheme="minorEastAsia" w:hAnsiTheme="minorEastAsia" w:cstheme="minorEastAsia" w:hint="eastAsia"/>
        </w:rPr>
        <w:t>建设，如发现甲方工作人员存在任何不当行为或向乙方索取不正当利益的，乙方应当拒绝并有义务及时向甲方检举。乙方知悉甲方投诉举报渠道：</w:t>
      </w:r>
    </w:p>
    <w:p w:rsidR="000C2CB5" w:rsidRDefault="004923C8">
      <w:pPr>
        <w:pStyle w:val="a0"/>
        <w:spacing w:line="360" w:lineRule="auto"/>
        <w:ind w:firstLineChars="200" w:firstLine="420"/>
        <w:rPr>
          <w:rFonts w:asciiTheme="minorEastAsia" w:hAnsiTheme="minorEastAsia" w:cstheme="minorEastAsia"/>
        </w:rPr>
      </w:pPr>
      <w:r>
        <w:rPr>
          <w:rFonts w:asciiTheme="minorEastAsia" w:hAnsiTheme="minorEastAsia" w:cstheme="minorEastAsia" w:hint="eastAsia"/>
        </w:rPr>
        <w:t>受理部门：</w:t>
      </w:r>
      <w:proofErr w:type="gramStart"/>
      <w:r>
        <w:rPr>
          <w:rFonts w:asciiTheme="minorEastAsia" w:hAnsiTheme="minorEastAsia" w:cstheme="minorEastAsia" w:hint="eastAsia"/>
        </w:rPr>
        <w:t>鲜生活冷</w:t>
      </w:r>
      <w:proofErr w:type="gramEnd"/>
      <w:r>
        <w:rPr>
          <w:rFonts w:asciiTheme="minorEastAsia" w:hAnsiTheme="minorEastAsia" w:cstheme="minorEastAsia" w:hint="eastAsia"/>
        </w:rPr>
        <w:t>链审计监察部</w:t>
      </w:r>
    </w:p>
    <w:p w:rsidR="000C2CB5" w:rsidRDefault="004923C8">
      <w:pPr>
        <w:pStyle w:val="a0"/>
        <w:spacing w:line="360" w:lineRule="auto"/>
        <w:ind w:firstLineChars="200" w:firstLine="420"/>
        <w:rPr>
          <w:rFonts w:asciiTheme="minorEastAsia" w:hAnsiTheme="minorEastAsia" w:cstheme="minorEastAsia"/>
        </w:rPr>
      </w:pPr>
      <w:r>
        <w:rPr>
          <w:rFonts w:asciiTheme="minorEastAsia" w:hAnsiTheme="minorEastAsia" w:cstheme="minorEastAsia" w:hint="eastAsia"/>
        </w:rPr>
        <w:t>举报电话：18224432600</w:t>
      </w:r>
    </w:p>
    <w:p w:rsidR="000C2CB5" w:rsidRDefault="004923C8">
      <w:pPr>
        <w:pStyle w:val="a0"/>
        <w:spacing w:line="360" w:lineRule="auto"/>
        <w:ind w:firstLineChars="200" w:firstLine="420"/>
        <w:rPr>
          <w:rFonts w:asciiTheme="minorEastAsia" w:hAnsiTheme="minorEastAsia" w:cstheme="minorEastAsia"/>
        </w:rPr>
      </w:pPr>
      <w:r>
        <w:rPr>
          <w:rFonts w:asciiTheme="minorEastAsia" w:hAnsiTheme="minorEastAsia" w:cstheme="minorEastAsia" w:hint="eastAsia"/>
        </w:rPr>
        <w:t>举报邮箱：jiancha@newhope.cn</w:t>
      </w:r>
    </w:p>
    <w:p w:rsidR="000C2CB5" w:rsidRDefault="004923C8">
      <w:pPr>
        <w:pStyle w:val="a0"/>
        <w:spacing w:line="360" w:lineRule="auto"/>
        <w:ind w:firstLineChars="200" w:firstLine="420"/>
        <w:rPr>
          <w:rFonts w:asciiTheme="minorEastAsia" w:hAnsiTheme="minorEastAsia" w:cstheme="minorEastAsia"/>
        </w:rPr>
      </w:pPr>
      <w:r>
        <w:rPr>
          <w:rFonts w:asciiTheme="minorEastAsia" w:hAnsiTheme="minorEastAsia" w:cstheme="minorEastAsia" w:hint="eastAsia"/>
        </w:rPr>
        <w:t>联系地址：四川省成都市锦江区三色路209号火炬</w:t>
      </w:r>
      <w:proofErr w:type="gramStart"/>
      <w:r>
        <w:rPr>
          <w:rFonts w:asciiTheme="minorEastAsia" w:hAnsiTheme="minorEastAsia" w:cstheme="minorEastAsia" w:hint="eastAsia"/>
        </w:rPr>
        <w:t>动力港</w:t>
      </w:r>
      <w:proofErr w:type="gramEnd"/>
      <w:r>
        <w:rPr>
          <w:rFonts w:asciiTheme="minorEastAsia" w:hAnsiTheme="minorEastAsia" w:cstheme="minorEastAsia" w:hint="eastAsia"/>
        </w:rPr>
        <w:t>B区7栋，</w:t>
      </w:r>
      <w:proofErr w:type="gramStart"/>
      <w:r>
        <w:rPr>
          <w:rFonts w:asciiTheme="minorEastAsia" w:hAnsiTheme="minorEastAsia" w:cstheme="minorEastAsia" w:hint="eastAsia"/>
        </w:rPr>
        <w:t>鲜生活</w:t>
      </w:r>
      <w:proofErr w:type="gramEnd"/>
      <w:r>
        <w:rPr>
          <w:rFonts w:asciiTheme="minorEastAsia" w:hAnsiTheme="minorEastAsia" w:cstheme="minorEastAsia" w:hint="eastAsia"/>
        </w:rPr>
        <w:t>冷链审计监察部，邮编610000。</w:t>
      </w:r>
    </w:p>
    <w:p w:rsidR="000C2CB5" w:rsidRDefault="004923C8">
      <w:pPr>
        <w:pStyle w:val="a0"/>
        <w:spacing w:line="360" w:lineRule="auto"/>
        <w:ind w:firstLineChars="200" w:firstLine="420"/>
        <w:rPr>
          <w:rFonts w:asciiTheme="minorEastAsia" w:hAnsiTheme="minorEastAsia" w:cstheme="minorEastAsia"/>
        </w:rPr>
      </w:pPr>
      <w:r>
        <w:rPr>
          <w:rFonts w:asciiTheme="minorEastAsia" w:hAnsiTheme="minorEastAsia" w:cstheme="minorEastAsia" w:hint="eastAsia"/>
        </w:rPr>
        <w:lastRenderedPageBreak/>
        <w:t>若乙方对甲方工作人员向其索取不正当利益的行为（如索贿）不拒绝、不报告，并满足其要求的，则视同乙方违反廉洁承诺，乙方应根据约定承担相应责任。</w:t>
      </w:r>
    </w:p>
    <w:p w:rsidR="000C2CB5" w:rsidRDefault="004923C8">
      <w:pPr>
        <w:pStyle w:val="a0"/>
        <w:spacing w:line="360" w:lineRule="auto"/>
        <w:ind w:firstLineChars="200" w:firstLine="420"/>
        <w:rPr>
          <w:rFonts w:asciiTheme="minorEastAsia" w:hAnsiTheme="minorEastAsia" w:cstheme="minorEastAsia"/>
        </w:rPr>
      </w:pPr>
      <w:r>
        <w:rPr>
          <w:rFonts w:asciiTheme="minorEastAsia" w:hAnsiTheme="minorEastAsia" w:cstheme="minorEastAsia" w:hint="eastAsia"/>
        </w:rPr>
        <w:t>9.6乙方应当确保其员工、雇员、其他工作人员</w:t>
      </w:r>
      <w:proofErr w:type="gramStart"/>
      <w:r>
        <w:rPr>
          <w:rFonts w:asciiTheme="minorEastAsia" w:hAnsiTheme="minorEastAsia" w:cstheme="minorEastAsia" w:hint="eastAsia"/>
        </w:rPr>
        <w:t>亦履行</w:t>
      </w:r>
      <w:proofErr w:type="gramEnd"/>
      <w:r>
        <w:rPr>
          <w:rFonts w:asciiTheme="minorEastAsia" w:hAnsiTheme="minorEastAsia" w:cstheme="minorEastAsia" w:hint="eastAsia"/>
        </w:rPr>
        <w:t>上述承诺，如有违反的应当由乙方承担全部责任。</w:t>
      </w:r>
    </w:p>
    <w:p w:rsidR="000C2CB5" w:rsidRDefault="004923C8">
      <w:pPr>
        <w:pStyle w:val="a0"/>
        <w:spacing w:line="360" w:lineRule="auto"/>
        <w:ind w:firstLineChars="200" w:firstLine="420"/>
        <w:rPr>
          <w:rFonts w:asciiTheme="minorEastAsia" w:hAnsiTheme="minorEastAsia" w:cstheme="minorEastAsia"/>
        </w:rPr>
      </w:pPr>
      <w:r>
        <w:rPr>
          <w:rFonts w:asciiTheme="minorEastAsia" w:hAnsiTheme="minorEastAsia" w:cstheme="minorEastAsia" w:hint="eastAsia"/>
        </w:rPr>
        <w:t>乙方同意甲方有权对乙方涉嫌违反上述任何廉洁承诺的行为进行调查并</w:t>
      </w:r>
      <w:proofErr w:type="gramStart"/>
      <w:r>
        <w:rPr>
          <w:rFonts w:asciiTheme="minorEastAsia" w:hAnsiTheme="minorEastAsia" w:cstheme="minorEastAsia" w:hint="eastAsia"/>
        </w:rPr>
        <w:t>作出</w:t>
      </w:r>
      <w:proofErr w:type="gramEnd"/>
      <w:r>
        <w:rPr>
          <w:rFonts w:asciiTheme="minorEastAsia" w:hAnsiTheme="minorEastAsia" w:cstheme="minorEastAsia" w:hint="eastAsia"/>
        </w:rPr>
        <w:t>认定；如认定违规行为属实的，则不论对甲方是否造成实质性损害均构成乙方的严重违约/违规，甲方有权选择要求乙方承担以下部分或全部违约责任：</w:t>
      </w:r>
    </w:p>
    <w:p w:rsidR="000C2CB5" w:rsidRDefault="004923C8">
      <w:pPr>
        <w:pStyle w:val="a0"/>
        <w:spacing w:line="360" w:lineRule="auto"/>
        <w:ind w:firstLineChars="200" w:firstLine="420"/>
        <w:rPr>
          <w:rFonts w:asciiTheme="minorEastAsia" w:hAnsiTheme="minorEastAsia" w:cstheme="minorEastAsia"/>
        </w:rPr>
      </w:pPr>
      <w:r>
        <w:rPr>
          <w:rFonts w:asciiTheme="minorEastAsia" w:hAnsiTheme="minorEastAsia" w:cstheme="minorEastAsia" w:hint="eastAsia"/>
        </w:rPr>
        <w:t>（1）有权立即取消乙方合作资格，单方解除与乙方的任何合同或逐步终止与乙方的商务合作（含原合同、甲乙双方的其他合同、乙方与甲方关联公司之间的合作合同），将乙方列入黑名单，五年之内不合作，且无需承担任何违约责任；涉嫌违法犯罪的，移交司法机关处理。</w:t>
      </w:r>
    </w:p>
    <w:p w:rsidR="000C2CB5" w:rsidRDefault="004923C8">
      <w:pPr>
        <w:pStyle w:val="a0"/>
        <w:spacing w:line="360" w:lineRule="auto"/>
        <w:ind w:firstLineChars="200" w:firstLine="420"/>
        <w:rPr>
          <w:rFonts w:asciiTheme="minorEastAsia" w:hAnsiTheme="minorEastAsia" w:cstheme="minorEastAsia"/>
        </w:rPr>
      </w:pPr>
      <w:r>
        <w:rPr>
          <w:rFonts w:asciiTheme="minorEastAsia" w:hAnsiTheme="minorEastAsia" w:cstheme="minorEastAsia" w:hint="eastAsia"/>
        </w:rPr>
        <w:t>（2）乙方承诺按照（a）乙方提供或可获取不正当利益的3倍、（b）甲方实际损失、（c）原合同金额的20%或（d）100万元（a、b、c、d四者</w:t>
      </w:r>
      <w:proofErr w:type="gramStart"/>
      <w:r>
        <w:rPr>
          <w:rFonts w:asciiTheme="minorEastAsia" w:hAnsiTheme="minorEastAsia" w:cstheme="minorEastAsia" w:hint="eastAsia"/>
        </w:rPr>
        <w:t>取最高</w:t>
      </w:r>
      <w:proofErr w:type="gramEnd"/>
      <w:r>
        <w:rPr>
          <w:rFonts w:asciiTheme="minorEastAsia" w:hAnsiTheme="minorEastAsia" w:cstheme="minorEastAsia" w:hint="eastAsia"/>
        </w:rPr>
        <w:t>金额）向甲方支付违约金；除法律另有规定外，乙方应向甲方返还已收取的不正当利益；甲方有权直接从任何应付款项、履约保证金中直接扣除上述费用。</w:t>
      </w:r>
    </w:p>
    <w:p w:rsidR="000C2CB5" w:rsidRDefault="004923C8">
      <w:pPr>
        <w:pStyle w:val="a0"/>
        <w:spacing w:line="360" w:lineRule="auto"/>
        <w:ind w:firstLineChars="200" w:firstLine="420"/>
        <w:rPr>
          <w:rFonts w:ascii="宋体" w:eastAsia="宋体" w:hAnsi="宋体" w:cs="宋体"/>
        </w:rPr>
      </w:pPr>
      <w:r>
        <w:rPr>
          <w:rFonts w:asciiTheme="minorEastAsia" w:hAnsiTheme="minorEastAsia" w:cstheme="minorEastAsia" w:hint="eastAsia"/>
        </w:rPr>
        <w:t>（3）通过内部渠道、外部媒体、网络平台对乙方的违约行为和处理进行公开通报。</w:t>
      </w:r>
    </w:p>
    <w:p w:rsidR="000C2CB5" w:rsidRDefault="004923C8">
      <w:pPr>
        <w:pStyle w:val="a0"/>
        <w:spacing w:line="360" w:lineRule="auto"/>
        <w:rPr>
          <w:rFonts w:ascii="宋体" w:eastAsia="宋体" w:hAnsi="宋体" w:cs="宋体"/>
          <w:b/>
          <w:bCs/>
          <w:sz w:val="24"/>
          <w:szCs w:val="24"/>
        </w:rPr>
      </w:pPr>
      <w:r>
        <w:rPr>
          <w:rFonts w:ascii="宋体" w:eastAsia="宋体" w:hAnsi="宋体" w:cs="宋体" w:hint="eastAsia"/>
          <w:b/>
          <w:bCs/>
          <w:sz w:val="24"/>
          <w:szCs w:val="24"/>
        </w:rPr>
        <w:t>第十条、不可抗力</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10.1不可抗力影响本合同的履行或使本合同不能履行的情形下，遭受不可抗力一方应立即通知对方，并应在不可抗力发生后15天内提供不可抗力的详情以及证明本合同不能履行、需延期履行或只能部分履行的有效证明文件。遭受不可抗力一方应采取合理的措施，以减少不可抗力带来的影响。</w:t>
      </w:r>
    </w:p>
    <w:p w:rsidR="000C2CB5" w:rsidRDefault="004923C8">
      <w:pPr>
        <w:pStyle w:val="a0"/>
        <w:spacing w:line="360" w:lineRule="auto"/>
        <w:ind w:firstLineChars="200" w:firstLine="420"/>
        <w:rPr>
          <w:rFonts w:ascii="宋体" w:eastAsia="宋体" w:hAnsi="宋体" w:cs="宋体"/>
        </w:rPr>
      </w:pPr>
      <w:r>
        <w:rPr>
          <w:rFonts w:ascii="宋体" w:eastAsia="宋体" w:hAnsi="宋体" w:cs="宋体" w:hint="eastAsia"/>
        </w:rPr>
        <w:t>10.2上款所称“不可抗力”指不能预见、不能避免或不能克服的客观事件，包括但不限于自然灾害，包括但不限于洪水、火灾、爆炸、雷电、地震和风暴，以及社会事件，包括但不限于基础电信运营商网络出现严重电力或网络故障，以及战争、动乱、政府行为、国家政策的突然变动和罢工。</w:t>
      </w:r>
    </w:p>
    <w:p w:rsidR="000C2CB5" w:rsidRDefault="000C2CB5">
      <w:pPr>
        <w:pStyle w:val="a0"/>
        <w:spacing w:line="360" w:lineRule="auto"/>
        <w:ind w:firstLineChars="200" w:firstLine="420"/>
        <w:rPr>
          <w:rFonts w:ascii="宋体" w:eastAsia="宋体" w:hAnsi="宋体" w:cs="宋体"/>
        </w:rPr>
      </w:pPr>
    </w:p>
    <w:p w:rsidR="000C2CB5" w:rsidRDefault="004923C8">
      <w:pPr>
        <w:pStyle w:val="a0"/>
        <w:numPr>
          <w:ilvl w:val="0"/>
          <w:numId w:val="3"/>
        </w:numPr>
        <w:spacing w:line="360" w:lineRule="auto"/>
        <w:rPr>
          <w:rFonts w:ascii="宋体" w:eastAsia="宋体" w:hAnsi="宋体" w:cs="宋体"/>
          <w:b/>
          <w:bCs/>
          <w:sz w:val="24"/>
          <w:szCs w:val="24"/>
        </w:rPr>
      </w:pPr>
      <w:r>
        <w:rPr>
          <w:rFonts w:ascii="宋体" w:eastAsia="宋体" w:hAnsi="宋体" w:cs="宋体" w:hint="eastAsia"/>
          <w:b/>
          <w:bCs/>
          <w:sz w:val="24"/>
          <w:szCs w:val="24"/>
        </w:rPr>
        <w:t>其他约定</w:t>
      </w:r>
    </w:p>
    <w:p w:rsidR="000C2CB5" w:rsidRDefault="004923C8">
      <w:pPr>
        <w:pStyle w:val="1"/>
        <w:spacing w:line="360" w:lineRule="auto"/>
        <w:rPr>
          <w:rFonts w:asciiTheme="minorEastAsia" w:hAnsiTheme="minorEastAsia" w:cstheme="minorEastAsia"/>
          <w:szCs w:val="21"/>
        </w:rPr>
      </w:pPr>
      <w:r>
        <w:rPr>
          <w:rFonts w:asciiTheme="minorEastAsia" w:hAnsiTheme="minorEastAsia" w:cstheme="minorEastAsia" w:hint="eastAsia"/>
          <w:szCs w:val="21"/>
        </w:rPr>
        <w:t>11.1本合同未尽事宜，双方应签订书面补充协议。补充协议与本合同具有同等法律效力，补充协议未约定的，以本合同相关约定为准；补充协议与本合同约定不一致的，以补充协议相关约定为准。</w:t>
      </w:r>
    </w:p>
    <w:p w:rsidR="000C2CB5" w:rsidRDefault="004923C8">
      <w:pPr>
        <w:pStyle w:val="1"/>
        <w:spacing w:line="360" w:lineRule="auto"/>
        <w:rPr>
          <w:rFonts w:asciiTheme="minorEastAsia" w:hAnsiTheme="minorEastAsia" w:cstheme="minorEastAsia"/>
          <w:szCs w:val="21"/>
        </w:rPr>
      </w:pPr>
      <w:r>
        <w:rPr>
          <w:rFonts w:asciiTheme="minorEastAsia" w:hAnsiTheme="minorEastAsia" w:cstheme="minorEastAsia" w:hint="eastAsia"/>
          <w:szCs w:val="21"/>
        </w:rPr>
        <w:lastRenderedPageBreak/>
        <w:t>11.2本合同中的标题只供参考，不影响对本合同的解释。</w:t>
      </w:r>
    </w:p>
    <w:p w:rsidR="000C2CB5" w:rsidRDefault="004923C8">
      <w:pPr>
        <w:pStyle w:val="1"/>
        <w:spacing w:line="360" w:lineRule="auto"/>
        <w:rPr>
          <w:rFonts w:asciiTheme="minorEastAsia" w:hAnsiTheme="minorEastAsia" w:cstheme="minorEastAsia"/>
          <w:szCs w:val="21"/>
        </w:rPr>
      </w:pPr>
      <w:r>
        <w:rPr>
          <w:rFonts w:asciiTheme="minorEastAsia" w:hAnsiTheme="minorEastAsia" w:cstheme="minorEastAsia" w:hint="eastAsia"/>
          <w:szCs w:val="21"/>
        </w:rPr>
        <w:t>11.3 本合同附件为本合同的组成部分，与本合同具有同等法律效力。甲乙双方经协商一致，可根据实际情况对本合同附件内容单独进行变更。</w:t>
      </w:r>
    </w:p>
    <w:p w:rsidR="000C2CB5" w:rsidRDefault="004923C8">
      <w:pPr>
        <w:pStyle w:val="1"/>
        <w:spacing w:line="360" w:lineRule="auto"/>
        <w:rPr>
          <w:rFonts w:asciiTheme="minorEastAsia" w:hAnsiTheme="minorEastAsia" w:cstheme="minorEastAsia"/>
          <w:szCs w:val="21"/>
        </w:rPr>
      </w:pPr>
      <w:r>
        <w:rPr>
          <w:rFonts w:asciiTheme="minorEastAsia" w:hAnsiTheme="minorEastAsia" w:cstheme="minorEastAsia" w:hint="eastAsia"/>
          <w:szCs w:val="21"/>
        </w:rPr>
        <w:t>11.4 如甲乙双方就本合同发生争议,应以友好原则协商解决。如不能协商一致,应向甲方所在地人民法院提起诉讼。</w:t>
      </w:r>
    </w:p>
    <w:p w:rsidR="000C2CB5" w:rsidRDefault="004923C8">
      <w:pPr>
        <w:pStyle w:val="1"/>
        <w:spacing w:line="360" w:lineRule="auto"/>
        <w:rPr>
          <w:rFonts w:asciiTheme="minorEastAsia" w:hAnsiTheme="minorEastAsia" w:cstheme="minorEastAsia"/>
          <w:szCs w:val="21"/>
        </w:rPr>
      </w:pPr>
      <w:r>
        <w:rPr>
          <w:rFonts w:asciiTheme="minorEastAsia" w:hAnsiTheme="minorEastAsia" w:cstheme="minorEastAsia" w:hint="eastAsia"/>
          <w:szCs w:val="21"/>
        </w:rPr>
        <w:t>11.5任何一方根据本合同约定向另一方发出的通知等文件均应采用书面形式、以中文书写，并以国内普通快递或电子邮件发送（联系人及联系方式详见合同文首）。通知等文件若以电子邮件方式发送的，以发送方终端收到发出成功的讯号之日视为送达；以快递方式寄送的，快递平台显示签收之日视为送达。任何一方均不得拒收对方发出的文件、通知，若发生拒收的，拒收之日视为送达。相关联系信息如有变更，变更方应及时书面通知对方，通知送达对方前，对方行为仍以原信息为准。</w:t>
      </w:r>
    </w:p>
    <w:p w:rsidR="000C2CB5" w:rsidRDefault="004923C8">
      <w:pPr>
        <w:pStyle w:val="1"/>
        <w:spacing w:line="360" w:lineRule="auto"/>
        <w:rPr>
          <w:rFonts w:asciiTheme="minorEastAsia" w:hAnsiTheme="minorEastAsia" w:cstheme="minorEastAsia"/>
          <w:szCs w:val="21"/>
        </w:rPr>
      </w:pPr>
      <w:r>
        <w:rPr>
          <w:rFonts w:asciiTheme="minorEastAsia" w:hAnsiTheme="minorEastAsia" w:cstheme="minorEastAsia" w:hint="eastAsia"/>
          <w:szCs w:val="21"/>
        </w:rPr>
        <w:t>11.6 本合同一式</w:t>
      </w:r>
      <w:r>
        <w:rPr>
          <w:rFonts w:asciiTheme="minorEastAsia" w:hAnsiTheme="minorEastAsia" w:cstheme="minorEastAsia" w:hint="eastAsia"/>
          <w:szCs w:val="21"/>
          <w:u w:val="single"/>
        </w:rPr>
        <w:t>__</w:t>
      </w:r>
      <w:proofErr w:type="gramStart"/>
      <w:r>
        <w:rPr>
          <w:rFonts w:asciiTheme="minorEastAsia" w:hAnsiTheme="minorEastAsia" w:cstheme="minorEastAsia" w:hint="eastAsia"/>
          <w:szCs w:val="21"/>
          <w:u w:val="single"/>
        </w:rPr>
        <w:t>叁</w:t>
      </w:r>
      <w:proofErr w:type="gramEnd"/>
      <w:r>
        <w:rPr>
          <w:rFonts w:asciiTheme="minorEastAsia" w:hAnsiTheme="minorEastAsia" w:cstheme="minorEastAsia" w:hint="eastAsia"/>
          <w:szCs w:val="21"/>
          <w:u w:val="single"/>
        </w:rPr>
        <w:t>__</w:t>
      </w:r>
      <w:r>
        <w:rPr>
          <w:rFonts w:asciiTheme="minorEastAsia" w:hAnsiTheme="minorEastAsia" w:cstheme="minorEastAsia" w:hint="eastAsia"/>
          <w:szCs w:val="21"/>
        </w:rPr>
        <w:t>份，甲方执</w:t>
      </w:r>
      <w:r>
        <w:rPr>
          <w:rFonts w:asciiTheme="minorEastAsia" w:hAnsiTheme="minorEastAsia" w:cstheme="minorEastAsia" w:hint="eastAsia"/>
          <w:szCs w:val="21"/>
          <w:u w:val="single"/>
        </w:rPr>
        <w:t>__贰__</w:t>
      </w:r>
      <w:r>
        <w:rPr>
          <w:rFonts w:asciiTheme="minorEastAsia" w:hAnsiTheme="minorEastAsia" w:cstheme="minorEastAsia" w:hint="eastAsia"/>
          <w:szCs w:val="21"/>
        </w:rPr>
        <w:t>份，乙方执</w:t>
      </w:r>
      <w:r>
        <w:rPr>
          <w:rFonts w:asciiTheme="minorEastAsia" w:hAnsiTheme="minorEastAsia" w:cstheme="minorEastAsia" w:hint="eastAsia"/>
          <w:szCs w:val="21"/>
          <w:u w:val="single"/>
        </w:rPr>
        <w:t xml:space="preserve"> 壹__</w:t>
      </w:r>
      <w:r>
        <w:rPr>
          <w:rFonts w:asciiTheme="minorEastAsia" w:hAnsiTheme="minorEastAsia" w:cstheme="minorEastAsia" w:hint="eastAsia"/>
          <w:szCs w:val="21"/>
        </w:rPr>
        <w:t>份；</w:t>
      </w:r>
      <w:r>
        <w:rPr>
          <w:rFonts w:asciiTheme="minorEastAsia" w:hAnsiTheme="minorEastAsia" w:cstheme="minorEastAsia" w:hint="eastAsia"/>
          <w:color w:val="FF0000"/>
          <w:szCs w:val="21"/>
        </w:rPr>
        <w:t>甲方合同邮寄地址：XXXXX</w:t>
      </w:r>
      <w:r>
        <w:rPr>
          <w:rFonts w:asciiTheme="minorEastAsia" w:hAnsiTheme="minorEastAsia" w:cstheme="minorEastAsia" w:hint="eastAsia"/>
          <w:b/>
          <w:bCs/>
          <w:color w:val="FF0000"/>
          <w:szCs w:val="21"/>
        </w:rPr>
        <w:t>省XXXXX市XXX区XXX路XXXX号</w:t>
      </w:r>
      <w:r>
        <w:rPr>
          <w:rFonts w:asciiTheme="minorEastAsia" w:hAnsiTheme="minorEastAsia" w:cstheme="minorEastAsia" w:hint="eastAsia"/>
          <w:szCs w:val="21"/>
        </w:rPr>
        <w:t>。自双方法定代表人或授权代表签字并盖章之日起生效，每份具有同等法律效力。</w:t>
      </w:r>
    </w:p>
    <w:p w:rsidR="000C2CB5" w:rsidRDefault="000C2CB5">
      <w:pPr>
        <w:pStyle w:val="1"/>
        <w:spacing w:line="360" w:lineRule="auto"/>
        <w:rPr>
          <w:rFonts w:asciiTheme="minorEastAsia" w:hAnsiTheme="minorEastAsia" w:cstheme="minorEastAsia"/>
          <w:szCs w:val="21"/>
        </w:rPr>
      </w:pPr>
    </w:p>
    <w:p w:rsidR="000C2CB5" w:rsidRDefault="004923C8">
      <w:pPr>
        <w:pStyle w:val="1"/>
        <w:spacing w:line="360" w:lineRule="auto"/>
        <w:rPr>
          <w:rFonts w:asciiTheme="minorEastAsia" w:hAnsiTheme="minorEastAsia" w:cstheme="minorEastAsia"/>
          <w:szCs w:val="21"/>
        </w:rPr>
      </w:pPr>
      <w:r>
        <w:rPr>
          <w:rFonts w:asciiTheme="minorEastAsia" w:hAnsiTheme="minorEastAsia" w:cstheme="minorEastAsia" w:hint="eastAsia"/>
          <w:szCs w:val="21"/>
        </w:rPr>
        <w:t>附件：</w:t>
      </w:r>
    </w:p>
    <w:p w:rsidR="000C2CB5" w:rsidRDefault="004923C8">
      <w:pPr>
        <w:pStyle w:val="1"/>
        <w:spacing w:line="360" w:lineRule="auto"/>
        <w:rPr>
          <w:rFonts w:asciiTheme="minorEastAsia" w:hAnsiTheme="minorEastAsia" w:cstheme="minorEastAsia"/>
          <w:szCs w:val="21"/>
        </w:rPr>
      </w:pPr>
      <w:r>
        <w:rPr>
          <w:rFonts w:asciiTheme="minorEastAsia" w:hAnsiTheme="minorEastAsia" w:cstheme="minorEastAsia" w:hint="eastAsia"/>
          <w:szCs w:val="21"/>
        </w:rPr>
        <w:t>附件1：《服务价格表》</w:t>
      </w:r>
    </w:p>
    <w:p w:rsidR="000C2CB5" w:rsidRDefault="004923C8" w:rsidP="004876B5">
      <w:pPr>
        <w:pStyle w:val="1"/>
        <w:spacing w:line="360" w:lineRule="auto"/>
        <w:rPr>
          <w:rFonts w:asciiTheme="minorEastAsia" w:hAnsiTheme="minorEastAsia" w:cstheme="minorEastAsia"/>
          <w:szCs w:val="21"/>
        </w:rPr>
      </w:pPr>
      <w:r>
        <w:rPr>
          <w:rFonts w:asciiTheme="minorEastAsia" w:hAnsiTheme="minorEastAsia" w:cstheme="minorEastAsia" w:hint="eastAsia"/>
          <w:szCs w:val="21"/>
        </w:rPr>
        <w:t>附件2：《项目操作考核》</w:t>
      </w:r>
      <w:bookmarkStart w:id="16" w:name="_GoBack"/>
      <w:bookmarkEnd w:id="16"/>
    </w:p>
    <w:p w:rsidR="000C2CB5" w:rsidRDefault="000C2CB5">
      <w:pPr>
        <w:pStyle w:val="1"/>
        <w:spacing w:line="360" w:lineRule="auto"/>
        <w:ind w:firstLine="480"/>
        <w:rPr>
          <w:rFonts w:ascii="Times New Roman" w:hAnsi="Times New Roman"/>
          <w:sz w:val="24"/>
        </w:rPr>
      </w:pPr>
    </w:p>
    <w:p w:rsidR="000C2CB5" w:rsidRDefault="004923C8">
      <w:pPr>
        <w:pStyle w:val="1"/>
        <w:spacing w:line="360" w:lineRule="auto"/>
        <w:ind w:firstLine="480"/>
        <w:rPr>
          <w:rFonts w:ascii="Times New Roman" w:hAnsi="Times New Roman"/>
          <w:sz w:val="24"/>
        </w:rPr>
      </w:pPr>
      <w:r>
        <w:rPr>
          <w:rFonts w:ascii="Times New Roman" w:hAnsi="Times New Roman" w:hint="eastAsia"/>
          <w:sz w:val="24"/>
        </w:rPr>
        <w:t>（以下无正文）</w:t>
      </w:r>
    </w:p>
    <w:p w:rsidR="000C2CB5" w:rsidRDefault="000C2CB5">
      <w:pPr>
        <w:pStyle w:val="a0"/>
      </w:pPr>
    </w:p>
    <w:p w:rsidR="000C2CB5" w:rsidRDefault="000C2CB5">
      <w:pPr>
        <w:pStyle w:val="a0"/>
      </w:pPr>
    </w:p>
    <w:p w:rsidR="000C2CB5" w:rsidRDefault="000C2CB5">
      <w:pPr>
        <w:pStyle w:val="a0"/>
      </w:pPr>
    </w:p>
    <w:p w:rsidR="000C2CB5" w:rsidRDefault="000C2CB5">
      <w:pPr>
        <w:pStyle w:val="a0"/>
      </w:pPr>
    </w:p>
    <w:p w:rsidR="000C2CB5" w:rsidRDefault="004923C8">
      <w:pPr>
        <w:spacing w:beforeLines="50" w:before="156" w:afterLines="50" w:after="156" w:line="480" w:lineRule="exact"/>
        <w:rPr>
          <w:rFonts w:ascii="Times New Roman" w:hAnsi="Times New Roman"/>
          <w:b/>
          <w:bCs/>
          <w:sz w:val="24"/>
        </w:rPr>
      </w:pPr>
      <w:r>
        <w:rPr>
          <w:rFonts w:ascii="Times New Roman" w:hAnsi="Times New Roman"/>
          <w:b/>
          <w:bCs/>
          <w:sz w:val="24"/>
        </w:rPr>
        <w:t>甲方：</w:t>
      </w:r>
      <w:r>
        <w:rPr>
          <w:rFonts w:ascii="Times New Roman" w:hAnsi="Times New Roman" w:hint="eastAsia"/>
          <w:b/>
          <w:bCs/>
          <w:color w:val="FF0000"/>
          <w:sz w:val="24"/>
        </w:rPr>
        <w:t>XXXXXX</w:t>
      </w:r>
      <w:r>
        <w:rPr>
          <w:rFonts w:ascii="Times New Roman" w:hAnsi="Times New Roman" w:hint="eastAsia"/>
          <w:b/>
          <w:bCs/>
          <w:color w:val="FF0000"/>
          <w:sz w:val="24"/>
        </w:rPr>
        <w:t>物流有限公司</w:t>
      </w:r>
      <w:r>
        <w:rPr>
          <w:rFonts w:ascii="Times New Roman" w:hAnsi="Times New Roman"/>
          <w:b/>
          <w:bCs/>
          <w:color w:val="FF0000"/>
          <w:sz w:val="24"/>
        </w:rPr>
        <w:t xml:space="preserve"> </w:t>
      </w:r>
      <w:r>
        <w:rPr>
          <w:rFonts w:ascii="Times New Roman" w:hAnsi="Times New Roman" w:hint="eastAsia"/>
          <w:b/>
          <w:bCs/>
          <w:color w:val="FF0000"/>
          <w:sz w:val="24"/>
        </w:rPr>
        <w:t xml:space="preserve"> </w:t>
      </w:r>
      <w:r>
        <w:rPr>
          <w:rFonts w:ascii="Times New Roman" w:hAnsi="Times New Roman" w:hint="eastAsia"/>
          <w:b/>
          <w:bCs/>
          <w:sz w:val="24"/>
        </w:rPr>
        <w:t xml:space="preserve">      </w:t>
      </w:r>
      <w:r>
        <w:rPr>
          <w:rFonts w:ascii="Times New Roman" w:hAnsi="Times New Roman"/>
          <w:b/>
          <w:bCs/>
          <w:sz w:val="24"/>
        </w:rPr>
        <w:t>乙方</w:t>
      </w:r>
      <w:r>
        <w:rPr>
          <w:rFonts w:ascii="Times New Roman" w:hAnsi="Times New Roman" w:hint="eastAsia"/>
          <w:b/>
          <w:bCs/>
          <w:sz w:val="24"/>
        </w:rPr>
        <w:t>：</w:t>
      </w:r>
    </w:p>
    <w:p w:rsidR="000C2CB5" w:rsidRDefault="004923C8">
      <w:pPr>
        <w:spacing w:beforeLines="50" w:before="156" w:afterLines="50" w:after="156" w:line="480" w:lineRule="exact"/>
        <w:rPr>
          <w:rFonts w:ascii="Times New Roman" w:hAnsi="Times New Roman"/>
          <w:b/>
          <w:bCs/>
          <w:sz w:val="24"/>
        </w:rPr>
      </w:pPr>
      <w:r>
        <w:rPr>
          <w:rFonts w:ascii="Times New Roman" w:hAnsi="Times New Roman"/>
          <w:b/>
          <w:bCs/>
          <w:sz w:val="24"/>
        </w:rPr>
        <w:t>（盖章）</w:t>
      </w:r>
      <w:r>
        <w:rPr>
          <w:rFonts w:ascii="Times New Roman" w:hAnsi="Times New Roman"/>
          <w:b/>
          <w:bCs/>
          <w:sz w:val="24"/>
        </w:rPr>
        <w:t xml:space="preserve">                            </w:t>
      </w:r>
      <w:r>
        <w:rPr>
          <w:rFonts w:ascii="Times New Roman" w:hAnsi="Times New Roman" w:hint="eastAsia"/>
          <w:b/>
          <w:bCs/>
          <w:sz w:val="24"/>
        </w:rPr>
        <w:t xml:space="preserve"> </w:t>
      </w:r>
      <w:r>
        <w:rPr>
          <w:rFonts w:ascii="Times New Roman" w:hAnsi="Times New Roman"/>
          <w:b/>
          <w:bCs/>
          <w:sz w:val="24"/>
        </w:rPr>
        <w:t>（盖章）</w:t>
      </w:r>
    </w:p>
    <w:p w:rsidR="000C2CB5" w:rsidRDefault="004923C8">
      <w:pPr>
        <w:spacing w:beforeLines="50" w:before="156" w:afterLines="50" w:after="156" w:line="480" w:lineRule="exact"/>
        <w:rPr>
          <w:rFonts w:ascii="Times New Roman" w:hAnsi="Times New Roman"/>
          <w:b/>
          <w:bCs/>
          <w:sz w:val="24"/>
        </w:rPr>
      </w:pPr>
      <w:r>
        <w:rPr>
          <w:rFonts w:ascii="Times New Roman" w:hAnsi="Times New Roman" w:hint="eastAsia"/>
          <w:b/>
          <w:bCs/>
          <w:sz w:val="24"/>
        </w:rPr>
        <w:t>授权代表人</w:t>
      </w:r>
      <w:r>
        <w:rPr>
          <w:rFonts w:ascii="Times New Roman" w:hAnsi="Times New Roman"/>
          <w:b/>
          <w:bCs/>
          <w:sz w:val="24"/>
        </w:rPr>
        <w:t>：</w:t>
      </w:r>
      <w:r>
        <w:rPr>
          <w:rFonts w:ascii="Times New Roman" w:hAnsi="Times New Roman"/>
          <w:b/>
          <w:bCs/>
          <w:sz w:val="24"/>
        </w:rPr>
        <w:t xml:space="preserve">                </w:t>
      </w:r>
      <w:r>
        <w:rPr>
          <w:rFonts w:ascii="Times New Roman" w:hAnsi="Times New Roman" w:hint="eastAsia"/>
          <w:b/>
          <w:bCs/>
          <w:sz w:val="24"/>
        </w:rPr>
        <w:t xml:space="preserve">          </w:t>
      </w:r>
      <w:r>
        <w:rPr>
          <w:rFonts w:ascii="Times New Roman" w:hAnsi="Times New Roman" w:hint="eastAsia"/>
          <w:b/>
          <w:bCs/>
          <w:sz w:val="24"/>
        </w:rPr>
        <w:t>授权代表人</w:t>
      </w:r>
      <w:r>
        <w:rPr>
          <w:rFonts w:ascii="Times New Roman" w:hAnsi="Times New Roman"/>
          <w:b/>
          <w:bCs/>
          <w:sz w:val="24"/>
        </w:rPr>
        <w:t>：</w:t>
      </w:r>
    </w:p>
    <w:p w:rsidR="000C2CB5" w:rsidRPr="004923C8" w:rsidRDefault="004923C8" w:rsidP="004923C8">
      <w:pPr>
        <w:pStyle w:val="a0"/>
        <w:rPr>
          <w:rFonts w:cs="Times New Roman"/>
          <w:b/>
          <w:sz w:val="24"/>
          <w:szCs w:val="24"/>
        </w:rPr>
      </w:pPr>
      <w:r>
        <w:rPr>
          <w:rFonts w:ascii="Times New Roman" w:hAnsi="Times New Roman"/>
          <w:b/>
          <w:bCs/>
          <w:sz w:val="24"/>
          <w:szCs w:val="24"/>
        </w:rPr>
        <w:t>签订日期：</w:t>
      </w:r>
      <w:r>
        <w:rPr>
          <w:rFonts w:ascii="Times New Roman" w:hAnsi="Times New Roman"/>
          <w:b/>
          <w:bCs/>
          <w:sz w:val="24"/>
          <w:szCs w:val="24"/>
        </w:rPr>
        <w:t xml:space="preserve">  </w:t>
      </w:r>
      <w:r>
        <w:rPr>
          <w:rFonts w:ascii="Times New Roman" w:hAnsi="Times New Roman"/>
          <w:b/>
          <w:bCs/>
          <w:sz w:val="24"/>
          <w:szCs w:val="24"/>
        </w:rPr>
        <w:t>年</w:t>
      </w:r>
      <w:r>
        <w:rPr>
          <w:rFonts w:ascii="Times New Roman" w:hAnsi="Times New Roman"/>
          <w:b/>
          <w:bCs/>
          <w:sz w:val="24"/>
          <w:szCs w:val="24"/>
        </w:rPr>
        <w:t xml:space="preserve">  </w:t>
      </w:r>
      <w:r>
        <w:rPr>
          <w:rFonts w:ascii="Times New Roman" w:hAnsi="Times New Roman"/>
          <w:b/>
          <w:bCs/>
          <w:sz w:val="24"/>
          <w:szCs w:val="24"/>
        </w:rPr>
        <w:t>月</w:t>
      </w:r>
      <w:r>
        <w:rPr>
          <w:rFonts w:ascii="Times New Roman" w:hAnsi="Times New Roman"/>
          <w:b/>
          <w:bCs/>
          <w:sz w:val="24"/>
          <w:szCs w:val="24"/>
        </w:rPr>
        <w:t xml:space="preserve">  </w:t>
      </w:r>
      <w:r>
        <w:rPr>
          <w:rFonts w:ascii="Times New Roman" w:hAnsi="Times New Roman"/>
          <w:b/>
          <w:bCs/>
          <w:sz w:val="24"/>
          <w:szCs w:val="24"/>
        </w:rPr>
        <w:t>日</w:t>
      </w:r>
      <w:r>
        <w:rPr>
          <w:rFonts w:ascii="Times New Roman" w:hAnsi="Times New Roman"/>
          <w:b/>
          <w:bCs/>
          <w:sz w:val="24"/>
          <w:szCs w:val="24"/>
        </w:rPr>
        <w:t xml:space="preserve">                </w:t>
      </w:r>
      <w:r>
        <w:rPr>
          <w:rFonts w:ascii="Times New Roman" w:hAnsi="Times New Roman"/>
          <w:b/>
          <w:bCs/>
          <w:sz w:val="24"/>
          <w:szCs w:val="24"/>
        </w:rPr>
        <w:t>签订日期：</w:t>
      </w:r>
      <w:r>
        <w:rPr>
          <w:rFonts w:ascii="Times New Roman" w:hAnsi="Times New Roman"/>
          <w:b/>
          <w:bCs/>
          <w:sz w:val="24"/>
          <w:szCs w:val="24"/>
        </w:rPr>
        <w:t xml:space="preserve">  </w:t>
      </w:r>
      <w:r>
        <w:rPr>
          <w:rFonts w:ascii="Times New Roman" w:hAnsi="Times New Roman"/>
          <w:b/>
          <w:bCs/>
          <w:sz w:val="24"/>
          <w:szCs w:val="24"/>
        </w:rPr>
        <w:t>年</w:t>
      </w:r>
      <w:r>
        <w:rPr>
          <w:rFonts w:ascii="Times New Roman" w:hAnsi="Times New Roman"/>
          <w:b/>
          <w:bCs/>
          <w:sz w:val="24"/>
          <w:szCs w:val="24"/>
        </w:rPr>
        <w:t xml:space="preserve">   </w:t>
      </w:r>
      <w:r>
        <w:rPr>
          <w:rFonts w:ascii="Times New Roman" w:hAnsi="Times New Roman"/>
          <w:b/>
          <w:bCs/>
          <w:sz w:val="24"/>
          <w:szCs w:val="24"/>
        </w:rPr>
        <w:t>月</w:t>
      </w:r>
      <w:r>
        <w:rPr>
          <w:rFonts w:ascii="Times New Roman" w:hAnsi="Times New Roman"/>
          <w:b/>
          <w:bCs/>
          <w:sz w:val="24"/>
          <w:szCs w:val="24"/>
        </w:rPr>
        <w:t xml:space="preserve">  </w:t>
      </w:r>
      <w:r>
        <w:rPr>
          <w:rFonts w:ascii="Times New Roman" w:hAnsi="Times New Roman"/>
          <w:b/>
          <w:bCs/>
          <w:sz w:val="24"/>
          <w:szCs w:val="24"/>
        </w:rPr>
        <w:t>日</w:t>
      </w:r>
    </w:p>
    <w:sectPr w:rsidR="000C2CB5" w:rsidRPr="004923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83AB484"/>
    <w:multiLevelType w:val="singleLevel"/>
    <w:tmpl w:val="F83AB484"/>
    <w:lvl w:ilvl="0">
      <w:start w:val="7"/>
      <w:numFmt w:val="chineseCounting"/>
      <w:suff w:val="nothing"/>
      <w:lvlText w:val="第%1条、"/>
      <w:lvlJc w:val="left"/>
      <w:rPr>
        <w:rFonts w:hint="eastAsia"/>
      </w:rPr>
    </w:lvl>
  </w:abstractNum>
  <w:abstractNum w:abstractNumId="1" w15:restartNumberingAfterBreak="0">
    <w:nsid w:val="FA877EE1"/>
    <w:multiLevelType w:val="singleLevel"/>
    <w:tmpl w:val="FA877EE1"/>
    <w:lvl w:ilvl="0">
      <w:start w:val="11"/>
      <w:numFmt w:val="chineseCounting"/>
      <w:suff w:val="nothing"/>
      <w:lvlText w:val="第%1条、"/>
      <w:lvlJc w:val="left"/>
      <w:rPr>
        <w:rFonts w:hint="eastAsia"/>
      </w:rPr>
    </w:lvl>
  </w:abstractNum>
  <w:abstractNum w:abstractNumId="2" w15:restartNumberingAfterBreak="0">
    <w:nsid w:val="4255B8D4"/>
    <w:multiLevelType w:val="singleLevel"/>
    <w:tmpl w:val="4255B8D4"/>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B026BBF"/>
    <w:rsid w:val="FBFFDB6C"/>
    <w:rsid w:val="000C2CB5"/>
    <w:rsid w:val="004876B5"/>
    <w:rsid w:val="004923C8"/>
    <w:rsid w:val="026951CB"/>
    <w:rsid w:val="15AF670C"/>
    <w:rsid w:val="2B026BBF"/>
    <w:rsid w:val="2C8A28AE"/>
    <w:rsid w:val="30917A9C"/>
    <w:rsid w:val="4B9A5798"/>
    <w:rsid w:val="4DC810C7"/>
    <w:rsid w:val="593FD335"/>
    <w:rsid w:val="5A64492B"/>
    <w:rsid w:val="62AA7EB7"/>
    <w:rsid w:val="7B4F4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9B363"/>
  <w15:docId w15:val="{D75A4AE1-28B9-438A-B02F-D6BAED75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Pr>
      <w:szCs w:val="21"/>
    </w:rPr>
  </w:style>
  <w:style w:type="paragraph" w:styleId="a4">
    <w:name w:val="annotation text"/>
    <w:basedOn w:val="a"/>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Normal (Web)"/>
    <w:basedOn w:val="a"/>
    <w:uiPriority w:val="99"/>
    <w:qFormat/>
    <w:pPr>
      <w:spacing w:before="100" w:beforeAutospacing="1" w:after="100" w:afterAutospacing="1"/>
    </w:pPr>
    <w:rPr>
      <w:rFonts w:ascii="宋体" w:eastAsia="宋体" w:hAnsi="宋体" w:cs="宋体"/>
      <w:kern w:val="0"/>
      <w:sz w:val="24"/>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34"/>
    <w:qFormat/>
    <w:pPr>
      <w:ind w:firstLineChars="200" w:firstLine="420"/>
    </w:pPr>
  </w:style>
  <w:style w:type="paragraph" w:customStyle="1" w:styleId="Bodytext1">
    <w:name w:val="Body text|1"/>
    <w:basedOn w:val="a"/>
    <w:qFormat/>
    <w:pPr>
      <w:spacing w:line="432" w:lineRule="auto"/>
      <w:ind w:firstLine="400"/>
    </w:pPr>
    <w:rPr>
      <w:rFonts w:ascii="宋体" w:eastAsia="宋体" w:hAnsi="宋体" w:cs="宋体"/>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3036</Words>
  <Characters>17307</Characters>
  <Application>Microsoft Office Word</Application>
  <DocSecurity>0</DocSecurity>
  <Lines>144</Lines>
  <Paragraphs>40</Paragraphs>
  <ScaleCrop>false</ScaleCrop>
  <Company/>
  <LinksUpToDate>false</LinksUpToDate>
  <CharactersWithSpaces>20303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YLZ-符鑫</dc:creator>
  <cp:lastModifiedBy>break</cp:lastModifiedBy>
  <cp:revision>3</cp:revision>
  <dcterms:created xsi:type="dcterms:W3CDTF">2025-02-26T19:38:00Z</dcterms:created>
  <dcterms:modified xsi:type="dcterms:W3CDTF">2025-03-27T06:45:00Z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06DA7E11AC1449329FDB2122337BDE06_11</vt:lpwstr>
  </property>
  <property fmtid="{D5CDD505-2E9C-101B-9397-08002B2CF9AE}" pid="4" name="KSOTemplateDocerSaveRecord">
    <vt:lpwstr>eyJoZGlkIjoiODI1ZGUxYTlhMWVmNGQ1NzkxMmZhMTI5ZWFhMDFiYjIiLCJ1c2VySWQiOiI0ODgyNDU2NTYifQ==</vt:lpwstr>
  </property>
</Properties>
</file>